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Borders>
          <w:top w:val="single" w:sz="4" w:space="0" w:color="DA2128"/>
          <w:left w:val="single" w:sz="4" w:space="0" w:color="DA2128"/>
          <w:bottom w:val="single" w:sz="4" w:space="0" w:color="DA2128"/>
          <w:right w:val="single" w:sz="4" w:space="0" w:color="DA2128"/>
          <w:insideH w:val="single" w:sz="4" w:space="0" w:color="DA2128"/>
          <w:insideV w:val="single" w:sz="4" w:space="0" w:color="DA21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1728"/>
        <w:gridCol w:w="1728"/>
        <w:gridCol w:w="1728"/>
        <w:gridCol w:w="1728"/>
      </w:tblGrid>
      <w:tr w:rsidR="00C66DA9" w14:paraId="682859EF" w14:textId="77777777" w:rsidTr="00C66DA9">
        <w:trPr>
          <w:trHeight w:val="489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2128"/>
          </w:tcPr>
          <w:p w14:paraId="76424A46" w14:textId="77777777" w:rsidR="00C66DA9" w:rsidRDefault="00C66DA9" w:rsidP="002B331E">
            <w:pPr>
              <w:pStyle w:val="TableParagraph"/>
              <w:spacing w:before="101"/>
              <w:ind w:left="177"/>
              <w:rPr>
                <w:b/>
              </w:rPr>
            </w:pPr>
            <w:r>
              <w:rPr>
                <w:b/>
                <w:color w:val="FFFFFF"/>
              </w:rPr>
              <w:t>MASS Generic Training Matrix</w:t>
            </w:r>
          </w:p>
        </w:tc>
      </w:tr>
      <w:tr w:rsidR="00C66DA9" w14:paraId="3177D6A4" w14:textId="77777777" w:rsidTr="00C66DA9">
        <w:trPr>
          <w:trHeight w:val="563"/>
        </w:trPr>
        <w:tc>
          <w:tcPr>
            <w:tcW w:w="2494" w:type="dxa"/>
            <w:shd w:val="clear" w:color="auto" w:fill="F7DBCE"/>
          </w:tcPr>
          <w:p w14:paraId="6F0F256D" w14:textId="77777777" w:rsidR="00C66DA9" w:rsidRDefault="00C66DA9" w:rsidP="002B331E">
            <w:pPr>
              <w:pStyle w:val="TableParagraph"/>
              <w:spacing w:before="163"/>
              <w:ind w:left="172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Topic</w:t>
            </w:r>
          </w:p>
        </w:tc>
        <w:tc>
          <w:tcPr>
            <w:tcW w:w="1728" w:type="dxa"/>
            <w:shd w:val="clear" w:color="auto" w:fill="F7DBCE"/>
          </w:tcPr>
          <w:p w14:paraId="331BAD40" w14:textId="77777777" w:rsidR="00C66DA9" w:rsidRDefault="00C66DA9" w:rsidP="002B331E">
            <w:pPr>
              <w:pStyle w:val="TableParagraph"/>
              <w:spacing w:before="53" w:line="254" w:lineRule="auto"/>
              <w:ind w:left="171" w:right="74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Course Contents</w:t>
            </w:r>
          </w:p>
        </w:tc>
        <w:tc>
          <w:tcPr>
            <w:tcW w:w="1728" w:type="dxa"/>
            <w:shd w:val="clear" w:color="auto" w:fill="F7DBCE"/>
          </w:tcPr>
          <w:p w14:paraId="47D24465" w14:textId="77777777" w:rsidR="00C66DA9" w:rsidRDefault="00C66DA9" w:rsidP="002B331E">
            <w:pPr>
              <w:pStyle w:val="TableParagraph"/>
              <w:spacing w:before="53" w:line="254" w:lineRule="auto"/>
              <w:ind w:left="171" w:right="53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Information Provider</w:t>
            </w:r>
          </w:p>
        </w:tc>
        <w:tc>
          <w:tcPr>
            <w:tcW w:w="1728" w:type="dxa"/>
            <w:shd w:val="clear" w:color="auto" w:fill="F7DBCE"/>
          </w:tcPr>
          <w:p w14:paraId="6896AFDB" w14:textId="77777777" w:rsidR="00C66DA9" w:rsidRDefault="00C66DA9" w:rsidP="002B331E">
            <w:pPr>
              <w:pStyle w:val="TableParagraph"/>
              <w:spacing w:before="163"/>
              <w:ind w:left="171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Date</w:t>
            </w:r>
          </w:p>
        </w:tc>
        <w:tc>
          <w:tcPr>
            <w:tcW w:w="1728" w:type="dxa"/>
            <w:shd w:val="clear" w:color="auto" w:fill="F7DBCE"/>
          </w:tcPr>
          <w:p w14:paraId="77E5443D" w14:textId="77777777" w:rsidR="00C66DA9" w:rsidRDefault="00C66DA9" w:rsidP="002B331E">
            <w:pPr>
              <w:pStyle w:val="TableParagraph"/>
              <w:spacing w:before="53" w:line="254" w:lineRule="auto"/>
              <w:ind w:left="170" w:right="15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Instructor Signature/Name</w:t>
            </w:r>
          </w:p>
        </w:tc>
      </w:tr>
      <w:tr w:rsidR="00C66DA9" w14:paraId="7A9580EE" w14:textId="77777777" w:rsidTr="00C66DA9">
        <w:trPr>
          <w:trHeight w:val="1237"/>
        </w:trPr>
        <w:tc>
          <w:tcPr>
            <w:tcW w:w="2494" w:type="dxa"/>
            <w:shd w:val="clear" w:color="auto" w:fill="FFFFFF"/>
          </w:tcPr>
          <w:p w14:paraId="5D721C6E" w14:textId="77777777" w:rsidR="00C66DA9" w:rsidRDefault="00C66DA9" w:rsidP="002B331E">
            <w:pPr>
              <w:pStyle w:val="TableParagraph"/>
              <w:rPr>
                <w:sz w:val="24"/>
              </w:rPr>
            </w:pPr>
          </w:p>
          <w:p w14:paraId="7DB99368" w14:textId="77777777" w:rsidR="00C66DA9" w:rsidRDefault="00C66DA9" w:rsidP="002B331E">
            <w:pPr>
              <w:pStyle w:val="TableParagraph"/>
              <w:spacing w:before="7"/>
              <w:rPr>
                <w:sz w:val="21"/>
              </w:rPr>
            </w:pPr>
          </w:p>
          <w:p w14:paraId="5358E8C1" w14:textId="77777777" w:rsidR="00C66DA9" w:rsidRDefault="00C66DA9" w:rsidP="002B331E">
            <w:pPr>
              <w:pStyle w:val="TableParagraph"/>
              <w:spacing w:before="1" w:line="254" w:lineRule="auto"/>
              <w:ind w:left="115" w:right="448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Principles of Autonomous Systems</w:t>
            </w:r>
          </w:p>
        </w:tc>
        <w:tc>
          <w:tcPr>
            <w:tcW w:w="1728" w:type="dxa"/>
            <w:shd w:val="clear" w:color="auto" w:fill="FFFFFF"/>
          </w:tcPr>
          <w:p w14:paraId="14E60437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573C6C20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440CDFAA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3CED6702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C66DA9" w14:paraId="7C1FB5D9" w14:textId="77777777" w:rsidTr="00C66DA9">
        <w:trPr>
          <w:trHeight w:val="1507"/>
        </w:trPr>
        <w:tc>
          <w:tcPr>
            <w:tcW w:w="2494" w:type="dxa"/>
            <w:shd w:val="clear" w:color="auto" w:fill="FCF1EB"/>
          </w:tcPr>
          <w:p w14:paraId="5480160F" w14:textId="77777777" w:rsidR="00C66DA9" w:rsidRDefault="00C66DA9" w:rsidP="002B331E">
            <w:pPr>
              <w:pStyle w:val="TableParagraph"/>
              <w:spacing w:before="85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Safety Principles</w:t>
            </w:r>
          </w:p>
          <w:p w14:paraId="50DB10FE" w14:textId="77777777" w:rsidR="00C66DA9" w:rsidRDefault="00C66DA9" w:rsidP="002B331E">
            <w:pPr>
              <w:pStyle w:val="TableParagraph"/>
              <w:spacing w:before="3"/>
              <w:rPr>
                <w:sz w:val="20"/>
              </w:rPr>
            </w:pPr>
          </w:p>
          <w:p w14:paraId="7F27CE6A" w14:textId="77777777" w:rsidR="00C66DA9" w:rsidRDefault="00C66DA9" w:rsidP="002B331E">
            <w:pPr>
              <w:pStyle w:val="TableParagraph"/>
              <w:spacing w:line="254" w:lineRule="auto"/>
              <w:ind w:left="115" w:right="417"/>
              <w:rPr>
                <w:sz w:val="18"/>
              </w:rPr>
            </w:pPr>
            <w:r>
              <w:rPr>
                <w:color w:val="00316C"/>
                <w:sz w:val="18"/>
              </w:rPr>
              <w:t>Operational equivalency and competency.</w:t>
            </w:r>
          </w:p>
          <w:p w14:paraId="3526B929" w14:textId="77777777" w:rsidR="00C66DA9" w:rsidRDefault="00C66DA9" w:rsidP="002B331E">
            <w:pPr>
              <w:pStyle w:val="TableParagraph"/>
              <w:spacing w:before="3"/>
              <w:rPr>
                <w:sz w:val="19"/>
              </w:rPr>
            </w:pPr>
          </w:p>
          <w:p w14:paraId="299A2F17" w14:textId="77777777" w:rsidR="00C66DA9" w:rsidRDefault="00C66DA9" w:rsidP="002B331E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00316C"/>
                <w:sz w:val="18"/>
              </w:rPr>
              <w:t>Use of Permit to work.</w:t>
            </w:r>
          </w:p>
        </w:tc>
        <w:tc>
          <w:tcPr>
            <w:tcW w:w="1728" w:type="dxa"/>
            <w:shd w:val="clear" w:color="auto" w:fill="FCF1EB"/>
          </w:tcPr>
          <w:p w14:paraId="1B0D4CFD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684F5243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4613B1B3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7C95064D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A9" w14:paraId="115D4EBA" w14:textId="77777777" w:rsidTr="00C66DA9">
        <w:trPr>
          <w:trHeight w:val="1319"/>
        </w:trPr>
        <w:tc>
          <w:tcPr>
            <w:tcW w:w="2494" w:type="dxa"/>
            <w:shd w:val="clear" w:color="auto" w:fill="FFFFFF"/>
          </w:tcPr>
          <w:p w14:paraId="67904C07" w14:textId="77777777" w:rsidR="00C66DA9" w:rsidRDefault="00C66DA9" w:rsidP="002B331E">
            <w:pPr>
              <w:pStyle w:val="TableParagraph"/>
              <w:spacing w:before="6"/>
              <w:rPr>
                <w:sz w:val="26"/>
              </w:rPr>
            </w:pPr>
          </w:p>
          <w:p w14:paraId="25C18EAC" w14:textId="77777777" w:rsidR="00C66DA9" w:rsidRDefault="00C66DA9" w:rsidP="002B331E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Responsibilities</w:t>
            </w:r>
          </w:p>
          <w:p w14:paraId="0D8B2611" w14:textId="77777777" w:rsidR="00C66DA9" w:rsidRDefault="00C66DA9" w:rsidP="002B331E">
            <w:pPr>
              <w:pStyle w:val="TableParagraph"/>
              <w:spacing w:before="3"/>
              <w:rPr>
                <w:sz w:val="20"/>
              </w:rPr>
            </w:pPr>
          </w:p>
          <w:p w14:paraId="2E401BE4" w14:textId="77777777" w:rsidR="00C66DA9" w:rsidRDefault="00C66DA9" w:rsidP="002B331E">
            <w:pPr>
              <w:pStyle w:val="TableParagraph"/>
              <w:spacing w:line="254" w:lineRule="auto"/>
              <w:ind w:left="115"/>
              <w:rPr>
                <w:sz w:val="18"/>
              </w:rPr>
            </w:pPr>
            <w:r>
              <w:rPr>
                <w:color w:val="00316C"/>
                <w:sz w:val="18"/>
              </w:rPr>
              <w:t>Owner, operator, accreditor, auditor certifier.</w:t>
            </w:r>
          </w:p>
        </w:tc>
        <w:tc>
          <w:tcPr>
            <w:tcW w:w="1728" w:type="dxa"/>
            <w:shd w:val="clear" w:color="auto" w:fill="FFFFFF"/>
          </w:tcPr>
          <w:p w14:paraId="6C7AB8C4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3B0F2739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4F607E76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43E05D05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A9" w14:paraId="7DDB7654" w14:textId="77777777" w:rsidTr="00C66DA9">
        <w:trPr>
          <w:trHeight w:val="1252"/>
        </w:trPr>
        <w:tc>
          <w:tcPr>
            <w:tcW w:w="2494" w:type="dxa"/>
            <w:shd w:val="clear" w:color="auto" w:fill="FCF1EB"/>
          </w:tcPr>
          <w:p w14:paraId="43A1FB1B" w14:textId="77777777" w:rsidR="00C66DA9" w:rsidRDefault="00C66DA9" w:rsidP="002B331E">
            <w:pPr>
              <w:pStyle w:val="TableParagraph"/>
              <w:spacing w:before="6"/>
              <w:rPr>
                <w:sz w:val="26"/>
              </w:rPr>
            </w:pPr>
          </w:p>
          <w:p w14:paraId="382B03DD" w14:textId="77777777" w:rsidR="00C66DA9" w:rsidRDefault="00C66DA9" w:rsidP="002B331E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Regulations</w:t>
            </w:r>
          </w:p>
          <w:p w14:paraId="654012F2" w14:textId="77777777" w:rsidR="00C66DA9" w:rsidRDefault="00C66DA9" w:rsidP="002B331E">
            <w:pPr>
              <w:pStyle w:val="TableParagraph"/>
              <w:spacing w:before="3"/>
              <w:rPr>
                <w:sz w:val="20"/>
              </w:rPr>
            </w:pPr>
          </w:p>
          <w:p w14:paraId="6623A9B3" w14:textId="77777777" w:rsidR="00C66DA9" w:rsidRDefault="00C66DA9" w:rsidP="002B331E">
            <w:pPr>
              <w:pStyle w:val="TableParagraph"/>
              <w:spacing w:line="254" w:lineRule="auto"/>
              <w:ind w:left="115" w:right="268"/>
              <w:rPr>
                <w:sz w:val="18"/>
              </w:rPr>
            </w:pPr>
            <w:r>
              <w:rPr>
                <w:color w:val="00316C"/>
                <w:sz w:val="18"/>
              </w:rPr>
              <w:t>Permissions, notifications, requirements.</w:t>
            </w:r>
          </w:p>
        </w:tc>
        <w:tc>
          <w:tcPr>
            <w:tcW w:w="1728" w:type="dxa"/>
            <w:shd w:val="clear" w:color="auto" w:fill="FCF1EB"/>
          </w:tcPr>
          <w:p w14:paraId="0132256D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7BD28190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55C16FA4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78E4D565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A9" w14:paraId="2D9699F7" w14:textId="77777777" w:rsidTr="00C66DA9">
        <w:trPr>
          <w:trHeight w:val="1412"/>
        </w:trPr>
        <w:tc>
          <w:tcPr>
            <w:tcW w:w="2494" w:type="dxa"/>
            <w:shd w:val="clear" w:color="auto" w:fill="FFFFFF"/>
          </w:tcPr>
          <w:p w14:paraId="6757716B" w14:textId="77777777" w:rsidR="00C66DA9" w:rsidRDefault="00C66DA9" w:rsidP="002B331E">
            <w:pPr>
              <w:pStyle w:val="TableParagraph"/>
              <w:spacing w:before="195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Risk Assessment</w:t>
            </w:r>
          </w:p>
          <w:p w14:paraId="20A70E48" w14:textId="77777777" w:rsidR="00C66DA9" w:rsidRDefault="00C66DA9" w:rsidP="002B331E">
            <w:pPr>
              <w:pStyle w:val="TableParagraph"/>
              <w:spacing w:before="3"/>
              <w:rPr>
                <w:sz w:val="20"/>
              </w:rPr>
            </w:pPr>
          </w:p>
          <w:p w14:paraId="43DBB606" w14:textId="77777777" w:rsidR="00C66DA9" w:rsidRDefault="00C66DA9" w:rsidP="002B331E">
            <w:pPr>
              <w:pStyle w:val="TableParagraph"/>
              <w:spacing w:line="254" w:lineRule="auto"/>
              <w:ind w:left="115" w:right="758"/>
              <w:rPr>
                <w:sz w:val="18"/>
              </w:rPr>
            </w:pPr>
            <w:r>
              <w:rPr>
                <w:color w:val="00316C"/>
                <w:sz w:val="18"/>
              </w:rPr>
              <w:t>Operations, Mission Planning</w:t>
            </w:r>
          </w:p>
          <w:p w14:paraId="5EE2E429" w14:textId="77777777" w:rsidR="00C66DA9" w:rsidRDefault="00C66DA9" w:rsidP="002B331E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color w:val="00316C"/>
                <w:sz w:val="18"/>
              </w:rPr>
              <w:t>and Location.</w:t>
            </w:r>
          </w:p>
        </w:tc>
        <w:tc>
          <w:tcPr>
            <w:tcW w:w="1728" w:type="dxa"/>
            <w:shd w:val="clear" w:color="auto" w:fill="FFFFFF"/>
          </w:tcPr>
          <w:p w14:paraId="4157ECE2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65277AD5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36A02A53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3984900A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A9" w14:paraId="02EDD942" w14:textId="77777777" w:rsidTr="00C66DA9">
        <w:trPr>
          <w:trHeight w:val="1405"/>
        </w:trPr>
        <w:tc>
          <w:tcPr>
            <w:tcW w:w="2494" w:type="dxa"/>
            <w:shd w:val="clear" w:color="auto" w:fill="FCF1EB"/>
          </w:tcPr>
          <w:p w14:paraId="059D5367" w14:textId="77777777" w:rsidR="00C66DA9" w:rsidRDefault="00C66DA9" w:rsidP="002B331E">
            <w:pPr>
              <w:pStyle w:val="TableParagraph"/>
              <w:spacing w:before="6"/>
              <w:rPr>
                <w:sz w:val="26"/>
              </w:rPr>
            </w:pPr>
          </w:p>
          <w:p w14:paraId="7F955282" w14:textId="77777777" w:rsidR="00C66DA9" w:rsidRDefault="00C66DA9" w:rsidP="002B331E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Communications</w:t>
            </w:r>
          </w:p>
          <w:p w14:paraId="1E8B38FE" w14:textId="77777777" w:rsidR="00C66DA9" w:rsidRDefault="00C66DA9" w:rsidP="002B331E">
            <w:pPr>
              <w:pStyle w:val="TableParagraph"/>
              <w:spacing w:before="3"/>
              <w:rPr>
                <w:sz w:val="20"/>
              </w:rPr>
            </w:pPr>
          </w:p>
          <w:p w14:paraId="5E16342D" w14:textId="77777777" w:rsidR="00C66DA9" w:rsidRDefault="00C66DA9" w:rsidP="002B331E">
            <w:pPr>
              <w:pStyle w:val="TableParagraph"/>
              <w:spacing w:line="254" w:lineRule="auto"/>
              <w:ind w:left="115" w:right="488"/>
              <w:rPr>
                <w:sz w:val="18"/>
              </w:rPr>
            </w:pPr>
            <w:r>
              <w:rPr>
                <w:color w:val="00316C"/>
                <w:sz w:val="18"/>
              </w:rPr>
              <w:t>Cyber Security and Command and Control.</w:t>
            </w:r>
          </w:p>
        </w:tc>
        <w:tc>
          <w:tcPr>
            <w:tcW w:w="1728" w:type="dxa"/>
            <w:shd w:val="clear" w:color="auto" w:fill="FCF1EB"/>
          </w:tcPr>
          <w:p w14:paraId="14DC7C44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6997EEFA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04B7E875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1E5D78BE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A9" w14:paraId="7C2EB66F" w14:textId="77777777" w:rsidTr="00C66DA9">
        <w:trPr>
          <w:trHeight w:val="1268"/>
        </w:trPr>
        <w:tc>
          <w:tcPr>
            <w:tcW w:w="2494" w:type="dxa"/>
            <w:shd w:val="clear" w:color="auto" w:fill="FFFFFF"/>
          </w:tcPr>
          <w:p w14:paraId="79B47058" w14:textId="77777777" w:rsidR="00C66DA9" w:rsidRDefault="00C66DA9" w:rsidP="002B331E">
            <w:pPr>
              <w:pStyle w:val="TableParagraph"/>
              <w:rPr>
                <w:sz w:val="24"/>
              </w:rPr>
            </w:pPr>
          </w:p>
          <w:p w14:paraId="1A46E918" w14:textId="77777777" w:rsidR="00C66DA9" w:rsidRDefault="00C66DA9" w:rsidP="002B331E">
            <w:pPr>
              <w:pStyle w:val="TableParagraph"/>
              <w:spacing w:before="139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Deployment</w:t>
            </w:r>
          </w:p>
          <w:p w14:paraId="2D68F159" w14:textId="77777777" w:rsidR="00C66DA9" w:rsidRDefault="00C66DA9" w:rsidP="002B331E">
            <w:pPr>
              <w:pStyle w:val="TableParagraph"/>
              <w:spacing w:before="3"/>
              <w:rPr>
                <w:sz w:val="20"/>
              </w:rPr>
            </w:pPr>
          </w:p>
          <w:p w14:paraId="2DFF9C94" w14:textId="77777777" w:rsidR="00C66DA9" w:rsidRDefault="00C66DA9" w:rsidP="002B331E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00316C"/>
                <w:sz w:val="18"/>
              </w:rPr>
              <w:t>Recovery systems.</w:t>
            </w:r>
          </w:p>
        </w:tc>
        <w:tc>
          <w:tcPr>
            <w:tcW w:w="1728" w:type="dxa"/>
            <w:shd w:val="clear" w:color="auto" w:fill="FFFFFF"/>
          </w:tcPr>
          <w:p w14:paraId="4226AAEA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6077A1FB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688E0541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FF"/>
          </w:tcPr>
          <w:p w14:paraId="2B6C7E1C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A9" w14:paraId="069A8B64" w14:textId="77777777" w:rsidTr="00C66DA9">
        <w:trPr>
          <w:trHeight w:val="1840"/>
        </w:trPr>
        <w:tc>
          <w:tcPr>
            <w:tcW w:w="2494" w:type="dxa"/>
            <w:shd w:val="clear" w:color="auto" w:fill="FCF1EB"/>
          </w:tcPr>
          <w:p w14:paraId="2719BE5B" w14:textId="77777777" w:rsidR="00C66DA9" w:rsidRDefault="00C66DA9" w:rsidP="002B331E">
            <w:pPr>
              <w:pStyle w:val="TableParagraph"/>
              <w:spacing w:before="5"/>
            </w:pPr>
          </w:p>
          <w:p w14:paraId="21A8709E" w14:textId="77777777" w:rsidR="00C66DA9" w:rsidRDefault="00C66DA9" w:rsidP="002B331E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Emergencies</w:t>
            </w:r>
          </w:p>
          <w:p w14:paraId="55F522C8" w14:textId="77777777" w:rsidR="00C66DA9" w:rsidRDefault="00C66DA9" w:rsidP="002B331E">
            <w:pPr>
              <w:pStyle w:val="TableParagraph"/>
              <w:spacing w:before="2"/>
              <w:rPr>
                <w:sz w:val="20"/>
              </w:rPr>
            </w:pPr>
          </w:p>
          <w:p w14:paraId="38443424" w14:textId="77777777" w:rsidR="00C66DA9" w:rsidRDefault="00C66DA9" w:rsidP="002B331E">
            <w:pPr>
              <w:pStyle w:val="TableParagraph"/>
              <w:spacing w:before="1" w:line="254" w:lineRule="auto"/>
              <w:ind w:left="115" w:right="127"/>
              <w:rPr>
                <w:sz w:val="18"/>
              </w:rPr>
            </w:pPr>
            <w:r>
              <w:rPr>
                <w:color w:val="00316C"/>
                <w:sz w:val="18"/>
              </w:rPr>
              <w:t>Contingency Checklists and Fault diagnosis flow charts.</w:t>
            </w:r>
          </w:p>
          <w:p w14:paraId="2B91089E" w14:textId="77777777" w:rsidR="00C66DA9" w:rsidRDefault="00C66DA9" w:rsidP="002B331E">
            <w:pPr>
              <w:pStyle w:val="TableParagraph"/>
              <w:spacing w:before="2"/>
              <w:rPr>
                <w:sz w:val="19"/>
              </w:rPr>
            </w:pPr>
          </w:p>
          <w:p w14:paraId="7604706F" w14:textId="77777777" w:rsidR="00C66DA9" w:rsidRDefault="00C66DA9" w:rsidP="002B331E">
            <w:pPr>
              <w:pStyle w:val="TableParagraph"/>
              <w:spacing w:line="254" w:lineRule="auto"/>
              <w:ind w:left="115" w:right="528"/>
              <w:rPr>
                <w:sz w:val="18"/>
              </w:rPr>
            </w:pPr>
            <w:r>
              <w:rPr>
                <w:color w:val="00316C"/>
                <w:sz w:val="18"/>
              </w:rPr>
              <w:t>Emergency notification requirements.</w:t>
            </w:r>
          </w:p>
        </w:tc>
        <w:tc>
          <w:tcPr>
            <w:tcW w:w="1728" w:type="dxa"/>
            <w:shd w:val="clear" w:color="auto" w:fill="FCF1EB"/>
          </w:tcPr>
          <w:p w14:paraId="235A46C4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59598B2B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5B3CD2C7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CF1EB"/>
          </w:tcPr>
          <w:p w14:paraId="476EF42F" w14:textId="77777777" w:rsidR="00C66DA9" w:rsidRDefault="00C66DA9" w:rsidP="002B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1B1E8D" w14:textId="77777777" w:rsidR="00250AA3" w:rsidRDefault="00250AA3"/>
    <w:sectPr w:rsidR="0025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9"/>
    <w:rsid w:val="00250AA3"/>
    <w:rsid w:val="00BB0990"/>
    <w:rsid w:val="00C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E3D2"/>
  <w15:chartTrackingRefBased/>
  <w15:docId w15:val="{252F2006-0E70-4C8C-9102-38432EA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6D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2019-10-24T08:52:00Z</dcterms:created>
  <dcterms:modified xsi:type="dcterms:W3CDTF">2019-10-24T08:53:00Z</dcterms:modified>
</cp:coreProperties>
</file>