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F757B0" w14:paraId="046F00B2" w14:textId="77777777" w:rsidTr="00355E7A">
        <w:trPr>
          <w:trHeight w:hRule="exact" w:val="6670"/>
        </w:trPr>
        <w:tc>
          <w:tcPr>
            <w:tcW w:w="9421" w:type="dxa"/>
          </w:tcPr>
          <w:p w14:paraId="37459B99" w14:textId="77777777" w:rsidR="00F757B0" w:rsidRDefault="00F757B0" w:rsidP="00A76027"/>
        </w:tc>
      </w:tr>
      <w:tr w:rsidR="00F757B0" w14:paraId="125717DD" w14:textId="77777777" w:rsidTr="00E12240">
        <w:trPr>
          <w:trHeight w:hRule="exact" w:val="4423"/>
        </w:trPr>
        <w:tc>
          <w:tcPr>
            <w:tcW w:w="9421" w:type="dxa"/>
          </w:tcPr>
          <w:p w14:paraId="317A6469" w14:textId="77777777" w:rsidR="00F757B0" w:rsidRDefault="00040DD1" w:rsidP="00F757B0">
            <w:pPr>
              <w:pStyle w:val="Documenttitle"/>
            </w:pPr>
            <w:r>
              <w:t>The economic contribution of the UK ports industry</w:t>
            </w:r>
          </w:p>
          <w:p w14:paraId="3F6AEF61" w14:textId="012E128A" w:rsidR="00F757B0" w:rsidRDefault="00040DD1" w:rsidP="00F757B0">
            <w:pPr>
              <w:pStyle w:val="Documentsubtitle"/>
            </w:pPr>
            <w:r>
              <w:t xml:space="preserve">A </w:t>
            </w:r>
            <w:r w:rsidR="00202AAE">
              <w:t xml:space="preserve">Cebr </w:t>
            </w:r>
            <w:r>
              <w:t xml:space="preserve">report for Maritime UK </w:t>
            </w:r>
          </w:p>
          <w:p w14:paraId="046E30E9" w14:textId="77777777" w:rsidR="00F757B0" w:rsidRDefault="00040DD1" w:rsidP="00F757B0">
            <w:pPr>
              <w:pStyle w:val="Documentoutline"/>
            </w:pPr>
            <w:r>
              <w:t>August 2019</w:t>
            </w:r>
          </w:p>
        </w:tc>
      </w:tr>
    </w:tbl>
    <w:p w14:paraId="323B3C1F" w14:textId="77777777" w:rsidR="0008458B" w:rsidRDefault="0008458B"/>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7F11F4B0" w14:textId="77777777" w:rsidTr="00424F1F">
        <w:trPr>
          <w:trHeight w:val="12765"/>
        </w:trPr>
        <w:tc>
          <w:tcPr>
            <w:tcW w:w="9421" w:type="dxa"/>
            <w:vAlign w:val="bottom"/>
          </w:tcPr>
          <w:p w14:paraId="257E4C00" w14:textId="77777777" w:rsidR="00424F1F" w:rsidRPr="007A2119" w:rsidRDefault="00424F1F" w:rsidP="00424F1F">
            <w:pPr>
              <w:pStyle w:val="Disclaimer"/>
              <w:rPr>
                <w:b/>
                <w:bCs/>
              </w:rPr>
            </w:pPr>
            <w:r w:rsidRPr="007A2119">
              <w:rPr>
                <w:b/>
                <w:bCs/>
              </w:rPr>
              <w:lastRenderedPageBreak/>
              <w:t>Disclaimer</w:t>
            </w:r>
          </w:p>
          <w:p w14:paraId="79367490" w14:textId="77777777" w:rsidR="00FA7057" w:rsidRDefault="00FA7057" w:rsidP="00FA7057">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3922ACFA" w14:textId="77777777" w:rsidR="00FA7057" w:rsidRDefault="00FA7057" w:rsidP="00FA7057">
            <w:pPr>
              <w:pStyle w:val="Disclaimer"/>
              <w:spacing w:after="0"/>
            </w:pPr>
            <w:r>
              <w:t>Authorship and acknowledgements</w:t>
            </w:r>
          </w:p>
          <w:p w14:paraId="0252C59F" w14:textId="77777777" w:rsidR="00FA7057" w:rsidRDefault="00FA7057" w:rsidP="00FA7057">
            <w:pPr>
              <w:pStyle w:val="Disclaimer"/>
              <w:spacing w:after="0"/>
            </w:pPr>
          </w:p>
          <w:p w14:paraId="3C740D39" w14:textId="77777777" w:rsidR="00FA7057" w:rsidRDefault="00FA7057" w:rsidP="00FA7057">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4B2C20D8" w14:textId="684D6AF5" w:rsidR="00FA7057" w:rsidRDefault="00FA7057" w:rsidP="00FA7057">
            <w:pPr>
              <w:pStyle w:val="Disclaimer"/>
            </w:pPr>
            <w:r>
              <w:rPr>
                <w:color w:val="000000"/>
              </w:rPr>
              <w:t>The industry figures making up the br</w:t>
            </w:r>
            <w:r w:rsidR="006B368B">
              <w:rPr>
                <w:color w:val="000000"/>
              </w:rPr>
              <w:t>oad Maritime S</w:t>
            </w:r>
            <w:r w:rsidR="002C1D39">
              <w:rPr>
                <w:color w:val="000000"/>
              </w:rPr>
              <w:t xml:space="preserve">ector are </w:t>
            </w:r>
            <w:r>
              <w:rPr>
                <w:color w:val="000000"/>
              </w:rPr>
              <w:t>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examination of the role of the Maritime sector and its constituent industries in the UK.</w:t>
            </w:r>
          </w:p>
          <w:p w14:paraId="2C48C749" w14:textId="76E94BA2" w:rsidR="00424F1F" w:rsidRDefault="00FA7057" w:rsidP="00FE07FD">
            <w:pPr>
              <w:pStyle w:val="Disclaimer"/>
              <w:tabs>
                <w:tab w:val="right" w:pos="9356"/>
              </w:tabs>
            </w:pPr>
            <w:r>
              <w:t>The report does not necessarily reflect the views of Maritime UK.</w:t>
            </w:r>
            <w:r w:rsidR="002C1D39">
              <w:t xml:space="preserve"> </w:t>
            </w:r>
            <w:r w:rsidR="00040DD1">
              <w:tab/>
              <w:t>London, August 2019</w:t>
            </w:r>
          </w:p>
        </w:tc>
      </w:tr>
    </w:tbl>
    <w:p w14:paraId="6EE4F47A" w14:textId="77777777" w:rsidR="007A2119" w:rsidRDefault="007A2119" w:rsidP="007A2119">
      <w:pPr>
        <w:pStyle w:val="Disclaimer"/>
        <w:tabs>
          <w:tab w:val="right" w:pos="9412"/>
        </w:tabs>
      </w:pPr>
      <w:r>
        <w:br w:type="page"/>
      </w:r>
    </w:p>
    <w:p w14:paraId="6083E5ED" w14:textId="77777777" w:rsidR="007A2119" w:rsidRDefault="00773CE3" w:rsidP="00D43EC4">
      <w:pPr>
        <w:pStyle w:val="Contentstitle"/>
      </w:pPr>
      <w:r>
        <w:lastRenderedPageBreak/>
        <w:t>Contents</w:t>
      </w:r>
    </w:p>
    <w:p w14:paraId="0BD32B30" w14:textId="77777777" w:rsidR="00DC6D92" w:rsidRDefault="00F6094A">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7969920" w:history="1">
        <w:r w:rsidR="00DC6D92" w:rsidRPr="00D7653C">
          <w:rPr>
            <w:rStyle w:val="Hyperlink"/>
            <w:noProof/>
          </w:rPr>
          <w:t>Executive Summary</w:t>
        </w:r>
        <w:r w:rsidR="00DC6D92">
          <w:rPr>
            <w:noProof/>
            <w:webHidden/>
          </w:rPr>
          <w:tab/>
        </w:r>
        <w:r w:rsidR="00DC6D92">
          <w:rPr>
            <w:noProof/>
            <w:webHidden/>
          </w:rPr>
          <w:fldChar w:fldCharType="begin"/>
        </w:r>
        <w:r w:rsidR="00DC6D92">
          <w:rPr>
            <w:noProof/>
            <w:webHidden/>
          </w:rPr>
          <w:instrText xml:space="preserve"> PAGEREF _Toc17969920 \h </w:instrText>
        </w:r>
        <w:r w:rsidR="00DC6D92">
          <w:rPr>
            <w:noProof/>
            <w:webHidden/>
          </w:rPr>
        </w:r>
        <w:r w:rsidR="00DC6D92">
          <w:rPr>
            <w:noProof/>
            <w:webHidden/>
          </w:rPr>
          <w:fldChar w:fldCharType="separate"/>
        </w:r>
        <w:r w:rsidR="00DC6D92">
          <w:rPr>
            <w:noProof/>
            <w:webHidden/>
          </w:rPr>
          <w:t>5</w:t>
        </w:r>
        <w:r w:rsidR="00DC6D92">
          <w:rPr>
            <w:noProof/>
            <w:webHidden/>
          </w:rPr>
          <w:fldChar w:fldCharType="end"/>
        </w:r>
      </w:hyperlink>
    </w:p>
    <w:p w14:paraId="3F2C8DBB" w14:textId="77777777" w:rsidR="00DC6D92" w:rsidRDefault="00910A17">
      <w:pPr>
        <w:pStyle w:val="TOC3"/>
        <w:rPr>
          <w:rFonts w:cstheme="minorBidi"/>
          <w:b w:val="0"/>
          <w:noProof/>
          <w:sz w:val="22"/>
          <w:szCs w:val="22"/>
          <w:lang w:eastAsia="en-GB"/>
        </w:rPr>
      </w:pPr>
      <w:hyperlink w:anchor="_Toc17969921" w:history="1">
        <w:r w:rsidR="00DC6D92" w:rsidRPr="00D7653C">
          <w:rPr>
            <w:rStyle w:val="Hyperlink"/>
            <w:noProof/>
          </w:rPr>
          <w:t>1</w:t>
        </w:r>
        <w:r w:rsidR="00DC6D92">
          <w:rPr>
            <w:rFonts w:cstheme="minorBidi"/>
            <w:b w:val="0"/>
            <w:noProof/>
            <w:sz w:val="22"/>
            <w:szCs w:val="22"/>
            <w:lang w:eastAsia="en-GB"/>
          </w:rPr>
          <w:tab/>
        </w:r>
        <w:r w:rsidR="00DC6D92" w:rsidRPr="00D7653C">
          <w:rPr>
            <w:rStyle w:val="Hyperlink"/>
            <w:noProof/>
          </w:rPr>
          <w:t>Introduction</w:t>
        </w:r>
        <w:r w:rsidR="00DC6D92">
          <w:rPr>
            <w:noProof/>
            <w:webHidden/>
          </w:rPr>
          <w:tab/>
        </w:r>
        <w:r w:rsidR="00DC6D92">
          <w:rPr>
            <w:noProof/>
            <w:webHidden/>
          </w:rPr>
          <w:fldChar w:fldCharType="begin"/>
        </w:r>
        <w:r w:rsidR="00DC6D92">
          <w:rPr>
            <w:noProof/>
            <w:webHidden/>
          </w:rPr>
          <w:instrText xml:space="preserve"> PAGEREF _Toc17969921 \h </w:instrText>
        </w:r>
        <w:r w:rsidR="00DC6D92">
          <w:rPr>
            <w:noProof/>
            <w:webHidden/>
          </w:rPr>
        </w:r>
        <w:r w:rsidR="00DC6D92">
          <w:rPr>
            <w:noProof/>
            <w:webHidden/>
          </w:rPr>
          <w:fldChar w:fldCharType="separate"/>
        </w:r>
        <w:r w:rsidR="00DC6D92">
          <w:rPr>
            <w:noProof/>
            <w:webHidden/>
          </w:rPr>
          <w:t>6</w:t>
        </w:r>
        <w:r w:rsidR="00DC6D92">
          <w:rPr>
            <w:noProof/>
            <w:webHidden/>
          </w:rPr>
          <w:fldChar w:fldCharType="end"/>
        </w:r>
      </w:hyperlink>
    </w:p>
    <w:p w14:paraId="2B4608BD" w14:textId="77777777" w:rsidR="00DC6D92" w:rsidRDefault="00910A17">
      <w:pPr>
        <w:pStyle w:val="TOC4"/>
        <w:rPr>
          <w:rFonts w:cstheme="minorBidi"/>
          <w:noProof/>
          <w:color w:val="auto"/>
          <w:sz w:val="22"/>
          <w:szCs w:val="22"/>
          <w:lang w:eastAsia="en-GB"/>
        </w:rPr>
      </w:pPr>
      <w:hyperlink w:anchor="_Toc17969922" w:history="1">
        <w:r w:rsidR="00DC6D92" w:rsidRPr="00D7653C">
          <w:rPr>
            <w:rStyle w:val="Hyperlink"/>
            <w:noProof/>
          </w:rPr>
          <w:t>1.1</w:t>
        </w:r>
        <w:r w:rsidR="00DC6D92">
          <w:rPr>
            <w:rFonts w:cstheme="minorBidi"/>
            <w:noProof/>
            <w:color w:val="auto"/>
            <w:sz w:val="22"/>
            <w:szCs w:val="22"/>
            <w:lang w:eastAsia="en-GB"/>
          </w:rPr>
          <w:tab/>
        </w:r>
        <w:r w:rsidR="00DC6D92" w:rsidRPr="00D7653C">
          <w:rPr>
            <w:rStyle w:val="Hyperlink"/>
            <w:noProof/>
          </w:rPr>
          <w:t>About Maritime UK</w:t>
        </w:r>
        <w:r w:rsidR="00DC6D92">
          <w:rPr>
            <w:noProof/>
            <w:webHidden/>
          </w:rPr>
          <w:tab/>
        </w:r>
        <w:r w:rsidR="00DC6D92">
          <w:rPr>
            <w:noProof/>
            <w:webHidden/>
          </w:rPr>
          <w:fldChar w:fldCharType="begin"/>
        </w:r>
        <w:r w:rsidR="00DC6D92">
          <w:rPr>
            <w:noProof/>
            <w:webHidden/>
          </w:rPr>
          <w:instrText xml:space="preserve"> PAGEREF _Toc17969922 \h </w:instrText>
        </w:r>
        <w:r w:rsidR="00DC6D92">
          <w:rPr>
            <w:noProof/>
            <w:webHidden/>
          </w:rPr>
        </w:r>
        <w:r w:rsidR="00DC6D92">
          <w:rPr>
            <w:noProof/>
            <w:webHidden/>
          </w:rPr>
          <w:fldChar w:fldCharType="separate"/>
        </w:r>
        <w:r w:rsidR="00DC6D92">
          <w:rPr>
            <w:noProof/>
            <w:webHidden/>
          </w:rPr>
          <w:t>6</w:t>
        </w:r>
        <w:r w:rsidR="00DC6D92">
          <w:rPr>
            <w:noProof/>
            <w:webHidden/>
          </w:rPr>
          <w:fldChar w:fldCharType="end"/>
        </w:r>
      </w:hyperlink>
    </w:p>
    <w:p w14:paraId="38CA1147" w14:textId="77777777" w:rsidR="00DC6D92" w:rsidRDefault="00910A17">
      <w:pPr>
        <w:pStyle w:val="TOC4"/>
        <w:rPr>
          <w:rFonts w:cstheme="minorBidi"/>
          <w:noProof/>
          <w:color w:val="auto"/>
          <w:sz w:val="22"/>
          <w:szCs w:val="22"/>
          <w:lang w:eastAsia="en-GB"/>
        </w:rPr>
      </w:pPr>
      <w:hyperlink w:anchor="_Toc17969923" w:history="1">
        <w:r w:rsidR="00DC6D92" w:rsidRPr="00D7653C">
          <w:rPr>
            <w:rStyle w:val="Hyperlink"/>
            <w:noProof/>
          </w:rPr>
          <w:t>1.2</w:t>
        </w:r>
        <w:r w:rsidR="00DC6D92">
          <w:rPr>
            <w:rFonts w:cstheme="minorBidi"/>
            <w:noProof/>
            <w:color w:val="auto"/>
            <w:sz w:val="22"/>
            <w:szCs w:val="22"/>
            <w:lang w:eastAsia="en-GB"/>
          </w:rPr>
          <w:tab/>
        </w:r>
        <w:r w:rsidR="00DC6D92" w:rsidRPr="00D7653C">
          <w:rPr>
            <w:rStyle w:val="Hyperlink"/>
            <w:noProof/>
          </w:rPr>
          <w:t>Purpose of this report</w:t>
        </w:r>
        <w:r w:rsidR="00DC6D92">
          <w:rPr>
            <w:noProof/>
            <w:webHidden/>
          </w:rPr>
          <w:tab/>
        </w:r>
        <w:r w:rsidR="00DC6D92">
          <w:rPr>
            <w:noProof/>
            <w:webHidden/>
          </w:rPr>
          <w:fldChar w:fldCharType="begin"/>
        </w:r>
        <w:r w:rsidR="00DC6D92">
          <w:rPr>
            <w:noProof/>
            <w:webHidden/>
          </w:rPr>
          <w:instrText xml:space="preserve"> PAGEREF _Toc17969923 \h </w:instrText>
        </w:r>
        <w:r w:rsidR="00DC6D92">
          <w:rPr>
            <w:noProof/>
            <w:webHidden/>
          </w:rPr>
        </w:r>
        <w:r w:rsidR="00DC6D92">
          <w:rPr>
            <w:noProof/>
            <w:webHidden/>
          </w:rPr>
          <w:fldChar w:fldCharType="separate"/>
        </w:r>
        <w:r w:rsidR="00DC6D92">
          <w:rPr>
            <w:noProof/>
            <w:webHidden/>
          </w:rPr>
          <w:t>6</w:t>
        </w:r>
        <w:r w:rsidR="00DC6D92">
          <w:rPr>
            <w:noProof/>
            <w:webHidden/>
          </w:rPr>
          <w:fldChar w:fldCharType="end"/>
        </w:r>
      </w:hyperlink>
    </w:p>
    <w:p w14:paraId="3B05A9BC" w14:textId="77777777" w:rsidR="00DC6D92" w:rsidRDefault="00910A17">
      <w:pPr>
        <w:pStyle w:val="TOC4"/>
        <w:rPr>
          <w:rFonts w:cstheme="minorBidi"/>
          <w:noProof/>
          <w:color w:val="auto"/>
          <w:sz w:val="22"/>
          <w:szCs w:val="22"/>
          <w:lang w:eastAsia="en-GB"/>
        </w:rPr>
      </w:pPr>
      <w:hyperlink w:anchor="_Toc17969924" w:history="1">
        <w:r w:rsidR="00DC6D92" w:rsidRPr="00D7653C">
          <w:rPr>
            <w:rStyle w:val="Hyperlink"/>
            <w:noProof/>
          </w:rPr>
          <w:t>1.3</w:t>
        </w:r>
        <w:r w:rsidR="00DC6D92">
          <w:rPr>
            <w:rFonts w:cstheme="minorBidi"/>
            <w:noProof/>
            <w:color w:val="auto"/>
            <w:sz w:val="22"/>
            <w:szCs w:val="22"/>
            <w:lang w:eastAsia="en-GB"/>
          </w:rPr>
          <w:tab/>
        </w:r>
        <w:r w:rsidR="00DC6D92" w:rsidRPr="00D7653C">
          <w:rPr>
            <w:rStyle w:val="Hyperlink"/>
            <w:noProof/>
          </w:rPr>
          <w:t>Overview of the study and methodology</w:t>
        </w:r>
        <w:r w:rsidR="00DC6D92">
          <w:rPr>
            <w:noProof/>
            <w:webHidden/>
          </w:rPr>
          <w:tab/>
        </w:r>
        <w:r w:rsidR="00DC6D92">
          <w:rPr>
            <w:noProof/>
            <w:webHidden/>
          </w:rPr>
          <w:fldChar w:fldCharType="begin"/>
        </w:r>
        <w:r w:rsidR="00DC6D92">
          <w:rPr>
            <w:noProof/>
            <w:webHidden/>
          </w:rPr>
          <w:instrText xml:space="preserve"> PAGEREF _Toc17969924 \h </w:instrText>
        </w:r>
        <w:r w:rsidR="00DC6D92">
          <w:rPr>
            <w:noProof/>
            <w:webHidden/>
          </w:rPr>
        </w:r>
        <w:r w:rsidR="00DC6D92">
          <w:rPr>
            <w:noProof/>
            <w:webHidden/>
          </w:rPr>
          <w:fldChar w:fldCharType="separate"/>
        </w:r>
        <w:r w:rsidR="00DC6D92">
          <w:rPr>
            <w:noProof/>
            <w:webHidden/>
          </w:rPr>
          <w:t>6</w:t>
        </w:r>
        <w:r w:rsidR="00DC6D92">
          <w:rPr>
            <w:noProof/>
            <w:webHidden/>
          </w:rPr>
          <w:fldChar w:fldCharType="end"/>
        </w:r>
      </w:hyperlink>
    </w:p>
    <w:p w14:paraId="634D5C13" w14:textId="77777777" w:rsidR="00DC6D92" w:rsidRDefault="00910A17">
      <w:pPr>
        <w:pStyle w:val="TOC4"/>
        <w:rPr>
          <w:rFonts w:cstheme="minorBidi"/>
          <w:noProof/>
          <w:color w:val="auto"/>
          <w:sz w:val="22"/>
          <w:szCs w:val="22"/>
          <w:lang w:eastAsia="en-GB"/>
        </w:rPr>
      </w:pPr>
      <w:hyperlink w:anchor="_Toc17969925" w:history="1">
        <w:r w:rsidR="00DC6D92" w:rsidRPr="00D7653C">
          <w:rPr>
            <w:rStyle w:val="Hyperlink"/>
            <w:noProof/>
          </w:rPr>
          <w:t>1.4</w:t>
        </w:r>
        <w:r w:rsidR="00DC6D92">
          <w:rPr>
            <w:rFonts w:cstheme="minorBidi"/>
            <w:noProof/>
            <w:color w:val="auto"/>
            <w:sz w:val="22"/>
            <w:szCs w:val="22"/>
            <w:lang w:eastAsia="en-GB"/>
          </w:rPr>
          <w:tab/>
        </w:r>
        <w:r w:rsidR="00DC6D92" w:rsidRPr="00D7653C">
          <w:rPr>
            <w:rStyle w:val="Hyperlink"/>
            <w:noProof/>
          </w:rPr>
          <w:t>Structure of the report</w:t>
        </w:r>
        <w:r w:rsidR="00DC6D92">
          <w:rPr>
            <w:noProof/>
            <w:webHidden/>
          </w:rPr>
          <w:tab/>
        </w:r>
        <w:r w:rsidR="00DC6D92">
          <w:rPr>
            <w:noProof/>
            <w:webHidden/>
          </w:rPr>
          <w:fldChar w:fldCharType="begin"/>
        </w:r>
        <w:r w:rsidR="00DC6D92">
          <w:rPr>
            <w:noProof/>
            <w:webHidden/>
          </w:rPr>
          <w:instrText xml:space="preserve"> PAGEREF _Toc17969925 \h </w:instrText>
        </w:r>
        <w:r w:rsidR="00DC6D92">
          <w:rPr>
            <w:noProof/>
            <w:webHidden/>
          </w:rPr>
        </w:r>
        <w:r w:rsidR="00DC6D92">
          <w:rPr>
            <w:noProof/>
            <w:webHidden/>
          </w:rPr>
          <w:fldChar w:fldCharType="separate"/>
        </w:r>
        <w:r w:rsidR="00DC6D92">
          <w:rPr>
            <w:noProof/>
            <w:webHidden/>
          </w:rPr>
          <w:t>8</w:t>
        </w:r>
        <w:r w:rsidR="00DC6D92">
          <w:rPr>
            <w:noProof/>
            <w:webHidden/>
          </w:rPr>
          <w:fldChar w:fldCharType="end"/>
        </w:r>
      </w:hyperlink>
    </w:p>
    <w:p w14:paraId="29D22962" w14:textId="77777777" w:rsidR="00DC6D92" w:rsidRDefault="00910A17">
      <w:pPr>
        <w:pStyle w:val="TOC3"/>
        <w:rPr>
          <w:rFonts w:cstheme="minorBidi"/>
          <w:b w:val="0"/>
          <w:noProof/>
          <w:sz w:val="22"/>
          <w:szCs w:val="22"/>
          <w:lang w:eastAsia="en-GB"/>
        </w:rPr>
      </w:pPr>
      <w:hyperlink w:anchor="_Toc17969926" w:history="1">
        <w:r w:rsidR="00DC6D92" w:rsidRPr="00D7653C">
          <w:rPr>
            <w:rStyle w:val="Hyperlink"/>
            <w:noProof/>
          </w:rPr>
          <w:t>2</w:t>
        </w:r>
        <w:r w:rsidR="00DC6D92">
          <w:rPr>
            <w:rFonts w:cstheme="minorBidi"/>
            <w:b w:val="0"/>
            <w:noProof/>
            <w:sz w:val="22"/>
            <w:szCs w:val="22"/>
            <w:lang w:eastAsia="en-GB"/>
          </w:rPr>
          <w:tab/>
        </w:r>
        <w:r w:rsidR="00DC6D92" w:rsidRPr="00D7653C">
          <w:rPr>
            <w:rStyle w:val="Hyperlink"/>
            <w:noProof/>
          </w:rPr>
          <w:t>The Maritime Sector and the ports industry</w:t>
        </w:r>
        <w:r w:rsidR="00DC6D92">
          <w:rPr>
            <w:noProof/>
            <w:webHidden/>
          </w:rPr>
          <w:tab/>
        </w:r>
        <w:r w:rsidR="00DC6D92">
          <w:rPr>
            <w:noProof/>
            <w:webHidden/>
          </w:rPr>
          <w:fldChar w:fldCharType="begin"/>
        </w:r>
        <w:r w:rsidR="00DC6D92">
          <w:rPr>
            <w:noProof/>
            <w:webHidden/>
          </w:rPr>
          <w:instrText xml:space="preserve"> PAGEREF _Toc17969926 \h </w:instrText>
        </w:r>
        <w:r w:rsidR="00DC6D92">
          <w:rPr>
            <w:noProof/>
            <w:webHidden/>
          </w:rPr>
        </w:r>
        <w:r w:rsidR="00DC6D92">
          <w:rPr>
            <w:noProof/>
            <w:webHidden/>
          </w:rPr>
          <w:fldChar w:fldCharType="separate"/>
        </w:r>
        <w:r w:rsidR="00DC6D92">
          <w:rPr>
            <w:noProof/>
            <w:webHidden/>
          </w:rPr>
          <w:t>9</w:t>
        </w:r>
        <w:r w:rsidR="00DC6D92">
          <w:rPr>
            <w:noProof/>
            <w:webHidden/>
          </w:rPr>
          <w:fldChar w:fldCharType="end"/>
        </w:r>
      </w:hyperlink>
    </w:p>
    <w:p w14:paraId="7E8A5E54" w14:textId="77777777" w:rsidR="00DC6D92" w:rsidRDefault="00910A17">
      <w:pPr>
        <w:pStyle w:val="TOC4"/>
        <w:rPr>
          <w:rFonts w:cstheme="minorBidi"/>
          <w:noProof/>
          <w:color w:val="auto"/>
          <w:sz w:val="22"/>
          <w:szCs w:val="22"/>
          <w:lang w:eastAsia="en-GB"/>
        </w:rPr>
      </w:pPr>
      <w:hyperlink w:anchor="_Toc17969927" w:history="1">
        <w:r w:rsidR="00DC6D92" w:rsidRPr="00D7653C">
          <w:rPr>
            <w:rStyle w:val="Hyperlink"/>
            <w:noProof/>
          </w:rPr>
          <w:t>2.1</w:t>
        </w:r>
        <w:r w:rsidR="00DC6D92">
          <w:rPr>
            <w:rFonts w:cstheme="minorBidi"/>
            <w:noProof/>
            <w:color w:val="auto"/>
            <w:sz w:val="22"/>
            <w:szCs w:val="22"/>
            <w:lang w:eastAsia="en-GB"/>
          </w:rPr>
          <w:tab/>
        </w:r>
        <w:r w:rsidR="00DC6D92" w:rsidRPr="00D7653C">
          <w:rPr>
            <w:rStyle w:val="Hyperlink"/>
            <w:noProof/>
          </w:rPr>
          <w:t>The definition of the Maritime Sector and its constituent activities</w:t>
        </w:r>
        <w:r w:rsidR="00DC6D92">
          <w:rPr>
            <w:noProof/>
            <w:webHidden/>
          </w:rPr>
          <w:tab/>
        </w:r>
        <w:r w:rsidR="00DC6D92">
          <w:rPr>
            <w:noProof/>
            <w:webHidden/>
          </w:rPr>
          <w:fldChar w:fldCharType="begin"/>
        </w:r>
        <w:r w:rsidR="00DC6D92">
          <w:rPr>
            <w:noProof/>
            <w:webHidden/>
          </w:rPr>
          <w:instrText xml:space="preserve"> PAGEREF _Toc17969927 \h </w:instrText>
        </w:r>
        <w:r w:rsidR="00DC6D92">
          <w:rPr>
            <w:noProof/>
            <w:webHidden/>
          </w:rPr>
        </w:r>
        <w:r w:rsidR="00DC6D92">
          <w:rPr>
            <w:noProof/>
            <w:webHidden/>
          </w:rPr>
          <w:fldChar w:fldCharType="separate"/>
        </w:r>
        <w:r w:rsidR="00DC6D92">
          <w:rPr>
            <w:noProof/>
            <w:webHidden/>
          </w:rPr>
          <w:t>9</w:t>
        </w:r>
        <w:r w:rsidR="00DC6D92">
          <w:rPr>
            <w:noProof/>
            <w:webHidden/>
          </w:rPr>
          <w:fldChar w:fldCharType="end"/>
        </w:r>
      </w:hyperlink>
    </w:p>
    <w:p w14:paraId="1D51B288" w14:textId="77777777" w:rsidR="00DC6D92" w:rsidRDefault="00910A17">
      <w:pPr>
        <w:pStyle w:val="TOC4"/>
        <w:rPr>
          <w:rFonts w:cstheme="minorBidi"/>
          <w:noProof/>
          <w:color w:val="auto"/>
          <w:sz w:val="22"/>
          <w:szCs w:val="22"/>
          <w:lang w:eastAsia="en-GB"/>
        </w:rPr>
      </w:pPr>
      <w:hyperlink w:anchor="_Toc17969928" w:history="1">
        <w:r w:rsidR="00DC6D92" w:rsidRPr="00D7653C">
          <w:rPr>
            <w:rStyle w:val="Hyperlink"/>
            <w:noProof/>
          </w:rPr>
          <w:t>2.2</w:t>
        </w:r>
        <w:r w:rsidR="00DC6D92">
          <w:rPr>
            <w:rFonts w:cstheme="minorBidi"/>
            <w:noProof/>
            <w:color w:val="auto"/>
            <w:sz w:val="22"/>
            <w:szCs w:val="22"/>
            <w:lang w:eastAsia="en-GB"/>
          </w:rPr>
          <w:tab/>
        </w:r>
        <w:r w:rsidR="00DC6D92" w:rsidRPr="00D7653C">
          <w:rPr>
            <w:rStyle w:val="Hyperlink"/>
            <w:noProof/>
          </w:rPr>
          <w:t>Quantifying the direct economic impacts of the industry at national level</w:t>
        </w:r>
        <w:r w:rsidR="00DC6D92">
          <w:rPr>
            <w:noProof/>
            <w:webHidden/>
          </w:rPr>
          <w:tab/>
        </w:r>
        <w:r w:rsidR="00DC6D92">
          <w:rPr>
            <w:noProof/>
            <w:webHidden/>
          </w:rPr>
          <w:fldChar w:fldCharType="begin"/>
        </w:r>
        <w:r w:rsidR="00DC6D92">
          <w:rPr>
            <w:noProof/>
            <w:webHidden/>
          </w:rPr>
          <w:instrText xml:space="preserve"> PAGEREF _Toc17969928 \h </w:instrText>
        </w:r>
        <w:r w:rsidR="00DC6D92">
          <w:rPr>
            <w:noProof/>
            <w:webHidden/>
          </w:rPr>
        </w:r>
        <w:r w:rsidR="00DC6D92">
          <w:rPr>
            <w:noProof/>
            <w:webHidden/>
          </w:rPr>
          <w:fldChar w:fldCharType="separate"/>
        </w:r>
        <w:r w:rsidR="00DC6D92">
          <w:rPr>
            <w:noProof/>
            <w:webHidden/>
          </w:rPr>
          <w:t>10</w:t>
        </w:r>
        <w:r w:rsidR="00DC6D92">
          <w:rPr>
            <w:noProof/>
            <w:webHidden/>
          </w:rPr>
          <w:fldChar w:fldCharType="end"/>
        </w:r>
      </w:hyperlink>
    </w:p>
    <w:p w14:paraId="623AC22D" w14:textId="77777777" w:rsidR="00DC6D92" w:rsidRDefault="00910A17">
      <w:pPr>
        <w:pStyle w:val="TOC4"/>
        <w:rPr>
          <w:rFonts w:cstheme="minorBidi"/>
          <w:noProof/>
          <w:color w:val="auto"/>
          <w:sz w:val="22"/>
          <w:szCs w:val="22"/>
          <w:lang w:eastAsia="en-GB"/>
        </w:rPr>
      </w:pPr>
      <w:hyperlink w:anchor="_Toc17969929" w:history="1">
        <w:r w:rsidR="00DC6D92" w:rsidRPr="00D7653C">
          <w:rPr>
            <w:rStyle w:val="Hyperlink"/>
            <w:noProof/>
          </w:rPr>
          <w:t>2.3</w:t>
        </w:r>
        <w:r w:rsidR="00DC6D92">
          <w:rPr>
            <w:rFonts w:cstheme="minorBidi"/>
            <w:noProof/>
            <w:color w:val="auto"/>
            <w:sz w:val="22"/>
            <w:szCs w:val="22"/>
            <w:lang w:eastAsia="en-GB"/>
          </w:rPr>
          <w:tab/>
        </w:r>
        <w:r w:rsidR="00DC6D92" w:rsidRPr="00D7653C">
          <w:rPr>
            <w:rStyle w:val="Hyperlink"/>
            <w:noProof/>
          </w:rPr>
          <w:t>Quantifying the direct economic impacts of the industry at regional level</w:t>
        </w:r>
        <w:r w:rsidR="00DC6D92">
          <w:rPr>
            <w:noProof/>
            <w:webHidden/>
          </w:rPr>
          <w:tab/>
        </w:r>
        <w:r w:rsidR="00DC6D92">
          <w:rPr>
            <w:noProof/>
            <w:webHidden/>
          </w:rPr>
          <w:fldChar w:fldCharType="begin"/>
        </w:r>
        <w:r w:rsidR="00DC6D92">
          <w:rPr>
            <w:noProof/>
            <w:webHidden/>
          </w:rPr>
          <w:instrText xml:space="preserve"> PAGEREF _Toc17969929 \h </w:instrText>
        </w:r>
        <w:r w:rsidR="00DC6D92">
          <w:rPr>
            <w:noProof/>
            <w:webHidden/>
          </w:rPr>
        </w:r>
        <w:r w:rsidR="00DC6D92">
          <w:rPr>
            <w:noProof/>
            <w:webHidden/>
          </w:rPr>
          <w:fldChar w:fldCharType="separate"/>
        </w:r>
        <w:r w:rsidR="00DC6D92">
          <w:rPr>
            <w:noProof/>
            <w:webHidden/>
          </w:rPr>
          <w:t>11</w:t>
        </w:r>
        <w:r w:rsidR="00DC6D92">
          <w:rPr>
            <w:noProof/>
            <w:webHidden/>
          </w:rPr>
          <w:fldChar w:fldCharType="end"/>
        </w:r>
      </w:hyperlink>
    </w:p>
    <w:p w14:paraId="03383016" w14:textId="77777777" w:rsidR="00DC6D92" w:rsidRDefault="00910A17">
      <w:pPr>
        <w:pStyle w:val="TOC3"/>
        <w:rPr>
          <w:rFonts w:cstheme="minorBidi"/>
          <w:b w:val="0"/>
          <w:noProof/>
          <w:sz w:val="22"/>
          <w:szCs w:val="22"/>
          <w:lang w:eastAsia="en-GB"/>
        </w:rPr>
      </w:pPr>
      <w:hyperlink w:anchor="_Toc17969930" w:history="1">
        <w:r w:rsidR="00DC6D92" w:rsidRPr="00D7653C">
          <w:rPr>
            <w:rStyle w:val="Hyperlink"/>
            <w:noProof/>
          </w:rPr>
          <w:t>3</w:t>
        </w:r>
        <w:r w:rsidR="00DC6D92">
          <w:rPr>
            <w:rFonts w:cstheme="minorBidi"/>
            <w:b w:val="0"/>
            <w:noProof/>
            <w:sz w:val="22"/>
            <w:szCs w:val="22"/>
            <w:lang w:eastAsia="en-GB"/>
          </w:rPr>
          <w:tab/>
        </w:r>
        <w:r w:rsidR="00DC6D92" w:rsidRPr="00D7653C">
          <w:rPr>
            <w:rStyle w:val="Hyperlink"/>
            <w:noProof/>
          </w:rPr>
          <w:t>The direct economic impact of the ports industry</w:t>
        </w:r>
        <w:r w:rsidR="00DC6D92">
          <w:rPr>
            <w:noProof/>
            <w:webHidden/>
          </w:rPr>
          <w:tab/>
        </w:r>
        <w:r w:rsidR="00DC6D92">
          <w:rPr>
            <w:noProof/>
            <w:webHidden/>
          </w:rPr>
          <w:fldChar w:fldCharType="begin"/>
        </w:r>
        <w:r w:rsidR="00DC6D92">
          <w:rPr>
            <w:noProof/>
            <w:webHidden/>
          </w:rPr>
          <w:instrText xml:space="preserve"> PAGEREF _Toc17969930 \h </w:instrText>
        </w:r>
        <w:r w:rsidR="00DC6D92">
          <w:rPr>
            <w:noProof/>
            <w:webHidden/>
          </w:rPr>
        </w:r>
        <w:r w:rsidR="00DC6D92">
          <w:rPr>
            <w:noProof/>
            <w:webHidden/>
          </w:rPr>
          <w:fldChar w:fldCharType="separate"/>
        </w:r>
        <w:r w:rsidR="00DC6D92">
          <w:rPr>
            <w:noProof/>
            <w:webHidden/>
          </w:rPr>
          <w:t>14</w:t>
        </w:r>
        <w:r w:rsidR="00DC6D92">
          <w:rPr>
            <w:noProof/>
            <w:webHidden/>
          </w:rPr>
          <w:fldChar w:fldCharType="end"/>
        </w:r>
      </w:hyperlink>
    </w:p>
    <w:p w14:paraId="1D997983" w14:textId="77777777" w:rsidR="00DC6D92" w:rsidRDefault="00910A17">
      <w:pPr>
        <w:pStyle w:val="TOC4"/>
        <w:rPr>
          <w:rFonts w:cstheme="minorBidi"/>
          <w:noProof/>
          <w:color w:val="auto"/>
          <w:sz w:val="22"/>
          <w:szCs w:val="22"/>
          <w:lang w:eastAsia="en-GB"/>
        </w:rPr>
      </w:pPr>
      <w:hyperlink w:anchor="_Toc17969931" w:history="1">
        <w:r w:rsidR="00DC6D92" w:rsidRPr="00D7653C">
          <w:rPr>
            <w:rStyle w:val="Hyperlink"/>
            <w:noProof/>
          </w:rPr>
          <w:t>3.1</w:t>
        </w:r>
        <w:r w:rsidR="00DC6D92">
          <w:rPr>
            <w:rFonts w:cstheme="minorBidi"/>
            <w:noProof/>
            <w:color w:val="auto"/>
            <w:sz w:val="22"/>
            <w:szCs w:val="22"/>
            <w:lang w:eastAsia="en-GB"/>
          </w:rPr>
          <w:tab/>
        </w:r>
        <w:r w:rsidR="00DC6D92" w:rsidRPr="00D7653C">
          <w:rPr>
            <w:rStyle w:val="Hyperlink"/>
            <w:noProof/>
          </w:rPr>
          <w:t>The direct impact through turnover</w:t>
        </w:r>
        <w:r w:rsidR="00DC6D92">
          <w:rPr>
            <w:noProof/>
            <w:webHidden/>
          </w:rPr>
          <w:tab/>
        </w:r>
        <w:r w:rsidR="00DC6D92">
          <w:rPr>
            <w:noProof/>
            <w:webHidden/>
          </w:rPr>
          <w:fldChar w:fldCharType="begin"/>
        </w:r>
        <w:r w:rsidR="00DC6D92">
          <w:rPr>
            <w:noProof/>
            <w:webHidden/>
          </w:rPr>
          <w:instrText xml:space="preserve"> PAGEREF _Toc17969931 \h </w:instrText>
        </w:r>
        <w:r w:rsidR="00DC6D92">
          <w:rPr>
            <w:noProof/>
            <w:webHidden/>
          </w:rPr>
        </w:r>
        <w:r w:rsidR="00DC6D92">
          <w:rPr>
            <w:noProof/>
            <w:webHidden/>
          </w:rPr>
          <w:fldChar w:fldCharType="separate"/>
        </w:r>
        <w:r w:rsidR="00DC6D92">
          <w:rPr>
            <w:noProof/>
            <w:webHidden/>
          </w:rPr>
          <w:t>14</w:t>
        </w:r>
        <w:r w:rsidR="00DC6D92">
          <w:rPr>
            <w:noProof/>
            <w:webHidden/>
          </w:rPr>
          <w:fldChar w:fldCharType="end"/>
        </w:r>
      </w:hyperlink>
    </w:p>
    <w:p w14:paraId="23D74EF1" w14:textId="77777777" w:rsidR="00DC6D92" w:rsidRDefault="00910A17">
      <w:pPr>
        <w:pStyle w:val="TOC4"/>
        <w:rPr>
          <w:rFonts w:cstheme="minorBidi"/>
          <w:noProof/>
          <w:color w:val="auto"/>
          <w:sz w:val="22"/>
          <w:szCs w:val="22"/>
          <w:lang w:eastAsia="en-GB"/>
        </w:rPr>
      </w:pPr>
      <w:hyperlink w:anchor="_Toc17969932" w:history="1">
        <w:r w:rsidR="00DC6D92" w:rsidRPr="00D7653C">
          <w:rPr>
            <w:rStyle w:val="Hyperlink"/>
            <w:noProof/>
          </w:rPr>
          <w:t>3.2</w:t>
        </w:r>
        <w:r w:rsidR="00DC6D92">
          <w:rPr>
            <w:rFonts w:cstheme="minorBidi"/>
            <w:noProof/>
            <w:color w:val="auto"/>
            <w:sz w:val="22"/>
            <w:szCs w:val="22"/>
            <w:lang w:eastAsia="en-GB"/>
          </w:rPr>
          <w:tab/>
        </w:r>
        <w:r w:rsidR="00DC6D92" w:rsidRPr="00D7653C">
          <w:rPr>
            <w:rStyle w:val="Hyperlink"/>
            <w:noProof/>
          </w:rPr>
          <w:t>The direct impact through GVA</w:t>
        </w:r>
        <w:r w:rsidR="00DC6D92">
          <w:rPr>
            <w:noProof/>
            <w:webHidden/>
          </w:rPr>
          <w:tab/>
        </w:r>
        <w:r w:rsidR="00DC6D92">
          <w:rPr>
            <w:noProof/>
            <w:webHidden/>
          </w:rPr>
          <w:fldChar w:fldCharType="begin"/>
        </w:r>
        <w:r w:rsidR="00DC6D92">
          <w:rPr>
            <w:noProof/>
            <w:webHidden/>
          </w:rPr>
          <w:instrText xml:space="preserve"> PAGEREF _Toc17969932 \h </w:instrText>
        </w:r>
        <w:r w:rsidR="00DC6D92">
          <w:rPr>
            <w:noProof/>
            <w:webHidden/>
          </w:rPr>
        </w:r>
        <w:r w:rsidR="00DC6D92">
          <w:rPr>
            <w:noProof/>
            <w:webHidden/>
          </w:rPr>
          <w:fldChar w:fldCharType="separate"/>
        </w:r>
        <w:r w:rsidR="00DC6D92">
          <w:rPr>
            <w:noProof/>
            <w:webHidden/>
          </w:rPr>
          <w:t>15</w:t>
        </w:r>
        <w:r w:rsidR="00DC6D92">
          <w:rPr>
            <w:noProof/>
            <w:webHidden/>
          </w:rPr>
          <w:fldChar w:fldCharType="end"/>
        </w:r>
      </w:hyperlink>
    </w:p>
    <w:p w14:paraId="15FC2E73" w14:textId="77777777" w:rsidR="00DC6D92" w:rsidRDefault="00910A17">
      <w:pPr>
        <w:pStyle w:val="TOC4"/>
        <w:rPr>
          <w:rFonts w:cstheme="minorBidi"/>
          <w:noProof/>
          <w:color w:val="auto"/>
          <w:sz w:val="22"/>
          <w:szCs w:val="22"/>
          <w:lang w:eastAsia="en-GB"/>
        </w:rPr>
      </w:pPr>
      <w:hyperlink w:anchor="_Toc17969933" w:history="1">
        <w:r w:rsidR="00DC6D92" w:rsidRPr="00D7653C">
          <w:rPr>
            <w:rStyle w:val="Hyperlink"/>
            <w:noProof/>
          </w:rPr>
          <w:t>3.3</w:t>
        </w:r>
        <w:r w:rsidR="00DC6D92">
          <w:rPr>
            <w:rFonts w:cstheme="minorBidi"/>
            <w:noProof/>
            <w:color w:val="auto"/>
            <w:sz w:val="22"/>
            <w:szCs w:val="22"/>
            <w:lang w:eastAsia="en-GB"/>
          </w:rPr>
          <w:tab/>
        </w:r>
        <w:r w:rsidR="00DC6D92" w:rsidRPr="00D7653C">
          <w:rPr>
            <w:rStyle w:val="Hyperlink"/>
            <w:noProof/>
          </w:rPr>
          <w:t>The direct contribution through employment</w:t>
        </w:r>
        <w:r w:rsidR="00DC6D92">
          <w:rPr>
            <w:noProof/>
            <w:webHidden/>
          </w:rPr>
          <w:tab/>
        </w:r>
        <w:r w:rsidR="00DC6D92">
          <w:rPr>
            <w:noProof/>
            <w:webHidden/>
          </w:rPr>
          <w:fldChar w:fldCharType="begin"/>
        </w:r>
        <w:r w:rsidR="00DC6D92">
          <w:rPr>
            <w:noProof/>
            <w:webHidden/>
          </w:rPr>
          <w:instrText xml:space="preserve"> PAGEREF _Toc17969933 \h </w:instrText>
        </w:r>
        <w:r w:rsidR="00DC6D92">
          <w:rPr>
            <w:noProof/>
            <w:webHidden/>
          </w:rPr>
        </w:r>
        <w:r w:rsidR="00DC6D92">
          <w:rPr>
            <w:noProof/>
            <w:webHidden/>
          </w:rPr>
          <w:fldChar w:fldCharType="separate"/>
        </w:r>
        <w:r w:rsidR="00DC6D92">
          <w:rPr>
            <w:noProof/>
            <w:webHidden/>
          </w:rPr>
          <w:t>17</w:t>
        </w:r>
        <w:r w:rsidR="00DC6D92">
          <w:rPr>
            <w:noProof/>
            <w:webHidden/>
          </w:rPr>
          <w:fldChar w:fldCharType="end"/>
        </w:r>
      </w:hyperlink>
    </w:p>
    <w:p w14:paraId="068E9C6A" w14:textId="77777777" w:rsidR="00DC6D92" w:rsidRDefault="00910A17">
      <w:pPr>
        <w:pStyle w:val="TOC4"/>
        <w:rPr>
          <w:rFonts w:cstheme="minorBidi"/>
          <w:noProof/>
          <w:color w:val="auto"/>
          <w:sz w:val="22"/>
          <w:szCs w:val="22"/>
          <w:lang w:eastAsia="en-GB"/>
        </w:rPr>
      </w:pPr>
      <w:hyperlink w:anchor="_Toc17969934" w:history="1">
        <w:r w:rsidR="00DC6D92" w:rsidRPr="00D7653C">
          <w:rPr>
            <w:rStyle w:val="Hyperlink"/>
            <w:noProof/>
          </w:rPr>
          <w:t>3.4</w:t>
        </w:r>
        <w:r w:rsidR="00DC6D92">
          <w:rPr>
            <w:rFonts w:cstheme="minorBidi"/>
            <w:noProof/>
            <w:color w:val="auto"/>
            <w:sz w:val="22"/>
            <w:szCs w:val="22"/>
            <w:lang w:eastAsia="en-GB"/>
          </w:rPr>
          <w:tab/>
        </w:r>
        <w:r w:rsidR="00DC6D92" w:rsidRPr="00D7653C">
          <w:rPr>
            <w:rStyle w:val="Hyperlink"/>
            <w:noProof/>
          </w:rPr>
          <w:t>The direct impact through the compensation of employees</w:t>
        </w:r>
        <w:r w:rsidR="00DC6D92">
          <w:rPr>
            <w:noProof/>
            <w:webHidden/>
          </w:rPr>
          <w:tab/>
        </w:r>
        <w:r w:rsidR="00DC6D92">
          <w:rPr>
            <w:noProof/>
            <w:webHidden/>
          </w:rPr>
          <w:fldChar w:fldCharType="begin"/>
        </w:r>
        <w:r w:rsidR="00DC6D92">
          <w:rPr>
            <w:noProof/>
            <w:webHidden/>
          </w:rPr>
          <w:instrText xml:space="preserve"> PAGEREF _Toc17969934 \h </w:instrText>
        </w:r>
        <w:r w:rsidR="00DC6D92">
          <w:rPr>
            <w:noProof/>
            <w:webHidden/>
          </w:rPr>
        </w:r>
        <w:r w:rsidR="00DC6D92">
          <w:rPr>
            <w:noProof/>
            <w:webHidden/>
          </w:rPr>
          <w:fldChar w:fldCharType="separate"/>
        </w:r>
        <w:r w:rsidR="00DC6D92">
          <w:rPr>
            <w:noProof/>
            <w:webHidden/>
          </w:rPr>
          <w:t>18</w:t>
        </w:r>
        <w:r w:rsidR="00DC6D92">
          <w:rPr>
            <w:noProof/>
            <w:webHidden/>
          </w:rPr>
          <w:fldChar w:fldCharType="end"/>
        </w:r>
      </w:hyperlink>
    </w:p>
    <w:p w14:paraId="28134F8C" w14:textId="77777777" w:rsidR="00DC6D92" w:rsidRDefault="00910A17">
      <w:pPr>
        <w:pStyle w:val="TOC4"/>
        <w:rPr>
          <w:rFonts w:cstheme="minorBidi"/>
          <w:noProof/>
          <w:color w:val="auto"/>
          <w:sz w:val="22"/>
          <w:szCs w:val="22"/>
          <w:lang w:eastAsia="en-GB"/>
        </w:rPr>
      </w:pPr>
      <w:hyperlink w:anchor="_Toc17969935" w:history="1">
        <w:r w:rsidR="00DC6D92" w:rsidRPr="00D7653C">
          <w:rPr>
            <w:rStyle w:val="Hyperlink"/>
            <w:noProof/>
          </w:rPr>
          <w:t>3.5</w:t>
        </w:r>
        <w:r w:rsidR="00DC6D92">
          <w:rPr>
            <w:rFonts w:cstheme="minorBidi"/>
            <w:noProof/>
            <w:color w:val="auto"/>
            <w:sz w:val="22"/>
            <w:szCs w:val="22"/>
            <w:lang w:eastAsia="en-GB"/>
          </w:rPr>
          <w:tab/>
        </w:r>
        <w:r w:rsidR="00DC6D92" w:rsidRPr="00D7653C">
          <w:rPr>
            <w:rStyle w:val="Hyperlink"/>
            <w:noProof/>
          </w:rPr>
          <w:t>The direct Exchequer contribution</w:t>
        </w:r>
        <w:r w:rsidR="00DC6D92">
          <w:rPr>
            <w:noProof/>
            <w:webHidden/>
          </w:rPr>
          <w:tab/>
        </w:r>
        <w:r w:rsidR="00DC6D92">
          <w:rPr>
            <w:noProof/>
            <w:webHidden/>
          </w:rPr>
          <w:fldChar w:fldCharType="begin"/>
        </w:r>
        <w:r w:rsidR="00DC6D92">
          <w:rPr>
            <w:noProof/>
            <w:webHidden/>
          </w:rPr>
          <w:instrText xml:space="preserve"> PAGEREF _Toc17969935 \h </w:instrText>
        </w:r>
        <w:r w:rsidR="00DC6D92">
          <w:rPr>
            <w:noProof/>
            <w:webHidden/>
          </w:rPr>
        </w:r>
        <w:r w:rsidR="00DC6D92">
          <w:rPr>
            <w:noProof/>
            <w:webHidden/>
          </w:rPr>
          <w:fldChar w:fldCharType="separate"/>
        </w:r>
        <w:r w:rsidR="00DC6D92">
          <w:rPr>
            <w:noProof/>
            <w:webHidden/>
          </w:rPr>
          <w:t>19</w:t>
        </w:r>
        <w:r w:rsidR="00DC6D92">
          <w:rPr>
            <w:noProof/>
            <w:webHidden/>
          </w:rPr>
          <w:fldChar w:fldCharType="end"/>
        </w:r>
      </w:hyperlink>
    </w:p>
    <w:p w14:paraId="07DF7AD1" w14:textId="77777777" w:rsidR="00DC6D92" w:rsidRDefault="00910A17">
      <w:pPr>
        <w:pStyle w:val="TOC4"/>
        <w:rPr>
          <w:rFonts w:cstheme="minorBidi"/>
          <w:noProof/>
          <w:color w:val="auto"/>
          <w:sz w:val="22"/>
          <w:szCs w:val="22"/>
          <w:lang w:eastAsia="en-GB"/>
        </w:rPr>
      </w:pPr>
      <w:hyperlink w:anchor="_Toc17969936" w:history="1">
        <w:r w:rsidR="00DC6D92" w:rsidRPr="00D7653C">
          <w:rPr>
            <w:rStyle w:val="Hyperlink"/>
            <w:noProof/>
          </w:rPr>
          <w:t>3.6</w:t>
        </w:r>
        <w:r w:rsidR="00DC6D92">
          <w:rPr>
            <w:rFonts w:cstheme="minorBidi"/>
            <w:noProof/>
            <w:color w:val="auto"/>
            <w:sz w:val="22"/>
            <w:szCs w:val="22"/>
            <w:lang w:eastAsia="en-GB"/>
          </w:rPr>
          <w:tab/>
        </w:r>
        <w:r w:rsidR="00DC6D92" w:rsidRPr="00D7653C">
          <w:rPr>
            <w:rStyle w:val="Hyperlink"/>
            <w:noProof/>
          </w:rPr>
          <w:t>The direct contribution through the exports of goods and services</w:t>
        </w:r>
        <w:r w:rsidR="00DC6D92">
          <w:rPr>
            <w:noProof/>
            <w:webHidden/>
          </w:rPr>
          <w:tab/>
        </w:r>
        <w:r w:rsidR="00DC6D92">
          <w:rPr>
            <w:noProof/>
            <w:webHidden/>
          </w:rPr>
          <w:fldChar w:fldCharType="begin"/>
        </w:r>
        <w:r w:rsidR="00DC6D92">
          <w:rPr>
            <w:noProof/>
            <w:webHidden/>
          </w:rPr>
          <w:instrText xml:space="preserve"> PAGEREF _Toc17969936 \h </w:instrText>
        </w:r>
        <w:r w:rsidR="00DC6D92">
          <w:rPr>
            <w:noProof/>
            <w:webHidden/>
          </w:rPr>
        </w:r>
        <w:r w:rsidR="00DC6D92">
          <w:rPr>
            <w:noProof/>
            <w:webHidden/>
          </w:rPr>
          <w:fldChar w:fldCharType="separate"/>
        </w:r>
        <w:r w:rsidR="00DC6D92">
          <w:rPr>
            <w:noProof/>
            <w:webHidden/>
          </w:rPr>
          <w:t>21</w:t>
        </w:r>
        <w:r w:rsidR="00DC6D92">
          <w:rPr>
            <w:noProof/>
            <w:webHidden/>
          </w:rPr>
          <w:fldChar w:fldCharType="end"/>
        </w:r>
      </w:hyperlink>
    </w:p>
    <w:p w14:paraId="237745F2" w14:textId="77777777" w:rsidR="00DC6D92" w:rsidRDefault="00910A17">
      <w:pPr>
        <w:pStyle w:val="TOC3"/>
        <w:rPr>
          <w:rFonts w:cstheme="minorBidi"/>
          <w:b w:val="0"/>
          <w:noProof/>
          <w:sz w:val="22"/>
          <w:szCs w:val="22"/>
          <w:lang w:eastAsia="en-GB"/>
        </w:rPr>
      </w:pPr>
      <w:hyperlink w:anchor="_Toc17969937" w:history="1">
        <w:r w:rsidR="00DC6D92" w:rsidRPr="00D7653C">
          <w:rPr>
            <w:rStyle w:val="Hyperlink"/>
            <w:noProof/>
          </w:rPr>
          <w:t>4</w:t>
        </w:r>
        <w:r w:rsidR="00DC6D92">
          <w:rPr>
            <w:rFonts w:cstheme="minorBidi"/>
            <w:b w:val="0"/>
            <w:noProof/>
            <w:sz w:val="22"/>
            <w:szCs w:val="22"/>
            <w:lang w:eastAsia="en-GB"/>
          </w:rPr>
          <w:tab/>
        </w:r>
        <w:r w:rsidR="00DC6D92" w:rsidRPr="00D7653C">
          <w:rPr>
            <w:rStyle w:val="Hyperlink"/>
            <w:noProof/>
          </w:rPr>
          <w:t>The aggregate economic impact of the ports industry</w:t>
        </w:r>
        <w:r w:rsidR="00DC6D92">
          <w:rPr>
            <w:noProof/>
            <w:webHidden/>
          </w:rPr>
          <w:tab/>
        </w:r>
        <w:r w:rsidR="00DC6D92">
          <w:rPr>
            <w:noProof/>
            <w:webHidden/>
          </w:rPr>
          <w:fldChar w:fldCharType="begin"/>
        </w:r>
        <w:r w:rsidR="00DC6D92">
          <w:rPr>
            <w:noProof/>
            <w:webHidden/>
          </w:rPr>
          <w:instrText xml:space="preserve"> PAGEREF _Toc17969937 \h </w:instrText>
        </w:r>
        <w:r w:rsidR="00DC6D92">
          <w:rPr>
            <w:noProof/>
            <w:webHidden/>
          </w:rPr>
        </w:r>
        <w:r w:rsidR="00DC6D92">
          <w:rPr>
            <w:noProof/>
            <w:webHidden/>
          </w:rPr>
          <w:fldChar w:fldCharType="separate"/>
        </w:r>
        <w:r w:rsidR="00DC6D92">
          <w:rPr>
            <w:noProof/>
            <w:webHidden/>
          </w:rPr>
          <w:t>23</w:t>
        </w:r>
        <w:r w:rsidR="00DC6D92">
          <w:rPr>
            <w:noProof/>
            <w:webHidden/>
          </w:rPr>
          <w:fldChar w:fldCharType="end"/>
        </w:r>
      </w:hyperlink>
    </w:p>
    <w:p w14:paraId="31C31A39" w14:textId="77777777" w:rsidR="00DC6D92" w:rsidRDefault="00910A17">
      <w:pPr>
        <w:pStyle w:val="TOC4"/>
        <w:rPr>
          <w:rFonts w:cstheme="minorBidi"/>
          <w:noProof/>
          <w:color w:val="auto"/>
          <w:sz w:val="22"/>
          <w:szCs w:val="22"/>
          <w:lang w:eastAsia="en-GB"/>
        </w:rPr>
      </w:pPr>
      <w:hyperlink w:anchor="_Toc17969938" w:history="1">
        <w:r w:rsidR="00DC6D92" w:rsidRPr="00D7653C">
          <w:rPr>
            <w:rStyle w:val="Hyperlink"/>
            <w:noProof/>
          </w:rPr>
          <w:t>4.1</w:t>
        </w:r>
        <w:r w:rsidR="00DC6D92">
          <w:rPr>
            <w:rFonts w:cstheme="minorBidi"/>
            <w:noProof/>
            <w:color w:val="auto"/>
            <w:sz w:val="22"/>
            <w:szCs w:val="22"/>
            <w:lang w:eastAsia="en-GB"/>
          </w:rPr>
          <w:tab/>
        </w:r>
        <w:r w:rsidR="00DC6D92" w:rsidRPr="00D7653C">
          <w:rPr>
            <w:rStyle w:val="Hyperlink"/>
            <w:noProof/>
          </w:rPr>
          <w:t>The aggregate economic impact through turnover</w:t>
        </w:r>
        <w:r w:rsidR="00DC6D92">
          <w:rPr>
            <w:noProof/>
            <w:webHidden/>
          </w:rPr>
          <w:tab/>
        </w:r>
        <w:r w:rsidR="00DC6D92">
          <w:rPr>
            <w:noProof/>
            <w:webHidden/>
          </w:rPr>
          <w:fldChar w:fldCharType="begin"/>
        </w:r>
        <w:r w:rsidR="00DC6D92">
          <w:rPr>
            <w:noProof/>
            <w:webHidden/>
          </w:rPr>
          <w:instrText xml:space="preserve"> PAGEREF _Toc17969938 \h </w:instrText>
        </w:r>
        <w:r w:rsidR="00DC6D92">
          <w:rPr>
            <w:noProof/>
            <w:webHidden/>
          </w:rPr>
        </w:r>
        <w:r w:rsidR="00DC6D92">
          <w:rPr>
            <w:noProof/>
            <w:webHidden/>
          </w:rPr>
          <w:fldChar w:fldCharType="separate"/>
        </w:r>
        <w:r w:rsidR="00DC6D92">
          <w:rPr>
            <w:noProof/>
            <w:webHidden/>
          </w:rPr>
          <w:t>23</w:t>
        </w:r>
        <w:r w:rsidR="00DC6D92">
          <w:rPr>
            <w:noProof/>
            <w:webHidden/>
          </w:rPr>
          <w:fldChar w:fldCharType="end"/>
        </w:r>
      </w:hyperlink>
    </w:p>
    <w:p w14:paraId="24D1D739" w14:textId="77777777" w:rsidR="00DC6D92" w:rsidRDefault="00910A17">
      <w:pPr>
        <w:pStyle w:val="TOC4"/>
        <w:rPr>
          <w:rFonts w:cstheme="minorBidi"/>
          <w:noProof/>
          <w:color w:val="auto"/>
          <w:sz w:val="22"/>
          <w:szCs w:val="22"/>
          <w:lang w:eastAsia="en-GB"/>
        </w:rPr>
      </w:pPr>
      <w:hyperlink w:anchor="_Toc17969939" w:history="1">
        <w:r w:rsidR="00DC6D92" w:rsidRPr="00D7653C">
          <w:rPr>
            <w:rStyle w:val="Hyperlink"/>
            <w:noProof/>
          </w:rPr>
          <w:t>4.2</w:t>
        </w:r>
        <w:r w:rsidR="00DC6D92">
          <w:rPr>
            <w:rFonts w:cstheme="minorBidi"/>
            <w:noProof/>
            <w:color w:val="auto"/>
            <w:sz w:val="22"/>
            <w:szCs w:val="22"/>
            <w:lang w:eastAsia="en-GB"/>
          </w:rPr>
          <w:tab/>
        </w:r>
        <w:r w:rsidR="00DC6D92" w:rsidRPr="00D7653C">
          <w:rPr>
            <w:rStyle w:val="Hyperlink"/>
            <w:noProof/>
          </w:rPr>
          <w:t>The aggregate economic impacts through GVA</w:t>
        </w:r>
        <w:r w:rsidR="00DC6D92">
          <w:rPr>
            <w:noProof/>
            <w:webHidden/>
          </w:rPr>
          <w:tab/>
        </w:r>
        <w:r w:rsidR="00DC6D92">
          <w:rPr>
            <w:noProof/>
            <w:webHidden/>
          </w:rPr>
          <w:fldChar w:fldCharType="begin"/>
        </w:r>
        <w:r w:rsidR="00DC6D92">
          <w:rPr>
            <w:noProof/>
            <w:webHidden/>
          </w:rPr>
          <w:instrText xml:space="preserve"> PAGEREF _Toc17969939 \h </w:instrText>
        </w:r>
        <w:r w:rsidR="00DC6D92">
          <w:rPr>
            <w:noProof/>
            <w:webHidden/>
          </w:rPr>
        </w:r>
        <w:r w:rsidR="00DC6D92">
          <w:rPr>
            <w:noProof/>
            <w:webHidden/>
          </w:rPr>
          <w:fldChar w:fldCharType="separate"/>
        </w:r>
        <w:r w:rsidR="00DC6D92">
          <w:rPr>
            <w:noProof/>
            <w:webHidden/>
          </w:rPr>
          <w:t>24</w:t>
        </w:r>
        <w:r w:rsidR="00DC6D92">
          <w:rPr>
            <w:noProof/>
            <w:webHidden/>
          </w:rPr>
          <w:fldChar w:fldCharType="end"/>
        </w:r>
      </w:hyperlink>
    </w:p>
    <w:p w14:paraId="213A695F" w14:textId="77777777" w:rsidR="00DC6D92" w:rsidRDefault="00910A17">
      <w:pPr>
        <w:pStyle w:val="TOC4"/>
        <w:rPr>
          <w:rFonts w:cstheme="minorBidi"/>
          <w:noProof/>
          <w:color w:val="auto"/>
          <w:sz w:val="22"/>
          <w:szCs w:val="22"/>
          <w:lang w:eastAsia="en-GB"/>
        </w:rPr>
      </w:pPr>
      <w:hyperlink w:anchor="_Toc17969940" w:history="1">
        <w:r w:rsidR="00DC6D92" w:rsidRPr="00D7653C">
          <w:rPr>
            <w:rStyle w:val="Hyperlink"/>
            <w:noProof/>
          </w:rPr>
          <w:t>4.3</w:t>
        </w:r>
        <w:r w:rsidR="00DC6D92">
          <w:rPr>
            <w:rFonts w:cstheme="minorBidi"/>
            <w:noProof/>
            <w:color w:val="auto"/>
            <w:sz w:val="22"/>
            <w:szCs w:val="22"/>
            <w:lang w:eastAsia="en-GB"/>
          </w:rPr>
          <w:tab/>
        </w:r>
        <w:r w:rsidR="00DC6D92" w:rsidRPr="00D7653C">
          <w:rPr>
            <w:rStyle w:val="Hyperlink"/>
            <w:noProof/>
          </w:rPr>
          <w:t>The aggregate economic impacts through employment</w:t>
        </w:r>
        <w:r w:rsidR="00DC6D92">
          <w:rPr>
            <w:noProof/>
            <w:webHidden/>
          </w:rPr>
          <w:tab/>
        </w:r>
        <w:r w:rsidR="00DC6D92">
          <w:rPr>
            <w:noProof/>
            <w:webHidden/>
          </w:rPr>
          <w:fldChar w:fldCharType="begin"/>
        </w:r>
        <w:r w:rsidR="00DC6D92">
          <w:rPr>
            <w:noProof/>
            <w:webHidden/>
          </w:rPr>
          <w:instrText xml:space="preserve"> PAGEREF _Toc17969940 \h </w:instrText>
        </w:r>
        <w:r w:rsidR="00DC6D92">
          <w:rPr>
            <w:noProof/>
            <w:webHidden/>
          </w:rPr>
        </w:r>
        <w:r w:rsidR="00DC6D92">
          <w:rPr>
            <w:noProof/>
            <w:webHidden/>
          </w:rPr>
          <w:fldChar w:fldCharType="separate"/>
        </w:r>
        <w:r w:rsidR="00DC6D92">
          <w:rPr>
            <w:noProof/>
            <w:webHidden/>
          </w:rPr>
          <w:t>25</w:t>
        </w:r>
        <w:r w:rsidR="00DC6D92">
          <w:rPr>
            <w:noProof/>
            <w:webHidden/>
          </w:rPr>
          <w:fldChar w:fldCharType="end"/>
        </w:r>
      </w:hyperlink>
    </w:p>
    <w:p w14:paraId="58E915CF" w14:textId="77777777" w:rsidR="00DC6D92" w:rsidRDefault="00910A17">
      <w:pPr>
        <w:pStyle w:val="TOC4"/>
        <w:rPr>
          <w:rFonts w:cstheme="minorBidi"/>
          <w:noProof/>
          <w:color w:val="auto"/>
          <w:sz w:val="22"/>
          <w:szCs w:val="22"/>
          <w:lang w:eastAsia="en-GB"/>
        </w:rPr>
      </w:pPr>
      <w:hyperlink w:anchor="_Toc17969941" w:history="1">
        <w:r w:rsidR="00DC6D92" w:rsidRPr="00D7653C">
          <w:rPr>
            <w:rStyle w:val="Hyperlink"/>
            <w:noProof/>
          </w:rPr>
          <w:t>4.4</w:t>
        </w:r>
        <w:r w:rsidR="00DC6D92">
          <w:rPr>
            <w:rFonts w:cstheme="minorBidi"/>
            <w:noProof/>
            <w:color w:val="auto"/>
            <w:sz w:val="22"/>
            <w:szCs w:val="22"/>
            <w:lang w:eastAsia="en-GB"/>
          </w:rPr>
          <w:tab/>
        </w:r>
        <w:r w:rsidR="00DC6D92" w:rsidRPr="00D7653C">
          <w:rPr>
            <w:rStyle w:val="Hyperlink"/>
            <w:noProof/>
          </w:rPr>
          <w:t>The aggregate economic impact through the compensation of employees</w:t>
        </w:r>
        <w:r w:rsidR="00DC6D92">
          <w:rPr>
            <w:noProof/>
            <w:webHidden/>
          </w:rPr>
          <w:tab/>
        </w:r>
        <w:r w:rsidR="00DC6D92">
          <w:rPr>
            <w:noProof/>
            <w:webHidden/>
          </w:rPr>
          <w:fldChar w:fldCharType="begin"/>
        </w:r>
        <w:r w:rsidR="00DC6D92">
          <w:rPr>
            <w:noProof/>
            <w:webHidden/>
          </w:rPr>
          <w:instrText xml:space="preserve"> PAGEREF _Toc17969941 \h </w:instrText>
        </w:r>
        <w:r w:rsidR="00DC6D92">
          <w:rPr>
            <w:noProof/>
            <w:webHidden/>
          </w:rPr>
        </w:r>
        <w:r w:rsidR="00DC6D92">
          <w:rPr>
            <w:noProof/>
            <w:webHidden/>
          </w:rPr>
          <w:fldChar w:fldCharType="separate"/>
        </w:r>
        <w:r w:rsidR="00DC6D92">
          <w:rPr>
            <w:noProof/>
            <w:webHidden/>
          </w:rPr>
          <w:t>27</w:t>
        </w:r>
        <w:r w:rsidR="00DC6D92">
          <w:rPr>
            <w:noProof/>
            <w:webHidden/>
          </w:rPr>
          <w:fldChar w:fldCharType="end"/>
        </w:r>
      </w:hyperlink>
    </w:p>
    <w:p w14:paraId="00F69E2A" w14:textId="77777777" w:rsidR="00DC6D92" w:rsidRDefault="00910A17">
      <w:pPr>
        <w:pStyle w:val="TOC3"/>
        <w:rPr>
          <w:rFonts w:cstheme="minorBidi"/>
          <w:b w:val="0"/>
          <w:noProof/>
          <w:sz w:val="22"/>
          <w:szCs w:val="22"/>
          <w:lang w:eastAsia="en-GB"/>
        </w:rPr>
      </w:pPr>
      <w:hyperlink w:anchor="_Toc17969942" w:history="1">
        <w:r w:rsidR="00DC6D92" w:rsidRPr="00D7653C">
          <w:rPr>
            <w:rStyle w:val="Hyperlink"/>
            <w:noProof/>
          </w:rPr>
          <w:t>5</w:t>
        </w:r>
        <w:r w:rsidR="00DC6D92">
          <w:rPr>
            <w:rFonts w:cstheme="minorBidi"/>
            <w:b w:val="0"/>
            <w:noProof/>
            <w:sz w:val="22"/>
            <w:szCs w:val="22"/>
            <w:lang w:eastAsia="en-GB"/>
          </w:rPr>
          <w:tab/>
        </w:r>
        <w:r w:rsidR="00DC6D92" w:rsidRPr="00D7653C">
          <w:rPr>
            <w:rStyle w:val="Hyperlink"/>
            <w:noProof/>
          </w:rPr>
          <w:t>The regional economic impact of the ports industry</w:t>
        </w:r>
        <w:r w:rsidR="00DC6D92">
          <w:rPr>
            <w:noProof/>
            <w:webHidden/>
          </w:rPr>
          <w:tab/>
        </w:r>
        <w:r w:rsidR="00DC6D92">
          <w:rPr>
            <w:noProof/>
            <w:webHidden/>
          </w:rPr>
          <w:fldChar w:fldCharType="begin"/>
        </w:r>
        <w:r w:rsidR="00DC6D92">
          <w:rPr>
            <w:noProof/>
            <w:webHidden/>
          </w:rPr>
          <w:instrText xml:space="preserve"> PAGEREF _Toc17969942 \h </w:instrText>
        </w:r>
        <w:r w:rsidR="00DC6D92">
          <w:rPr>
            <w:noProof/>
            <w:webHidden/>
          </w:rPr>
        </w:r>
        <w:r w:rsidR="00DC6D92">
          <w:rPr>
            <w:noProof/>
            <w:webHidden/>
          </w:rPr>
          <w:fldChar w:fldCharType="separate"/>
        </w:r>
        <w:r w:rsidR="00DC6D92">
          <w:rPr>
            <w:noProof/>
            <w:webHidden/>
          </w:rPr>
          <w:t>29</w:t>
        </w:r>
        <w:r w:rsidR="00DC6D92">
          <w:rPr>
            <w:noProof/>
            <w:webHidden/>
          </w:rPr>
          <w:fldChar w:fldCharType="end"/>
        </w:r>
      </w:hyperlink>
    </w:p>
    <w:p w14:paraId="101E5D52" w14:textId="77777777" w:rsidR="00DC6D92" w:rsidRDefault="00910A17">
      <w:pPr>
        <w:pStyle w:val="TOC4"/>
        <w:rPr>
          <w:rFonts w:cstheme="minorBidi"/>
          <w:noProof/>
          <w:color w:val="auto"/>
          <w:sz w:val="22"/>
          <w:szCs w:val="22"/>
          <w:lang w:eastAsia="en-GB"/>
        </w:rPr>
      </w:pPr>
      <w:hyperlink w:anchor="_Toc17969943" w:history="1">
        <w:r w:rsidR="00DC6D92" w:rsidRPr="00D7653C">
          <w:rPr>
            <w:rStyle w:val="Hyperlink"/>
            <w:noProof/>
          </w:rPr>
          <w:t>5.1</w:t>
        </w:r>
        <w:r w:rsidR="00DC6D92">
          <w:rPr>
            <w:rFonts w:cstheme="minorBidi"/>
            <w:noProof/>
            <w:color w:val="auto"/>
            <w:sz w:val="22"/>
            <w:szCs w:val="22"/>
            <w:lang w:eastAsia="en-GB"/>
          </w:rPr>
          <w:tab/>
        </w:r>
        <w:r w:rsidR="00DC6D92" w:rsidRPr="00D7653C">
          <w:rPr>
            <w:rStyle w:val="Hyperlink"/>
            <w:noProof/>
          </w:rPr>
          <w:t>The direct economic impact of the ports industry by UK region</w:t>
        </w:r>
        <w:r w:rsidR="00DC6D92">
          <w:rPr>
            <w:noProof/>
            <w:webHidden/>
          </w:rPr>
          <w:tab/>
        </w:r>
        <w:r w:rsidR="00DC6D92">
          <w:rPr>
            <w:noProof/>
            <w:webHidden/>
          </w:rPr>
          <w:fldChar w:fldCharType="begin"/>
        </w:r>
        <w:r w:rsidR="00DC6D92">
          <w:rPr>
            <w:noProof/>
            <w:webHidden/>
          </w:rPr>
          <w:instrText xml:space="preserve"> PAGEREF _Toc17969943 \h </w:instrText>
        </w:r>
        <w:r w:rsidR="00DC6D92">
          <w:rPr>
            <w:noProof/>
            <w:webHidden/>
          </w:rPr>
        </w:r>
        <w:r w:rsidR="00DC6D92">
          <w:rPr>
            <w:noProof/>
            <w:webHidden/>
          </w:rPr>
          <w:fldChar w:fldCharType="separate"/>
        </w:r>
        <w:r w:rsidR="00DC6D92">
          <w:rPr>
            <w:noProof/>
            <w:webHidden/>
          </w:rPr>
          <w:t>29</w:t>
        </w:r>
        <w:r w:rsidR="00DC6D92">
          <w:rPr>
            <w:noProof/>
            <w:webHidden/>
          </w:rPr>
          <w:fldChar w:fldCharType="end"/>
        </w:r>
      </w:hyperlink>
    </w:p>
    <w:p w14:paraId="77EEBEC5" w14:textId="77777777" w:rsidR="00DC6D92" w:rsidRDefault="00910A17">
      <w:pPr>
        <w:pStyle w:val="TOC4"/>
        <w:rPr>
          <w:rFonts w:cstheme="minorBidi"/>
          <w:noProof/>
          <w:color w:val="auto"/>
          <w:sz w:val="22"/>
          <w:szCs w:val="22"/>
          <w:lang w:eastAsia="en-GB"/>
        </w:rPr>
      </w:pPr>
      <w:hyperlink w:anchor="_Toc17969944" w:history="1">
        <w:r w:rsidR="00DC6D92" w:rsidRPr="00D7653C">
          <w:rPr>
            <w:rStyle w:val="Hyperlink"/>
            <w:noProof/>
          </w:rPr>
          <w:t>5.2</w:t>
        </w:r>
        <w:r w:rsidR="00DC6D92">
          <w:rPr>
            <w:rFonts w:cstheme="minorBidi"/>
            <w:noProof/>
            <w:color w:val="auto"/>
            <w:sz w:val="22"/>
            <w:szCs w:val="22"/>
            <w:lang w:eastAsia="en-GB"/>
          </w:rPr>
          <w:tab/>
        </w:r>
        <w:r w:rsidR="00DC6D92" w:rsidRPr="00D7653C">
          <w:rPr>
            <w:rStyle w:val="Hyperlink"/>
            <w:noProof/>
          </w:rPr>
          <w:t>The aggregate economic impact of the ports industry by UK region</w:t>
        </w:r>
        <w:r w:rsidR="00DC6D92">
          <w:rPr>
            <w:noProof/>
            <w:webHidden/>
          </w:rPr>
          <w:tab/>
        </w:r>
        <w:r w:rsidR="00DC6D92">
          <w:rPr>
            <w:noProof/>
            <w:webHidden/>
          </w:rPr>
          <w:fldChar w:fldCharType="begin"/>
        </w:r>
        <w:r w:rsidR="00DC6D92">
          <w:rPr>
            <w:noProof/>
            <w:webHidden/>
          </w:rPr>
          <w:instrText xml:space="preserve"> PAGEREF _Toc17969944 \h </w:instrText>
        </w:r>
        <w:r w:rsidR="00DC6D92">
          <w:rPr>
            <w:noProof/>
            <w:webHidden/>
          </w:rPr>
        </w:r>
        <w:r w:rsidR="00DC6D92">
          <w:rPr>
            <w:noProof/>
            <w:webHidden/>
          </w:rPr>
          <w:fldChar w:fldCharType="separate"/>
        </w:r>
        <w:r w:rsidR="00DC6D92">
          <w:rPr>
            <w:noProof/>
            <w:webHidden/>
          </w:rPr>
          <w:t>33</w:t>
        </w:r>
        <w:r w:rsidR="00DC6D92">
          <w:rPr>
            <w:noProof/>
            <w:webHidden/>
          </w:rPr>
          <w:fldChar w:fldCharType="end"/>
        </w:r>
      </w:hyperlink>
    </w:p>
    <w:p w14:paraId="1D1988D0" w14:textId="77777777" w:rsidR="00DC6D92" w:rsidRDefault="00910A17">
      <w:pPr>
        <w:pStyle w:val="TOC3"/>
        <w:rPr>
          <w:rFonts w:cstheme="minorBidi"/>
          <w:b w:val="0"/>
          <w:noProof/>
          <w:sz w:val="22"/>
          <w:szCs w:val="22"/>
          <w:lang w:eastAsia="en-GB"/>
        </w:rPr>
      </w:pPr>
      <w:hyperlink w:anchor="_Toc17969945" w:history="1">
        <w:r w:rsidR="00DC6D92" w:rsidRPr="00D7653C">
          <w:rPr>
            <w:rStyle w:val="Hyperlink"/>
            <w:noProof/>
          </w:rPr>
          <w:t>Annex A: Full set of direct economic impacts by region</w:t>
        </w:r>
        <w:r w:rsidR="00DC6D92">
          <w:rPr>
            <w:noProof/>
            <w:webHidden/>
          </w:rPr>
          <w:tab/>
        </w:r>
        <w:r w:rsidR="00DC6D92">
          <w:rPr>
            <w:noProof/>
            <w:webHidden/>
          </w:rPr>
          <w:fldChar w:fldCharType="begin"/>
        </w:r>
        <w:r w:rsidR="00DC6D92">
          <w:rPr>
            <w:noProof/>
            <w:webHidden/>
          </w:rPr>
          <w:instrText xml:space="preserve"> PAGEREF _Toc17969945 \h </w:instrText>
        </w:r>
        <w:r w:rsidR="00DC6D92">
          <w:rPr>
            <w:noProof/>
            <w:webHidden/>
          </w:rPr>
        </w:r>
        <w:r w:rsidR="00DC6D92">
          <w:rPr>
            <w:noProof/>
            <w:webHidden/>
          </w:rPr>
          <w:fldChar w:fldCharType="separate"/>
        </w:r>
        <w:r w:rsidR="00DC6D92">
          <w:rPr>
            <w:noProof/>
            <w:webHidden/>
          </w:rPr>
          <w:t>35</w:t>
        </w:r>
        <w:r w:rsidR="00DC6D92">
          <w:rPr>
            <w:noProof/>
            <w:webHidden/>
          </w:rPr>
          <w:fldChar w:fldCharType="end"/>
        </w:r>
      </w:hyperlink>
    </w:p>
    <w:p w14:paraId="77A24B62" w14:textId="77777777" w:rsidR="00DC6D92" w:rsidRDefault="00910A17">
      <w:pPr>
        <w:pStyle w:val="TOC3"/>
        <w:rPr>
          <w:rFonts w:cstheme="minorBidi"/>
          <w:b w:val="0"/>
          <w:noProof/>
          <w:sz w:val="22"/>
          <w:szCs w:val="22"/>
          <w:lang w:eastAsia="en-GB"/>
        </w:rPr>
      </w:pPr>
      <w:hyperlink w:anchor="_Toc17969946" w:history="1">
        <w:r w:rsidR="00DC6D92" w:rsidRPr="00D7653C">
          <w:rPr>
            <w:rStyle w:val="Hyperlink"/>
            <w:noProof/>
          </w:rPr>
          <w:t>Annex B: List of major and minor UK ports</w:t>
        </w:r>
        <w:r w:rsidR="00DC6D92">
          <w:rPr>
            <w:noProof/>
            <w:webHidden/>
          </w:rPr>
          <w:tab/>
        </w:r>
        <w:r w:rsidR="00DC6D92">
          <w:rPr>
            <w:noProof/>
            <w:webHidden/>
          </w:rPr>
          <w:fldChar w:fldCharType="begin"/>
        </w:r>
        <w:r w:rsidR="00DC6D92">
          <w:rPr>
            <w:noProof/>
            <w:webHidden/>
          </w:rPr>
          <w:instrText xml:space="preserve"> PAGEREF _Toc17969946 \h </w:instrText>
        </w:r>
        <w:r w:rsidR="00DC6D92">
          <w:rPr>
            <w:noProof/>
            <w:webHidden/>
          </w:rPr>
        </w:r>
        <w:r w:rsidR="00DC6D92">
          <w:rPr>
            <w:noProof/>
            <w:webHidden/>
          </w:rPr>
          <w:fldChar w:fldCharType="separate"/>
        </w:r>
        <w:r w:rsidR="00DC6D92">
          <w:rPr>
            <w:noProof/>
            <w:webHidden/>
          </w:rPr>
          <w:t>37</w:t>
        </w:r>
        <w:r w:rsidR="00DC6D92">
          <w:rPr>
            <w:noProof/>
            <w:webHidden/>
          </w:rPr>
          <w:fldChar w:fldCharType="end"/>
        </w:r>
      </w:hyperlink>
    </w:p>
    <w:p w14:paraId="511CBA69" w14:textId="77777777" w:rsidR="00773CE3" w:rsidRDefault="00F6094A" w:rsidP="00613918">
      <w:r>
        <w:fldChar w:fldCharType="end"/>
      </w:r>
    </w:p>
    <w:p w14:paraId="562824B0" w14:textId="77777777" w:rsidR="00773CE3" w:rsidRDefault="00773CE3">
      <w:r>
        <w:br w:type="page"/>
      </w:r>
    </w:p>
    <w:p w14:paraId="5D1445E8" w14:textId="77777777" w:rsidR="00040DD1" w:rsidRDefault="00040DD1" w:rsidP="00040DD1">
      <w:pPr>
        <w:pStyle w:val="Heading1"/>
        <w:numPr>
          <w:ilvl w:val="0"/>
          <w:numId w:val="0"/>
        </w:numPr>
      </w:pPr>
      <w:bookmarkStart w:id="0" w:name="_Toc491351243"/>
      <w:bookmarkStart w:id="1" w:name="_Toc17969920"/>
      <w:r>
        <w:lastRenderedPageBreak/>
        <w:t>Executive Summary</w:t>
      </w:r>
      <w:bookmarkEnd w:id="0"/>
      <w:bookmarkEnd w:id="1"/>
    </w:p>
    <w:p w14:paraId="6DCACA8B" w14:textId="01018400" w:rsidR="000E7925" w:rsidRDefault="00040DD1" w:rsidP="00144185">
      <w:pPr>
        <w:pStyle w:val="ListBullet"/>
        <w:numPr>
          <w:ilvl w:val="0"/>
          <w:numId w:val="20"/>
        </w:numPr>
        <w:spacing w:after="0"/>
        <w:rPr>
          <w:rFonts w:ascii="Calibri" w:eastAsia="Microsoft JhengHei" w:hAnsi="Calibri"/>
        </w:rPr>
      </w:pPr>
      <w:r w:rsidRPr="00334A14">
        <w:rPr>
          <w:rFonts w:ascii="Calibri" w:eastAsia="Microsoft JhengHei" w:hAnsi="Calibri"/>
        </w:rPr>
        <w:t xml:space="preserve">The Centre for Economics and Business Research (Cebr) has been commissioned by Maritime UK to quantify the </w:t>
      </w:r>
      <w:r>
        <w:rPr>
          <w:rFonts w:ascii="Calibri" w:eastAsia="Microsoft JhengHei" w:hAnsi="Calibri"/>
        </w:rPr>
        <w:t xml:space="preserve">economic </w:t>
      </w:r>
      <w:r w:rsidRPr="00334A14">
        <w:rPr>
          <w:rFonts w:ascii="Calibri" w:eastAsia="Microsoft JhengHei" w:hAnsi="Calibri"/>
        </w:rPr>
        <w:t xml:space="preserve">contribution of the </w:t>
      </w:r>
      <w:r>
        <w:rPr>
          <w:rFonts w:ascii="Calibri" w:eastAsia="Microsoft JhengHei" w:hAnsi="Calibri"/>
        </w:rPr>
        <w:t>ports industry</w:t>
      </w:r>
      <w:r w:rsidR="000301CF">
        <w:rPr>
          <w:rFonts w:ascii="Calibri" w:eastAsia="Microsoft JhengHei" w:hAnsi="Calibri"/>
        </w:rPr>
        <w:t xml:space="preserve">. </w:t>
      </w:r>
      <w:r w:rsidR="000E7925">
        <w:rPr>
          <w:rFonts w:ascii="Calibri" w:eastAsia="Microsoft JhengHei" w:hAnsi="Calibri"/>
        </w:rPr>
        <w:t>This report forms one of ten</w:t>
      </w:r>
      <w:r w:rsidR="000E7925" w:rsidRPr="00CB4618">
        <w:rPr>
          <w:rFonts w:ascii="Calibri" w:eastAsia="Microsoft JhengHei" w:hAnsi="Calibri"/>
        </w:rPr>
        <w:t xml:space="preserve"> reports which </w:t>
      </w:r>
      <w:r w:rsidR="000E7925">
        <w:rPr>
          <w:rFonts w:ascii="Calibri" w:eastAsia="Microsoft JhengHei" w:hAnsi="Calibri"/>
        </w:rPr>
        <w:t xml:space="preserve">also </w:t>
      </w:r>
      <w:r w:rsidR="000E7925" w:rsidRPr="00CB4618">
        <w:rPr>
          <w:rFonts w:ascii="Calibri" w:eastAsia="Microsoft JhengHei" w:hAnsi="Calibri"/>
        </w:rPr>
        <w:t>assess th</w:t>
      </w:r>
      <w:r w:rsidR="000301CF">
        <w:rPr>
          <w:rFonts w:ascii="Calibri" w:eastAsia="Microsoft JhengHei" w:hAnsi="Calibri"/>
        </w:rPr>
        <w:t>e contribution of the Maritime S</w:t>
      </w:r>
      <w:r w:rsidR="000E7925" w:rsidRPr="00CB4618">
        <w:rPr>
          <w:rFonts w:ascii="Calibri" w:eastAsia="Microsoft JhengHei" w:hAnsi="Calibri"/>
        </w:rPr>
        <w:t>ector</w:t>
      </w:r>
      <w:r w:rsidR="000E7925">
        <w:rPr>
          <w:rFonts w:ascii="Calibri" w:eastAsia="Microsoft JhengHei" w:hAnsi="Calibri"/>
        </w:rPr>
        <w:t xml:space="preserve"> </w:t>
      </w:r>
      <w:r w:rsidR="000E7925" w:rsidRPr="00CB4618">
        <w:rPr>
          <w:rFonts w:ascii="Calibri" w:eastAsia="Microsoft JhengHei" w:hAnsi="Calibri"/>
        </w:rPr>
        <w:t>as a whole, at industry-level</w:t>
      </w:r>
      <w:r w:rsidR="000E7925">
        <w:rPr>
          <w:rFonts w:ascii="Calibri" w:eastAsia="Microsoft JhengHei" w:hAnsi="Calibri"/>
        </w:rPr>
        <w:t xml:space="preserve">, </w:t>
      </w:r>
      <w:r w:rsidR="000E7925" w:rsidRPr="00CB4618">
        <w:rPr>
          <w:rFonts w:ascii="Calibri" w:eastAsia="Microsoft JhengHei" w:hAnsi="Calibri"/>
        </w:rPr>
        <w:t>in Scotland</w:t>
      </w:r>
      <w:r w:rsidR="000E7925">
        <w:rPr>
          <w:rFonts w:ascii="Calibri" w:eastAsia="Microsoft JhengHei" w:hAnsi="Calibri"/>
        </w:rPr>
        <w:t xml:space="preserve">, Wales, </w:t>
      </w:r>
      <w:r w:rsidR="008D10A5">
        <w:rPr>
          <w:rFonts w:ascii="Calibri" w:eastAsia="Microsoft JhengHei" w:hAnsi="Calibri"/>
        </w:rPr>
        <w:t xml:space="preserve">the </w:t>
      </w:r>
      <w:r w:rsidR="000E7925">
        <w:rPr>
          <w:rFonts w:ascii="Calibri" w:eastAsia="Microsoft JhengHei" w:hAnsi="Calibri"/>
        </w:rPr>
        <w:t>Liverpool City Region and in the Solent LEP region.</w:t>
      </w:r>
    </w:p>
    <w:p w14:paraId="17C91A9A" w14:textId="77777777" w:rsidR="00040DD1" w:rsidRPr="000E7925" w:rsidRDefault="00040DD1" w:rsidP="00C40A07">
      <w:pPr>
        <w:pStyle w:val="ListBullet"/>
        <w:numPr>
          <w:ilvl w:val="0"/>
          <w:numId w:val="0"/>
        </w:numPr>
        <w:spacing w:after="0"/>
        <w:ind w:left="360"/>
        <w:jc w:val="both"/>
        <w:rPr>
          <w:rFonts w:ascii="Calibri" w:eastAsia="Microsoft JhengHei" w:hAnsi="Calibri"/>
        </w:rPr>
      </w:pPr>
      <w:r w:rsidRPr="000E7925">
        <w:rPr>
          <w:rFonts w:ascii="Calibri" w:eastAsia="Microsoft JhengHei" w:hAnsi="Calibri"/>
        </w:rPr>
        <w:t xml:space="preserve"> </w:t>
      </w:r>
    </w:p>
    <w:p w14:paraId="190E5333" w14:textId="77777777" w:rsidR="00040DD1" w:rsidRDefault="00040DD1" w:rsidP="00144185">
      <w:pPr>
        <w:pStyle w:val="ListBullet"/>
        <w:numPr>
          <w:ilvl w:val="0"/>
          <w:numId w:val="20"/>
        </w:numPr>
        <w:spacing w:after="120"/>
      </w:pPr>
      <w:r>
        <w:rPr>
          <w:b/>
        </w:rPr>
        <w:t>In this context, t</w:t>
      </w:r>
      <w:r w:rsidRPr="00B65044">
        <w:rPr>
          <w:b/>
        </w:rPr>
        <w:t xml:space="preserve">he </w:t>
      </w:r>
      <w:r>
        <w:rPr>
          <w:b/>
        </w:rPr>
        <w:t>ports industry comprises all those activities undertaken in ports.</w:t>
      </w:r>
      <w:r>
        <w:t xml:space="preserve"> This report draws upon a combination of data sources, to quantify both the direct and aggregate economic impact of these activities in the UK e</w:t>
      </w:r>
      <w:r w:rsidR="00993726">
        <w:t>conomy in the years 2010 to 2017</w:t>
      </w:r>
      <w:r>
        <w:t>.</w:t>
      </w:r>
    </w:p>
    <w:p w14:paraId="559A896B" w14:textId="09874057" w:rsidR="00040DD1" w:rsidRPr="00B57456" w:rsidRDefault="00040DD1" w:rsidP="00144185">
      <w:pPr>
        <w:pStyle w:val="ListBullet"/>
        <w:numPr>
          <w:ilvl w:val="0"/>
          <w:numId w:val="20"/>
        </w:numPr>
        <w:spacing w:after="120"/>
        <w:rPr>
          <w:rFonts w:ascii="Calibri" w:eastAsia="Microsoft JhengHei" w:hAnsi="Calibri"/>
        </w:rPr>
      </w:pPr>
      <w:r>
        <w:t xml:space="preserve">The ports industry makes a macroeconomic contribution to the UK through the key macroeconomic indicators: business turnover, Gross Value Added (GVA), employment and the compensation of employees. </w:t>
      </w:r>
      <w:r w:rsidR="00537692" w:rsidRPr="000E2E03">
        <w:rPr>
          <w:b/>
        </w:rPr>
        <w:t>It is estimated that in 201</w:t>
      </w:r>
      <w:r w:rsidR="000E2E03" w:rsidRPr="000E2E03">
        <w:rPr>
          <w:b/>
        </w:rPr>
        <w:t>7</w:t>
      </w:r>
      <w:r w:rsidRPr="000E2E03">
        <w:rPr>
          <w:b/>
        </w:rPr>
        <w:t xml:space="preserve"> the ports industry direct</w:t>
      </w:r>
      <w:r w:rsidR="000E2E03" w:rsidRPr="000E2E03">
        <w:rPr>
          <w:b/>
        </w:rPr>
        <w:t>ly</w:t>
      </w:r>
      <w:r w:rsidR="003C3EAC">
        <w:rPr>
          <w:b/>
        </w:rPr>
        <w:t xml:space="preserve"> contributed approximately £29.0</w:t>
      </w:r>
      <w:r w:rsidRPr="000E2E03">
        <w:rPr>
          <w:b/>
        </w:rPr>
        <w:t xml:space="preserve"> billion in business tur</w:t>
      </w:r>
      <w:r w:rsidR="000E2E03" w:rsidRPr="000E2E03">
        <w:rPr>
          <w:b/>
        </w:rPr>
        <w:t>nover, £9.</w:t>
      </w:r>
      <w:r w:rsidR="003C3EAC">
        <w:rPr>
          <w:b/>
        </w:rPr>
        <w:t>7</w:t>
      </w:r>
      <w:r w:rsidR="000E2E03" w:rsidRPr="000E2E03">
        <w:rPr>
          <w:b/>
        </w:rPr>
        <w:t xml:space="preserve"> billion in GVA and 115</w:t>
      </w:r>
      <w:r w:rsidRPr="000E2E03">
        <w:rPr>
          <w:b/>
        </w:rPr>
        <w:t>,0</w:t>
      </w:r>
      <w:r w:rsidR="000E2E03" w:rsidRPr="000E2E03">
        <w:rPr>
          <w:b/>
        </w:rPr>
        <w:t>00 jobs for UK employees</w:t>
      </w:r>
      <w:r w:rsidRPr="000E2E03">
        <w:rPr>
          <w:b/>
        </w:rPr>
        <w:t>.</w:t>
      </w:r>
      <w:r w:rsidRPr="000E2E03">
        <w:t xml:space="preserve"> </w:t>
      </w:r>
      <w:r w:rsidR="000E2E03" w:rsidRPr="000E2E03">
        <w:t>This respectively equates to 6</w:t>
      </w:r>
      <w:r w:rsidR="003C3EAC">
        <w:t>1% of turnover, 57</w:t>
      </w:r>
      <w:r w:rsidR="000E2E03" w:rsidRPr="000E2E03">
        <w:t>% of GVA and 52</w:t>
      </w:r>
      <w:r w:rsidRPr="000E2E03">
        <w:t xml:space="preserve">% of employment directly supported by the </w:t>
      </w:r>
      <w:r w:rsidR="000301CF">
        <w:t>wider UK Maritime S</w:t>
      </w:r>
      <w:r w:rsidR="000E2E03" w:rsidRPr="000E2E03">
        <w:t>ector in 2017</w:t>
      </w:r>
      <w:r w:rsidRPr="000E2E03">
        <w:t>.</w:t>
      </w:r>
      <w:r w:rsidRPr="00DA4003">
        <w:rPr>
          <w:b/>
        </w:rPr>
        <w:t xml:space="preserve"> </w:t>
      </w:r>
    </w:p>
    <w:p w14:paraId="2496A910" w14:textId="77777777" w:rsidR="00040DD1" w:rsidRPr="00D24DE7" w:rsidRDefault="00040DD1" w:rsidP="00144185">
      <w:pPr>
        <w:pStyle w:val="ListBullet"/>
        <w:numPr>
          <w:ilvl w:val="0"/>
          <w:numId w:val="20"/>
        </w:numPr>
        <w:spacing w:after="120"/>
        <w:rPr>
          <w:rFonts w:ascii="Calibri" w:eastAsia="Microsoft JhengHei" w:hAnsi="Calibri"/>
          <w:b/>
        </w:rPr>
      </w:pPr>
      <w:r>
        <w:t xml:space="preserve">The ports industry also helps to raise millions of pounds each year to the UK Exchequer and makes a sizeable contribution to UK trade through exports of goods and services. </w:t>
      </w:r>
      <w:r w:rsidRPr="000E2E03">
        <w:rPr>
          <w:b/>
        </w:rPr>
        <w:t>The industry contributed an es</w:t>
      </w:r>
      <w:r w:rsidR="000E2E03" w:rsidRPr="000E2E03">
        <w:rPr>
          <w:b/>
        </w:rPr>
        <w:t>timated total of just under £2 billion in tax revenues in 2017</w:t>
      </w:r>
      <w:r w:rsidRPr="000E2E03">
        <w:rPr>
          <w:b/>
        </w:rPr>
        <w:t xml:space="preserve">, </w:t>
      </w:r>
      <w:r w:rsidRPr="000E2E03">
        <w:t>spread across Corporation Tax, Income Tax, National Insurance Contributions (NICs) and Business Rates. The industry is also</w:t>
      </w:r>
      <w:r w:rsidR="000E2E03" w:rsidRPr="000E2E03">
        <w:t xml:space="preserve"> estimated to have exported £9</w:t>
      </w:r>
      <w:r w:rsidRPr="000E2E03">
        <w:t xml:space="preserve"> billi</w:t>
      </w:r>
      <w:r w:rsidR="000E2E03" w:rsidRPr="000E2E03">
        <w:t>on of goods and services in 2017</w:t>
      </w:r>
      <w:r w:rsidRPr="000E2E03">
        <w:t>.</w:t>
      </w:r>
    </w:p>
    <w:p w14:paraId="42E08076" w14:textId="5B02BF23" w:rsidR="00040DD1" w:rsidRPr="00B43933" w:rsidRDefault="00040DD1" w:rsidP="00144185">
      <w:pPr>
        <w:pStyle w:val="ListBullet"/>
        <w:numPr>
          <w:ilvl w:val="0"/>
          <w:numId w:val="20"/>
        </w:numPr>
        <w:spacing w:after="120"/>
      </w:pPr>
      <w:r w:rsidRPr="00B43933">
        <w:t xml:space="preserve">After quantifying the aggregate economic impacts through the industry supply chains and induced effects on expenditures, </w:t>
      </w:r>
      <w:r w:rsidRPr="00B43933">
        <w:rPr>
          <w:b/>
        </w:rPr>
        <w:t xml:space="preserve">it is estimated that the ports industry </w:t>
      </w:r>
      <w:r w:rsidR="00015BFA" w:rsidRPr="00B43933">
        <w:rPr>
          <w:b/>
        </w:rPr>
        <w:t>he</w:t>
      </w:r>
      <w:r w:rsidR="003C3EAC">
        <w:rPr>
          <w:b/>
        </w:rPr>
        <w:t>lped to support a total of £28.7</w:t>
      </w:r>
      <w:r w:rsidR="00015BFA" w:rsidRPr="00B43933">
        <w:rPr>
          <w:b/>
        </w:rPr>
        <w:t xml:space="preserve"> billion of GVA in 2017</w:t>
      </w:r>
      <w:r w:rsidRPr="00B43933">
        <w:rPr>
          <w:b/>
        </w:rPr>
        <w:t xml:space="preserve">. </w:t>
      </w:r>
      <w:r w:rsidRPr="00B43933">
        <w:t>This implies that, for every £1 in GVA directly contributed by the</w:t>
      </w:r>
      <w:r w:rsidR="00015BFA" w:rsidRPr="00B43933">
        <w:t xml:space="preserve"> ports industry, a further £2.97</w:t>
      </w:r>
      <w:r w:rsidRPr="00B43933">
        <w:t xml:space="preserve"> in GVA is </w:t>
      </w:r>
      <w:r w:rsidR="001E76DC">
        <w:t>stimulated</w:t>
      </w:r>
      <w:r w:rsidRPr="00B43933">
        <w:t xml:space="preserve"> across the wider UK economy.</w:t>
      </w:r>
    </w:p>
    <w:p w14:paraId="39AD0ACE" w14:textId="6B827F6F" w:rsidR="00040DD1" w:rsidRPr="00B43933" w:rsidRDefault="00040DD1" w:rsidP="00144185">
      <w:pPr>
        <w:pStyle w:val="ListBullet"/>
        <w:numPr>
          <w:ilvl w:val="0"/>
          <w:numId w:val="20"/>
        </w:numPr>
        <w:spacing w:after="120"/>
      </w:pPr>
      <w:r w:rsidRPr="00B43933">
        <w:t xml:space="preserve">These aggregate economic impacts associated with the ports industry also extend to turnover, employment and the compensation of employees. </w:t>
      </w:r>
      <w:r w:rsidRPr="00B43933">
        <w:rPr>
          <w:b/>
        </w:rPr>
        <w:t>It is estimated that the ports industry he</w:t>
      </w:r>
      <w:r w:rsidR="003C3EAC">
        <w:rPr>
          <w:b/>
        </w:rPr>
        <w:t>lped to support a total of £70.0 billion in turnover, 822,000</w:t>
      </w:r>
      <w:r w:rsidR="00015BFA" w:rsidRPr="00B43933">
        <w:rPr>
          <w:b/>
        </w:rPr>
        <w:t xml:space="preserve"> jobs and £10.8</w:t>
      </w:r>
      <w:r w:rsidRPr="00B43933">
        <w:rPr>
          <w:b/>
        </w:rPr>
        <w:t xml:space="preserve"> billion through the c</w:t>
      </w:r>
      <w:r w:rsidR="00015BFA" w:rsidRPr="00B43933">
        <w:rPr>
          <w:b/>
        </w:rPr>
        <w:t>ompensation of employees in 2017</w:t>
      </w:r>
      <w:r w:rsidRPr="00B43933">
        <w:rPr>
          <w:b/>
        </w:rPr>
        <w:t>.</w:t>
      </w:r>
    </w:p>
    <w:p w14:paraId="3E8455CE" w14:textId="77777777" w:rsidR="00040DD1" w:rsidRPr="00B43933" w:rsidRDefault="00040DD1" w:rsidP="00144185">
      <w:pPr>
        <w:pStyle w:val="ListBullet"/>
        <w:numPr>
          <w:ilvl w:val="0"/>
          <w:numId w:val="20"/>
        </w:numPr>
        <w:spacing w:after="0"/>
      </w:pPr>
      <w:r w:rsidRPr="00B43933">
        <w:rPr>
          <w:b/>
        </w:rPr>
        <w:t xml:space="preserve">While the economic contribution of the industry is spread across all UK regions, </w:t>
      </w:r>
      <w:r w:rsidR="00015BFA" w:rsidRPr="00B43933">
        <w:rPr>
          <w:b/>
        </w:rPr>
        <w:t xml:space="preserve">the South East region </w:t>
      </w:r>
      <w:r w:rsidRPr="00B43933">
        <w:rPr>
          <w:b/>
        </w:rPr>
        <w:t>contributes the most to GVA</w:t>
      </w:r>
      <w:r w:rsidR="00015BFA" w:rsidRPr="00B43933">
        <w:rPr>
          <w:b/>
        </w:rPr>
        <w:t xml:space="preserve">, turnover, </w:t>
      </w:r>
      <w:r w:rsidRPr="00B43933">
        <w:rPr>
          <w:b/>
        </w:rPr>
        <w:t>employment</w:t>
      </w:r>
      <w:r w:rsidR="00015BFA" w:rsidRPr="00B43933">
        <w:rPr>
          <w:b/>
        </w:rPr>
        <w:t xml:space="preserve"> and compensation of employees</w:t>
      </w:r>
      <w:r w:rsidRPr="00B43933">
        <w:rPr>
          <w:b/>
        </w:rPr>
        <w:t xml:space="preserve"> both through direct and aggregate impacts. </w:t>
      </w:r>
      <w:r w:rsidR="00015BFA" w:rsidRPr="00B43933">
        <w:t>In 2017</w:t>
      </w:r>
      <w:r w:rsidRPr="00B43933">
        <w:t>, it is estimated that the industry in</w:t>
      </w:r>
      <w:r w:rsidR="00015BFA" w:rsidRPr="00B43933">
        <w:t xml:space="preserve"> South East </w:t>
      </w:r>
      <w:r w:rsidRPr="00B43933">
        <w:t>directly contributed £2</w:t>
      </w:r>
      <w:r w:rsidR="00015BFA" w:rsidRPr="00B43933">
        <w:t>.7</w:t>
      </w:r>
      <w:r w:rsidR="00B43933" w:rsidRPr="00B43933">
        <w:t xml:space="preserve"> billion of GVA (28% of the direct contribution) and 27,000 jobs (23</w:t>
      </w:r>
      <w:r w:rsidRPr="00B43933">
        <w:t>% of the direct contribution). After indirect and induced effects are considered, the aggregate impact of the industr</w:t>
      </w:r>
      <w:r w:rsidR="00B43933" w:rsidRPr="00B43933">
        <w:t>y in South East rises to almost £7.5</w:t>
      </w:r>
      <w:r w:rsidRPr="00B43933">
        <w:t xml:space="preserve"> billion of GVA and </w:t>
      </w:r>
      <w:r w:rsidR="00B43933" w:rsidRPr="00B43933">
        <w:t>235,600</w:t>
      </w:r>
      <w:r w:rsidRPr="00B43933">
        <w:t xml:space="preserve"> jobs.</w:t>
      </w:r>
    </w:p>
    <w:p w14:paraId="75DC98EC" w14:textId="77777777" w:rsidR="00040DD1" w:rsidRDefault="00040DD1">
      <w:pPr>
        <w:pStyle w:val="ListParagraph"/>
      </w:pPr>
    </w:p>
    <w:p w14:paraId="2AE394D0" w14:textId="77777777" w:rsidR="00040DD1" w:rsidRDefault="00040DD1">
      <w:pPr>
        <w:pStyle w:val="ListParagraph"/>
      </w:pPr>
    </w:p>
    <w:p w14:paraId="77D0CBCC" w14:textId="77777777" w:rsidR="00040DD1" w:rsidRDefault="00040DD1">
      <w:pPr>
        <w:pStyle w:val="ListParagraph"/>
      </w:pPr>
    </w:p>
    <w:p w14:paraId="202741F4" w14:textId="77777777" w:rsidR="00040DD1" w:rsidRDefault="00040DD1">
      <w:pPr>
        <w:pStyle w:val="ListParagraph"/>
      </w:pPr>
    </w:p>
    <w:p w14:paraId="1D19F666" w14:textId="77777777" w:rsidR="00040DD1" w:rsidRDefault="00040DD1">
      <w:pPr>
        <w:pStyle w:val="ListParagraph"/>
      </w:pPr>
    </w:p>
    <w:p w14:paraId="080E68D8" w14:textId="77777777" w:rsidR="00040DD1" w:rsidRDefault="00040DD1" w:rsidP="00040DD1">
      <w:pPr>
        <w:pStyle w:val="ListParagraph"/>
      </w:pPr>
    </w:p>
    <w:p w14:paraId="2BD8EC61" w14:textId="77777777" w:rsidR="00040DD1" w:rsidRDefault="00040DD1" w:rsidP="00040DD1">
      <w:pPr>
        <w:pStyle w:val="ListParagraph"/>
      </w:pPr>
    </w:p>
    <w:p w14:paraId="3BF10AC6" w14:textId="77777777" w:rsidR="00040DD1" w:rsidRDefault="00040DD1" w:rsidP="00040DD1">
      <w:pPr>
        <w:pStyle w:val="ListParagraph"/>
      </w:pPr>
    </w:p>
    <w:p w14:paraId="293716FD" w14:textId="77777777" w:rsidR="00040DD1" w:rsidRDefault="00040DD1">
      <w:pPr>
        <w:pStyle w:val="Heading1"/>
      </w:pPr>
      <w:bookmarkStart w:id="2" w:name="_Toc491351244"/>
      <w:bookmarkStart w:id="3" w:name="_Toc17969921"/>
      <w:r>
        <w:lastRenderedPageBreak/>
        <w:t>Introduction</w:t>
      </w:r>
      <w:bookmarkEnd w:id="2"/>
      <w:bookmarkEnd w:id="3"/>
    </w:p>
    <w:p w14:paraId="41799F35" w14:textId="5F3DF35D" w:rsidR="00040DD1" w:rsidRDefault="00040DD1" w:rsidP="00144185">
      <w:r>
        <w:t xml:space="preserve">Cebr is pleased to present this report to Maritime UK on the economic impact of the ports industry on the UK economy. For the purposes of this report, the ports industry is defined as </w:t>
      </w:r>
      <w:r w:rsidR="005202B5">
        <w:t xml:space="preserve">broadly </w:t>
      </w:r>
      <w:r>
        <w:t>comprising the activities</w:t>
      </w:r>
      <w:r w:rsidRPr="005B518D">
        <w:t xml:space="preserve"> undertaken in ports; in other words, the activities of the ports themselves, as well </w:t>
      </w:r>
      <w:r>
        <w:t xml:space="preserve">as </w:t>
      </w:r>
      <w:r w:rsidRPr="005B518D">
        <w:t>shipping and shipbuilding activities</w:t>
      </w:r>
    </w:p>
    <w:p w14:paraId="71DD900A" w14:textId="54B0B9FF" w:rsidR="00040DD1" w:rsidRDefault="00E3467D" w:rsidP="00144185">
      <w:r>
        <w:t>This report forms one of ten</w:t>
      </w:r>
      <w:r w:rsidR="00040DD1">
        <w:t xml:space="preserve"> reports on the economi</w:t>
      </w:r>
      <w:r w:rsidR="000301CF">
        <w:t>c contribution of the Maritime S</w:t>
      </w:r>
      <w:r w:rsidR="00040DD1">
        <w:t>ector, which is defined as comprising the individual shipping, ports, marine</w:t>
      </w:r>
      <w:r w:rsidR="000301CF">
        <w:t xml:space="preserve"> engineering</w:t>
      </w:r>
      <w:r w:rsidR="008D10A5">
        <w:t xml:space="preserve"> and scientific (MES)</w:t>
      </w:r>
      <w:r w:rsidR="000301CF">
        <w:t>, leisure marine</w:t>
      </w:r>
      <w:r w:rsidR="008D10A5">
        <w:t xml:space="preserve"> and Maritime B</w:t>
      </w:r>
      <w:r w:rsidR="00040DD1">
        <w:t>usi</w:t>
      </w:r>
      <w:r w:rsidR="008D10A5">
        <w:t>ness S</w:t>
      </w:r>
      <w:r w:rsidR="00040DD1">
        <w:t>ervices</w:t>
      </w:r>
      <w:r w:rsidR="008D10A5">
        <w:t xml:space="preserve"> (MBS)</w:t>
      </w:r>
      <w:r w:rsidR="00040DD1">
        <w:t xml:space="preserve"> industries, each comprising a wide range of component activities. The other reports focus on the economic contribution of the shipping, </w:t>
      </w:r>
      <w:r w:rsidR="00202AAE">
        <w:t xml:space="preserve">leisure </w:t>
      </w:r>
      <w:r w:rsidR="008D10A5">
        <w:t>marine, MES and MBS</w:t>
      </w:r>
      <w:r w:rsidR="00040DD1">
        <w:t xml:space="preserve"> industries at the UK level; the economic contribution of the sector in Scotland,</w:t>
      </w:r>
      <w:r w:rsidR="000301CF">
        <w:t xml:space="preserve"> Wales, Liverpool City Region</w:t>
      </w:r>
      <w:r w:rsidR="00040DD1">
        <w:t xml:space="preserve"> the Solent LEP, and th</w:t>
      </w:r>
      <w:r w:rsidR="000301CF">
        <w:t>e contribution of the Maritime S</w:t>
      </w:r>
      <w:r w:rsidR="00040DD1">
        <w:t>ector at UK-level. It is therefore important to consider this report as part of the wide</w:t>
      </w:r>
      <w:r>
        <w:t>r framework set out in the ten</w:t>
      </w:r>
      <w:r w:rsidR="00040DD1">
        <w:t xml:space="preserve"> reports, which set </w:t>
      </w:r>
      <w:r w:rsidR="000301CF">
        <w:t>out the impact of the Maritime S</w:t>
      </w:r>
      <w:r w:rsidR="00040DD1">
        <w:t>ector both at a national and regional level.</w:t>
      </w:r>
    </w:p>
    <w:p w14:paraId="5BEBBD07" w14:textId="7A8C21AA" w:rsidR="00040DD1" w:rsidRPr="00587447" w:rsidRDefault="00040DD1" w:rsidP="00144185">
      <w:r>
        <w:t>Our examination sp</w:t>
      </w:r>
      <w:r w:rsidR="00993726">
        <w:t>ans the period from 2010 to 2017</w:t>
      </w:r>
      <w:r>
        <w:t xml:space="preserve"> (inclusive), with the latter being the latest year for which full data are available, and endeavours to capture the full economic ‘footprint’ of the ports industry. As such, our report is not confined to direct ongoing contributions to GDP and employment through the ports industry’s operations and activities in the UK, but also provides assessments of the associated indirect and induced multiplier impacts (together yielding the aggregate impact of the industry).</w:t>
      </w:r>
    </w:p>
    <w:p w14:paraId="7DBF96DF" w14:textId="77777777" w:rsidR="00040DD1" w:rsidRDefault="00040DD1" w:rsidP="008039D6">
      <w:pPr>
        <w:pStyle w:val="Heading2"/>
        <w:jc w:val="both"/>
      </w:pPr>
      <w:bookmarkStart w:id="4" w:name="_Toc486495421"/>
      <w:bookmarkStart w:id="5" w:name="_Toc488862998"/>
      <w:bookmarkStart w:id="6" w:name="_Toc491351245"/>
      <w:bookmarkStart w:id="7" w:name="_Toc17969922"/>
      <w:r>
        <w:t>About Maritime UK</w:t>
      </w:r>
      <w:bookmarkEnd w:id="4"/>
      <w:bookmarkEnd w:id="5"/>
      <w:bookmarkEnd w:id="6"/>
      <w:bookmarkEnd w:id="7"/>
    </w:p>
    <w:p w14:paraId="3A0BE757" w14:textId="5C8BFF6F" w:rsidR="00040DD1" w:rsidRPr="00EF344A" w:rsidRDefault="00040DD1" w:rsidP="00144185">
      <w:r w:rsidRPr="00757ED6">
        <w:t>Maritime UK is the</w:t>
      </w:r>
      <w:r w:rsidR="004D72F8">
        <w:t xml:space="preserve"> industry</w:t>
      </w:r>
      <w:r w:rsidR="000301CF">
        <w:t xml:space="preserve"> body for the UK’s Maritime S</w:t>
      </w:r>
      <w:r w:rsidRPr="00757ED6">
        <w:t xml:space="preserve">ector, representing companies and partner organisations in the shipping, ports, </w:t>
      </w:r>
      <w:r w:rsidR="00202AAE">
        <w:t xml:space="preserve">leisure </w:t>
      </w:r>
      <w:r w:rsidRPr="00757ED6">
        <w:t>marine</w:t>
      </w:r>
      <w:r w:rsidR="00202AAE">
        <w:t>, marine engineering</w:t>
      </w:r>
      <w:r w:rsidR="004D72F8">
        <w:t xml:space="preserve"> and scientific and Maritime Business S</w:t>
      </w:r>
      <w:r w:rsidRPr="00757ED6">
        <w:t>ervices industries. It acts to promote the sector, influence government and drive growth.</w:t>
      </w:r>
    </w:p>
    <w:p w14:paraId="75B6D808" w14:textId="77777777" w:rsidR="00040DD1" w:rsidRDefault="00040DD1" w:rsidP="008039D6">
      <w:pPr>
        <w:pStyle w:val="Heading2"/>
        <w:jc w:val="both"/>
      </w:pPr>
      <w:bookmarkStart w:id="8" w:name="_Toc491351246"/>
      <w:bookmarkStart w:id="9" w:name="_Toc17969923"/>
      <w:r>
        <w:t>Purpose of this report</w:t>
      </w:r>
      <w:bookmarkEnd w:id="8"/>
      <w:bookmarkEnd w:id="9"/>
    </w:p>
    <w:p w14:paraId="028AAC89" w14:textId="6CF460EE" w:rsidR="00040DD1" w:rsidRDefault="00040DD1" w:rsidP="00144185">
      <w:r>
        <w:t>This study seeks to equip Maritime UK with statistics and figures on the value of the ports industry to the UK economy, within the context of t</w:t>
      </w:r>
      <w:r w:rsidR="000301CF">
        <w:t>he value of the wider Maritime S</w:t>
      </w:r>
      <w:r>
        <w:t>ector. As such, Cebr has focused on the following key economic indicators: business turnover, employment, Gross Value Added (GVA), the compensation of employees, the Exchequer contribution (through tax revenues raised) and exports of goods and services. The study also seeks to identify the contribution of the ports industry at regional level (across the former Government Office Regions).</w:t>
      </w:r>
    </w:p>
    <w:p w14:paraId="1D09C08A" w14:textId="77777777" w:rsidR="00040DD1" w:rsidRDefault="00040DD1" w:rsidP="008039D6">
      <w:pPr>
        <w:pStyle w:val="Heading2"/>
        <w:jc w:val="both"/>
      </w:pPr>
      <w:bookmarkStart w:id="10" w:name="_Toc491351247"/>
      <w:bookmarkStart w:id="11" w:name="_Toc17969924"/>
      <w:r>
        <w:t>Overview of the study and methodology</w:t>
      </w:r>
      <w:bookmarkEnd w:id="10"/>
      <w:bookmarkEnd w:id="11"/>
    </w:p>
    <w:p w14:paraId="1A2C2D87" w14:textId="77777777" w:rsidR="00040DD1" w:rsidRPr="00211922" w:rsidRDefault="00040DD1" w:rsidP="008039D6">
      <w:pPr>
        <w:pStyle w:val="Heading3"/>
        <w:spacing w:after="120"/>
        <w:jc w:val="both"/>
        <w:rPr>
          <w:sz w:val="22"/>
        </w:rPr>
      </w:pPr>
      <w:r w:rsidRPr="00D62863">
        <w:rPr>
          <w:sz w:val="22"/>
        </w:rPr>
        <w:t>Purpose of the study</w:t>
      </w:r>
    </w:p>
    <w:p w14:paraId="2BDB51C9" w14:textId="76377322" w:rsidR="00040DD1" w:rsidRDefault="00040DD1" w:rsidP="00144185">
      <w:r>
        <w:t>This report provides</w:t>
      </w:r>
      <w:r w:rsidRPr="00395486">
        <w:t xml:space="preserve"> </w:t>
      </w:r>
      <w:r>
        <w:t>a thorough and comprehensive examination of the role of the ports industry in the UK and its constituent sub-regional economies. It presents a range of analyses demonstrating different aspects of the value contributed by the industry, including direct contributions to GDP and employment, indirect and induced multiplier impacts and the ports industry’s contribution to the UK Exchequer through tax revenues raised.</w:t>
      </w:r>
    </w:p>
    <w:p w14:paraId="17DD5946" w14:textId="77777777" w:rsidR="00040DD1" w:rsidRDefault="00040DD1" w:rsidP="00AD6B86">
      <w:pPr>
        <w:spacing w:after="0"/>
        <w:jc w:val="both"/>
      </w:pPr>
      <w:r>
        <w:t xml:space="preserve">An important task has been to develop an in-depth understanding of the ports industry. </w:t>
      </w:r>
      <w:r w:rsidRPr="00353C19">
        <w:t xml:space="preserve">To produce a robust study, it is necessary to interrogate the </w:t>
      </w:r>
      <w:r>
        <w:t xml:space="preserve">available </w:t>
      </w:r>
      <w:r w:rsidRPr="00353C19">
        <w:t xml:space="preserve">data to ensure that it captures the full range of activities that should be included in establishing the total economic ‘footprint’ </w:t>
      </w:r>
      <w:r>
        <w:t>of the industry</w:t>
      </w:r>
      <w:r w:rsidRPr="00353C19">
        <w:t>.</w:t>
      </w:r>
      <w:r>
        <w:t xml:space="preserve"> Following </w:t>
      </w:r>
      <w:r>
        <w:lastRenderedPageBreak/>
        <w:t>the collation of</w:t>
      </w:r>
      <w:r w:rsidRPr="00353C19">
        <w:t xml:space="preserve"> the necessary data </w:t>
      </w:r>
      <w:r>
        <w:t>capturing these activities</w:t>
      </w:r>
      <w:r w:rsidRPr="00353C19">
        <w:t xml:space="preserve">, the values of key economic indicators were established to demonstrate the impact of </w:t>
      </w:r>
      <w:r>
        <w:t>the industry</w:t>
      </w:r>
      <w:r w:rsidRPr="00353C19">
        <w:t>. The key</w:t>
      </w:r>
      <w:r>
        <w:t xml:space="preserve"> macroeconomic</w:t>
      </w:r>
      <w:r w:rsidRPr="00353C19">
        <w:t xml:space="preserve"> indicators </w:t>
      </w:r>
      <w:r>
        <w:t>include</w:t>
      </w:r>
      <w:r w:rsidRPr="00353C19">
        <w:t>:</w:t>
      </w:r>
    </w:p>
    <w:p w14:paraId="21B69053" w14:textId="77777777" w:rsidR="00040DD1" w:rsidRDefault="00040DD1" w:rsidP="008039D6">
      <w:pPr>
        <w:spacing w:after="0"/>
        <w:jc w:val="both"/>
      </w:pPr>
    </w:p>
    <w:p w14:paraId="73CB74F9" w14:textId="4848D61D" w:rsidR="00040DD1" w:rsidRPr="00211922" w:rsidRDefault="00040DD1" w:rsidP="00144185">
      <w:pPr>
        <w:pStyle w:val="ListBullet"/>
        <w:numPr>
          <w:ilvl w:val="0"/>
          <w:numId w:val="20"/>
        </w:numPr>
        <w:spacing w:after="120"/>
        <w:rPr>
          <w:rFonts w:ascii="Calibri" w:eastAsia="Microsoft JhengHei" w:hAnsi="Calibri"/>
        </w:rPr>
      </w:pPr>
      <w:r>
        <w:t xml:space="preserve">The value of the turnover of the </w:t>
      </w:r>
      <w:r>
        <w:rPr>
          <w:rFonts w:ascii="Calibri" w:eastAsia="Microsoft JhengHei" w:hAnsi="Calibri"/>
        </w:rPr>
        <w:t>ports industry</w:t>
      </w:r>
      <w:r w:rsidDel="008F5CC3">
        <w:t xml:space="preserve"> </w:t>
      </w:r>
      <w:r>
        <w:t>and, again, the turnover supported in the UK and regional economies through multiplier impacts.</w:t>
      </w:r>
    </w:p>
    <w:p w14:paraId="5F5376D5" w14:textId="2D4AECA1" w:rsidR="00040DD1" w:rsidRPr="00D62863" w:rsidRDefault="00040DD1" w:rsidP="00144185">
      <w:pPr>
        <w:pStyle w:val="ListBullet"/>
        <w:numPr>
          <w:ilvl w:val="0"/>
          <w:numId w:val="20"/>
        </w:numPr>
        <w:spacing w:after="120"/>
        <w:rPr>
          <w:rFonts w:ascii="Calibri" w:eastAsia="Microsoft JhengHei" w:hAnsi="Calibri"/>
        </w:rPr>
      </w:pPr>
      <w:r w:rsidRPr="000043CD">
        <w:rPr>
          <w:rFonts w:ascii="Calibri" w:eastAsia="Microsoft JhengHei" w:hAnsi="Calibri"/>
        </w:rPr>
        <w:t>GVA</w:t>
      </w:r>
      <w:r w:rsidRPr="008314E4">
        <w:rPr>
          <w:vertAlign w:val="superscript"/>
        </w:rPr>
        <w:footnoteReference w:id="1"/>
      </w:r>
      <w:r w:rsidRPr="000043CD">
        <w:t xml:space="preserve"> </w:t>
      </w:r>
      <w:r w:rsidRPr="000043CD">
        <w:rPr>
          <w:rFonts w:ascii="Calibri" w:eastAsia="Microsoft JhengHei" w:hAnsi="Calibri"/>
        </w:rPr>
        <w:t xml:space="preserve">contributions to UK </w:t>
      </w:r>
      <w:r>
        <w:rPr>
          <w:rFonts w:ascii="Calibri" w:eastAsia="Microsoft JhengHei" w:hAnsi="Calibri"/>
        </w:rPr>
        <w:t xml:space="preserve">and regional </w:t>
      </w:r>
      <w:r w:rsidRPr="000043CD">
        <w:rPr>
          <w:rFonts w:ascii="Calibri" w:eastAsia="Microsoft JhengHei" w:hAnsi="Calibri"/>
        </w:rPr>
        <w:t xml:space="preserve">GDP generated by the </w:t>
      </w:r>
      <w:r>
        <w:rPr>
          <w:rFonts w:ascii="Calibri" w:eastAsia="Microsoft JhengHei" w:hAnsi="Calibri"/>
        </w:rPr>
        <w:t>ports industry</w:t>
      </w:r>
      <w:r w:rsidRPr="000043CD">
        <w:rPr>
          <w:rFonts w:ascii="Calibri" w:eastAsia="Microsoft JhengHei" w:hAnsi="Calibri"/>
        </w:rPr>
        <w:t>, directly and through indirect and induced multiplier impacts.</w:t>
      </w:r>
    </w:p>
    <w:p w14:paraId="2002A551" w14:textId="77777777" w:rsidR="00040DD1" w:rsidRPr="000043CD" w:rsidRDefault="00040DD1" w:rsidP="00144185">
      <w:pPr>
        <w:pStyle w:val="ListBullet"/>
        <w:numPr>
          <w:ilvl w:val="0"/>
          <w:numId w:val="20"/>
        </w:numPr>
        <w:spacing w:after="120"/>
        <w:rPr>
          <w:rFonts w:ascii="Calibri" w:eastAsia="Microsoft JhengHei" w:hAnsi="Calibri"/>
        </w:rPr>
      </w:pPr>
      <w:r w:rsidRPr="000043CD">
        <w:rPr>
          <w:rFonts w:ascii="Calibri" w:eastAsia="Microsoft JhengHei" w:hAnsi="Calibri"/>
        </w:rPr>
        <w:t xml:space="preserve">Jobs supported by the </w:t>
      </w:r>
      <w:r>
        <w:rPr>
          <w:rFonts w:ascii="Calibri" w:eastAsia="Microsoft JhengHei" w:hAnsi="Calibri"/>
        </w:rPr>
        <w:t>industry</w:t>
      </w:r>
      <w:r w:rsidRPr="000043CD">
        <w:rPr>
          <w:rFonts w:ascii="Calibri" w:eastAsia="Microsoft JhengHei" w:hAnsi="Calibri"/>
        </w:rPr>
        <w:t>, including direct, indirect and induced jobs through multiplier impacts.</w:t>
      </w:r>
    </w:p>
    <w:p w14:paraId="208CE966" w14:textId="2E64AB04" w:rsidR="00040DD1" w:rsidRPr="00D62863" w:rsidRDefault="00040DD1" w:rsidP="00144185">
      <w:pPr>
        <w:pStyle w:val="ListBullet"/>
        <w:numPr>
          <w:ilvl w:val="0"/>
          <w:numId w:val="20"/>
        </w:numPr>
        <w:spacing w:after="120"/>
        <w:rPr>
          <w:rFonts w:ascii="Calibri" w:eastAsia="Microsoft JhengHei" w:hAnsi="Calibri"/>
        </w:rPr>
      </w:pPr>
      <w:r>
        <w:t>The value of employee compensation</w:t>
      </w:r>
      <w:r w:rsidRPr="00D508AF">
        <w:rPr>
          <w:vertAlign w:val="superscript"/>
        </w:rPr>
        <w:footnoteReference w:id="2"/>
      </w:r>
      <w:r w:rsidRPr="00D508AF">
        <w:rPr>
          <w:vertAlign w:val="superscript"/>
        </w:rPr>
        <w:t xml:space="preserve"> </w:t>
      </w:r>
      <w:r>
        <w:t>generated by the</w:t>
      </w:r>
      <w:r w:rsidRPr="00BA4013">
        <w:rPr>
          <w:rFonts w:ascii="Calibri" w:eastAsia="Microsoft JhengHei" w:hAnsi="Calibri"/>
        </w:rPr>
        <w:t xml:space="preserve"> </w:t>
      </w:r>
      <w:r>
        <w:rPr>
          <w:rFonts w:ascii="Calibri" w:eastAsia="Microsoft JhengHei" w:hAnsi="Calibri"/>
        </w:rPr>
        <w:t>ports industry</w:t>
      </w:r>
      <w:r>
        <w:t>, representing the total remuneration of employees operating in the industry.</w:t>
      </w:r>
    </w:p>
    <w:p w14:paraId="58E2A0C8" w14:textId="77777777" w:rsidR="00040DD1" w:rsidRPr="00211922" w:rsidRDefault="00040DD1" w:rsidP="00144185">
      <w:pPr>
        <w:pStyle w:val="ListBullet"/>
        <w:numPr>
          <w:ilvl w:val="0"/>
          <w:numId w:val="20"/>
        </w:numPr>
        <w:rPr>
          <w:rFonts w:ascii="Calibri" w:eastAsia="Microsoft JhengHei" w:hAnsi="Calibri"/>
        </w:rPr>
      </w:pPr>
      <w:r>
        <w:t xml:space="preserve">The contribution of the </w:t>
      </w:r>
      <w:r>
        <w:rPr>
          <w:rFonts w:ascii="Calibri" w:eastAsia="Microsoft JhengHei" w:hAnsi="Calibri"/>
        </w:rPr>
        <w:t>ports industry</w:t>
      </w:r>
      <w:r>
        <w:t xml:space="preserve"> through revenues raised for the Exchequer.</w:t>
      </w:r>
    </w:p>
    <w:p w14:paraId="093EF160" w14:textId="77777777" w:rsidR="00040DD1" w:rsidRDefault="00040DD1" w:rsidP="00144185">
      <w:pPr>
        <w:pStyle w:val="ListBullet"/>
        <w:spacing w:after="120"/>
        <w:rPr>
          <w:b/>
        </w:rPr>
      </w:pPr>
      <w:r>
        <w:t>The direct, indirect and induced economic impacts referred to above are defined later in this section: by way of background the latter two effects broadly refer to how the direct impacts of an industry propagate through the supply chains of that industry and through the broader economy as a whole, respectively.</w:t>
      </w:r>
    </w:p>
    <w:p w14:paraId="4EBEA5BF" w14:textId="77777777" w:rsidR="00040DD1" w:rsidRPr="00986D83" w:rsidRDefault="00040DD1" w:rsidP="00144185">
      <w:pPr>
        <w:pStyle w:val="Heading3"/>
      </w:pPr>
      <w:r>
        <w:t xml:space="preserve">Quantifying the direct economic impacts of the </w:t>
      </w:r>
      <w:r>
        <w:rPr>
          <w:rFonts w:ascii="Calibri" w:eastAsia="Microsoft JhengHei" w:hAnsi="Calibri"/>
        </w:rPr>
        <w:t>ports industry</w:t>
      </w:r>
      <w:r>
        <w:t xml:space="preserve"> and d</w:t>
      </w:r>
      <w:r w:rsidRPr="000A2222">
        <w:t xml:space="preserve">ata </w:t>
      </w:r>
      <w:r>
        <w:t>s</w:t>
      </w:r>
      <w:r w:rsidRPr="000A2222">
        <w:t>ources</w:t>
      </w:r>
    </w:p>
    <w:p w14:paraId="02E9813C" w14:textId="670179B7" w:rsidR="00040DD1" w:rsidRDefault="00040DD1" w:rsidP="00144185">
      <w:r>
        <w:t xml:space="preserve">In order to quantify the direct economic impacts of the ports industry, a number of different approaches have been taken which reflect the degree of alignment (or otherwise) for each activity within the ports industry against the National Accounts framework, and is summarised below. A more detailed description of sources used for each </w:t>
      </w:r>
      <w:r>
        <w:rPr>
          <w:rFonts w:ascii="Calibri" w:eastAsia="Microsoft JhengHei" w:hAnsi="Calibri"/>
        </w:rPr>
        <w:t>activity within the ports industry</w:t>
      </w:r>
      <w:r>
        <w:t xml:space="preserve"> can be found in Section 2 of this report.</w:t>
      </w:r>
    </w:p>
    <w:p w14:paraId="530F7D0A" w14:textId="77777777" w:rsidR="00040DD1" w:rsidRPr="00F4086C" w:rsidRDefault="00040DD1" w:rsidP="00144185">
      <w:pPr>
        <w:pStyle w:val="ListBullet"/>
        <w:numPr>
          <w:ilvl w:val="0"/>
          <w:numId w:val="20"/>
        </w:numPr>
        <w:spacing w:after="120"/>
        <w:rPr>
          <w:rFonts w:ascii="Calibri" w:eastAsia="Microsoft JhengHei" w:hAnsi="Calibri"/>
        </w:rPr>
      </w:pPr>
      <w:r>
        <w:rPr>
          <w:rFonts w:ascii="Calibri" w:eastAsia="Microsoft JhengHei" w:hAnsi="Calibri"/>
        </w:rPr>
        <w:t xml:space="preserve">The major source of data used to quantify the direct economic contribution of the ports industry is the Financial Accounts Made Easy (FAME) database, which provides business demography and financial accounts data for companies. </w:t>
      </w:r>
      <w:r w:rsidRPr="00F4086C">
        <w:rPr>
          <w:rFonts w:ascii="Calibri" w:eastAsia="Microsoft JhengHei" w:hAnsi="Calibri"/>
        </w:rPr>
        <w:t>The FAME database has been used to generate estimates for the business turnover, GVA, employment, the compensation of employees a</w:t>
      </w:r>
      <w:r>
        <w:rPr>
          <w:rFonts w:ascii="Calibri" w:eastAsia="Microsoft JhengHei" w:hAnsi="Calibri"/>
        </w:rPr>
        <w:t>nd industry profitability</w:t>
      </w:r>
      <w:r w:rsidRPr="00F4086C">
        <w:rPr>
          <w:rFonts w:ascii="Calibri" w:eastAsia="Microsoft JhengHei" w:hAnsi="Calibri"/>
        </w:rPr>
        <w:t>.</w:t>
      </w:r>
    </w:p>
    <w:p w14:paraId="143CC2DA" w14:textId="77777777" w:rsidR="00040DD1" w:rsidRDefault="00040DD1" w:rsidP="00144185">
      <w:pPr>
        <w:pStyle w:val="ListBullet"/>
        <w:numPr>
          <w:ilvl w:val="0"/>
          <w:numId w:val="20"/>
        </w:numPr>
        <w:spacing w:after="120"/>
        <w:rPr>
          <w:rFonts w:ascii="Calibri" w:eastAsia="Microsoft JhengHei" w:hAnsi="Calibri"/>
        </w:rPr>
      </w:pPr>
      <w:r>
        <w:rPr>
          <w:rFonts w:ascii="Calibri" w:eastAsia="Microsoft JhengHei" w:hAnsi="Calibri"/>
        </w:rPr>
        <w:t>This data has then been used by extension to quantify the contribution that the ports industry makes to the UK Exchequer, and the productivity of the industry in terms of GVA per job.</w:t>
      </w:r>
    </w:p>
    <w:p w14:paraId="7A0BE3FB" w14:textId="3EA74356" w:rsidR="00040DD1" w:rsidRPr="00C95425" w:rsidRDefault="00040DD1" w:rsidP="00144185">
      <w:pPr>
        <w:pStyle w:val="ListBullet"/>
        <w:numPr>
          <w:ilvl w:val="0"/>
          <w:numId w:val="20"/>
        </w:numPr>
        <w:rPr>
          <w:rFonts w:ascii="Calibri" w:eastAsia="Microsoft JhengHei" w:hAnsi="Calibri"/>
        </w:rPr>
      </w:pPr>
      <w:r>
        <w:rPr>
          <w:rFonts w:ascii="Calibri" w:eastAsia="Microsoft JhengHei" w:hAnsi="Calibri"/>
        </w:rPr>
        <w:t>Data for exports of services exports from the ports industry has been sourced from both the ONS Pink Book and the UK Chamber of Shipping’s (UKCoS) Annual Sea Inquiry.</w:t>
      </w:r>
    </w:p>
    <w:p w14:paraId="35361CA1" w14:textId="77777777" w:rsidR="00040DD1" w:rsidRPr="004A631A" w:rsidRDefault="00040DD1" w:rsidP="00144185">
      <w:pPr>
        <w:pStyle w:val="Heading3"/>
      </w:pPr>
      <w:r>
        <w:lastRenderedPageBreak/>
        <w:t xml:space="preserve">Quantifying the aggregate </w:t>
      </w:r>
      <w:r w:rsidRPr="009069BE">
        <w:t>economic</w:t>
      </w:r>
      <w:r w:rsidRPr="004A631A">
        <w:t xml:space="preserve"> impacts</w:t>
      </w:r>
      <w:r w:rsidRPr="00A200BE">
        <w:t xml:space="preserve"> </w:t>
      </w:r>
      <w:r>
        <w:t xml:space="preserve">of the </w:t>
      </w:r>
      <w:r>
        <w:rPr>
          <w:rFonts w:ascii="Calibri" w:eastAsia="Microsoft JhengHei" w:hAnsi="Calibri"/>
        </w:rPr>
        <w:t xml:space="preserve">ports </w:t>
      </w:r>
      <w:r>
        <w:t>industry</w:t>
      </w:r>
    </w:p>
    <w:p w14:paraId="77F51D7C" w14:textId="77777777" w:rsidR="00040DD1" w:rsidRDefault="00040DD1" w:rsidP="00144185">
      <w:r>
        <w:t xml:space="preserve">After collation and interrogation of the data, the direct economic impacts for the </w:t>
      </w:r>
      <w:r>
        <w:rPr>
          <w:rFonts w:ascii="Calibri" w:eastAsia="Microsoft JhengHei" w:hAnsi="Calibri"/>
        </w:rPr>
        <w:t xml:space="preserve">ports </w:t>
      </w:r>
      <w:r>
        <w:t xml:space="preserve">industry </w:t>
      </w:r>
      <w:r w:rsidRPr="001E08C7">
        <w:t>have then been embedded within Cebr’s economic impacts models of the UK economy</w:t>
      </w:r>
      <w:r>
        <w:t>. For each activity group, the direct impacts are then combined with the bespoke economic multipliers to generate indirect, induced and by extension the aggregate impacts. These multipliers were calculated by Cebr using our input-output modelling approaches, as these activities are not ‘standard’ sectors reported in the ONS’ input-output tables. Cebr’s models establish the relationships between industries through supply chain linkages, as well as industries’ linkages with government, capital investors and the rest of the world (through trade). The models produce three types of impact for four indicators – turnover; GVA; employment; and the compensation of employees. The three types of impact are:</w:t>
      </w:r>
    </w:p>
    <w:p w14:paraId="11790573" w14:textId="77777777" w:rsidR="00040DD1" w:rsidRPr="00AE687E" w:rsidRDefault="00040DD1" w:rsidP="00144185">
      <w:pPr>
        <w:pStyle w:val="ListBullet"/>
        <w:numPr>
          <w:ilvl w:val="0"/>
          <w:numId w:val="20"/>
        </w:numPr>
        <w:spacing w:after="120"/>
        <w:rPr>
          <w:rFonts w:ascii="Calibri" w:eastAsia="Microsoft JhengHei" w:hAnsi="Calibri"/>
        </w:rPr>
      </w:pPr>
      <w:r w:rsidRPr="00833960">
        <w:rPr>
          <w:rFonts w:ascii="Calibri" w:eastAsia="Microsoft JhengHei" w:hAnsi="Calibri"/>
          <w:b/>
        </w:rPr>
        <w:t>D</w:t>
      </w:r>
      <w:r w:rsidRPr="00833960">
        <w:rPr>
          <w:rFonts w:ascii="Calibri" w:eastAsia="Microsoft JhengHei" w:hAnsi="Calibri" w:hint="eastAsia"/>
          <w:b/>
        </w:rPr>
        <w:t>irect</w:t>
      </w:r>
      <w:r w:rsidRPr="00AE687E">
        <w:rPr>
          <w:rFonts w:ascii="Calibri" w:eastAsia="Microsoft JhengHei" w:hAnsi="Calibri"/>
        </w:rPr>
        <w:t xml:space="preserve">: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ports industry.</w:t>
      </w:r>
    </w:p>
    <w:p w14:paraId="6AD2D9BA" w14:textId="15DFDBA7" w:rsidR="00040DD1" w:rsidRPr="00AE687E" w:rsidRDefault="00040DD1" w:rsidP="00144185">
      <w:pPr>
        <w:pStyle w:val="ListBullet"/>
        <w:numPr>
          <w:ilvl w:val="0"/>
          <w:numId w:val="20"/>
        </w:numPr>
        <w:spacing w:after="120"/>
        <w:rPr>
          <w:rFonts w:ascii="Calibri" w:eastAsia="Microsoft JhengHei" w:hAnsi="Calibri"/>
        </w:rPr>
      </w:pPr>
      <w:r w:rsidRPr="00833960">
        <w:rPr>
          <w:rFonts w:ascii="Calibri" w:eastAsia="Microsoft JhengHei" w:hAnsi="Calibri"/>
          <w:b/>
        </w:rPr>
        <w:t>I</w:t>
      </w:r>
      <w:r w:rsidRPr="00833960">
        <w:rPr>
          <w:rFonts w:ascii="Calibri" w:eastAsia="Microsoft JhengHei" w:hAnsi="Calibri" w:hint="eastAsia"/>
          <w:b/>
        </w:rPr>
        <w:t>ndirect</w:t>
      </w:r>
      <w:r w:rsidRPr="00AE687E">
        <w:rPr>
          <w:rFonts w:ascii="Calibri" w:eastAsia="Microsoft JhengHei" w:hAnsi="Calibri"/>
        </w:rPr>
        <w:t>:</w:t>
      </w:r>
      <w:r>
        <w:rPr>
          <w:rFonts w:ascii="Calibri" w:eastAsia="Microsoft JhengHei" w:hAnsi="Calibri"/>
        </w:rPr>
        <w:t xml:space="preserve"> </w:t>
      </w:r>
      <w:r w:rsidRPr="00AE687E">
        <w:rPr>
          <w:rFonts w:ascii="Calibri" w:eastAsia="Microsoft JhengHei" w:hAnsi="Calibri"/>
        </w:rPr>
        <w:t xml:space="preserve">the value and jobs supported in industries that supply inputs to the </w:t>
      </w:r>
      <w:r>
        <w:rPr>
          <w:rFonts w:ascii="Calibri" w:eastAsia="Microsoft JhengHei" w:hAnsi="Calibri"/>
        </w:rPr>
        <w:t>ports industry.</w:t>
      </w:r>
    </w:p>
    <w:p w14:paraId="35F7A351" w14:textId="47FA45C6" w:rsidR="00040DD1" w:rsidRPr="00AE687E" w:rsidRDefault="00040DD1" w:rsidP="00144185">
      <w:pPr>
        <w:pStyle w:val="ListBullet"/>
        <w:numPr>
          <w:ilvl w:val="0"/>
          <w:numId w:val="20"/>
        </w:numPr>
        <w:rPr>
          <w:rFonts w:ascii="Calibri" w:eastAsia="Microsoft JhengHei" w:hAnsi="Calibri"/>
        </w:rPr>
      </w:pPr>
      <w:r w:rsidRPr="00833960">
        <w:rPr>
          <w:rFonts w:ascii="Calibri" w:eastAsia="Microsoft JhengHei" w:hAnsi="Calibri"/>
          <w:b/>
        </w:rPr>
        <w:t>I</w:t>
      </w:r>
      <w:r w:rsidRPr="00833960">
        <w:rPr>
          <w:rFonts w:ascii="Calibri" w:eastAsia="Microsoft JhengHei" w:hAnsi="Calibri" w:hint="eastAsia"/>
          <w:b/>
        </w:rPr>
        <w:t>nduced</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 xml:space="preserve">the value and jobs supported in the </w:t>
      </w:r>
      <w:r>
        <w:rPr>
          <w:rFonts w:ascii="Calibri" w:eastAsia="Microsoft JhengHei" w:hAnsi="Calibri"/>
        </w:rPr>
        <w:t xml:space="preserve">UK </w:t>
      </w:r>
      <w:r w:rsidRPr="00AE687E">
        <w:rPr>
          <w:rFonts w:ascii="Calibri" w:eastAsia="Microsoft JhengHei" w:hAnsi="Calibri"/>
        </w:rPr>
        <w:t xml:space="preserve">economy when the direct and indirect employees of the </w:t>
      </w:r>
      <w:r>
        <w:rPr>
          <w:rFonts w:ascii="Calibri" w:eastAsia="Microsoft JhengHei" w:hAnsi="Calibri"/>
        </w:rPr>
        <w:t>ports industry s</w:t>
      </w:r>
      <w:r w:rsidRPr="00AE687E">
        <w:rPr>
          <w:rFonts w:ascii="Calibri" w:eastAsia="Microsoft JhengHei" w:hAnsi="Calibri"/>
        </w:rPr>
        <w:t>pend their wages and salaries on final goods and services.</w:t>
      </w:r>
    </w:p>
    <w:p w14:paraId="78411FE2" w14:textId="7189EC8E" w:rsidR="00040DD1" w:rsidRDefault="00040DD1" w:rsidP="00144185">
      <w:r>
        <w:t>These three impacts are then combined to convey the aggregate economic impact associated with each activity, in terms of turnover, GVA, employment, and the compensation of employees.</w:t>
      </w:r>
    </w:p>
    <w:p w14:paraId="7571098C" w14:textId="77777777" w:rsidR="00040DD1" w:rsidRDefault="00040DD1" w:rsidP="00144185">
      <w:pPr>
        <w:pStyle w:val="Heading2"/>
      </w:pPr>
      <w:bookmarkStart w:id="12" w:name="_Toc487816999"/>
      <w:bookmarkStart w:id="13" w:name="_Toc488308359"/>
      <w:bookmarkStart w:id="14" w:name="_Toc491351248"/>
      <w:bookmarkStart w:id="15" w:name="_Toc17969925"/>
      <w:r>
        <w:t>Structure of the report</w:t>
      </w:r>
      <w:bookmarkEnd w:id="12"/>
      <w:bookmarkEnd w:id="13"/>
      <w:bookmarkEnd w:id="14"/>
      <w:bookmarkEnd w:id="15"/>
    </w:p>
    <w:p w14:paraId="0C884828" w14:textId="77777777" w:rsidR="00040DD1" w:rsidRDefault="00040DD1" w:rsidP="00144185">
      <w:r>
        <w:t>The remainder of the report is structured as follows:</w:t>
      </w:r>
    </w:p>
    <w:p w14:paraId="6344E997" w14:textId="77777777" w:rsidR="00040DD1" w:rsidRDefault="00040DD1" w:rsidP="00144185">
      <w:pPr>
        <w:pStyle w:val="ListBullet"/>
        <w:numPr>
          <w:ilvl w:val="0"/>
          <w:numId w:val="21"/>
        </w:numPr>
        <w:spacing w:after="120"/>
        <w:ind w:left="360"/>
        <w:rPr>
          <w:rFonts w:ascii="Calibri" w:eastAsia="Microsoft JhengHei" w:hAnsi="Calibri"/>
        </w:rPr>
      </w:pPr>
      <w:r w:rsidRPr="00265933">
        <w:rPr>
          <w:rFonts w:ascii="Calibri" w:eastAsia="Microsoft JhengHei" w:hAnsi="Calibri"/>
          <w:b/>
        </w:rPr>
        <w:t>Section 2</w:t>
      </w:r>
      <w:r>
        <w:rPr>
          <w:rFonts w:ascii="Calibri" w:eastAsia="Microsoft JhengHei" w:hAnsi="Calibri"/>
        </w:rPr>
        <w:t xml:space="preserve"> provides an overview of how the Maritime Sector has been defined, and in turn how the ports industry fits within this definition. Further information is also provided on how the key macroeconomic indicators have been captured or estimated;</w:t>
      </w:r>
    </w:p>
    <w:p w14:paraId="65C2357F" w14:textId="5344F9E6" w:rsidR="00040DD1" w:rsidRPr="00B86153" w:rsidRDefault="00040DD1" w:rsidP="00144185">
      <w:pPr>
        <w:pStyle w:val="ListBullet"/>
        <w:numPr>
          <w:ilvl w:val="0"/>
          <w:numId w:val="21"/>
        </w:numPr>
        <w:spacing w:after="120"/>
        <w:ind w:left="360"/>
        <w:rPr>
          <w:rFonts w:ascii="Calibri" w:eastAsia="Microsoft JhengHei" w:hAnsi="Calibri"/>
        </w:rPr>
      </w:pPr>
      <w:r w:rsidRPr="00265933">
        <w:rPr>
          <w:rFonts w:ascii="Calibri" w:eastAsia="Microsoft JhengHei" w:hAnsi="Calibri"/>
          <w:b/>
        </w:rPr>
        <w:t>Section 3</w:t>
      </w:r>
      <w:r w:rsidRPr="00B86153">
        <w:rPr>
          <w:rFonts w:ascii="Calibri" w:eastAsia="Microsoft JhengHei" w:hAnsi="Calibri"/>
        </w:rPr>
        <w:t xml:space="preserve"> outlines the direct economic impacts of the </w:t>
      </w:r>
      <w:r>
        <w:rPr>
          <w:rFonts w:ascii="Calibri" w:eastAsia="Microsoft JhengHei" w:hAnsi="Calibri"/>
        </w:rPr>
        <w:t>ports industry</w:t>
      </w:r>
      <w:r w:rsidRPr="00B86153">
        <w:rPr>
          <w:rFonts w:ascii="Calibri" w:eastAsia="Microsoft JhengHei" w:hAnsi="Calibri"/>
        </w:rPr>
        <w:t xml:space="preserve">. We consider </w:t>
      </w:r>
      <w:r>
        <w:rPr>
          <w:rFonts w:ascii="Calibri" w:eastAsia="Microsoft JhengHei" w:hAnsi="Calibri"/>
        </w:rPr>
        <w:t>the direct impacts through turnover; GVA; employment;</w:t>
      </w:r>
      <w:r w:rsidRPr="00B86153">
        <w:rPr>
          <w:rFonts w:ascii="Calibri" w:eastAsia="Microsoft JhengHei" w:hAnsi="Calibri"/>
        </w:rPr>
        <w:t xml:space="preserve">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 xml:space="preserve">; exports; </w:t>
      </w:r>
      <w:r w:rsidRPr="00B86153">
        <w:rPr>
          <w:rFonts w:ascii="Calibri" w:eastAsia="Microsoft JhengHei" w:hAnsi="Calibri"/>
        </w:rPr>
        <w:t xml:space="preserve">and </w:t>
      </w:r>
      <w:r>
        <w:rPr>
          <w:rFonts w:ascii="Calibri" w:eastAsia="Microsoft JhengHei" w:hAnsi="Calibri"/>
        </w:rPr>
        <w:t xml:space="preserve">the </w:t>
      </w:r>
      <w:r w:rsidRPr="00B86153">
        <w:rPr>
          <w:rFonts w:ascii="Calibri" w:eastAsia="Microsoft JhengHei" w:hAnsi="Calibri"/>
        </w:rPr>
        <w:t xml:space="preserve">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contributed by the ports industry.</w:t>
      </w:r>
    </w:p>
    <w:p w14:paraId="668B3BB3" w14:textId="77777777" w:rsidR="00DE7988" w:rsidRPr="00DE7988" w:rsidRDefault="00040DD1" w:rsidP="00144185">
      <w:pPr>
        <w:pStyle w:val="ListBullet"/>
        <w:numPr>
          <w:ilvl w:val="0"/>
          <w:numId w:val="21"/>
        </w:numPr>
        <w:spacing w:after="120"/>
        <w:ind w:left="360"/>
        <w:rPr>
          <w:rFonts w:ascii="Calibri" w:eastAsia="Microsoft JhengHei" w:hAnsi="Calibri"/>
        </w:rPr>
      </w:pPr>
      <w:r w:rsidRPr="00265933">
        <w:rPr>
          <w:rFonts w:ascii="Calibri" w:eastAsia="Microsoft JhengHei" w:hAnsi="Calibri"/>
          <w:b/>
        </w:rPr>
        <w:t>Section 4</w:t>
      </w:r>
      <w:r>
        <w:rPr>
          <w:rFonts w:ascii="Calibri" w:eastAsia="Microsoft JhengHei" w:hAnsi="Calibri"/>
        </w:rPr>
        <w:t xml:space="preserve"> </w:t>
      </w:r>
      <w:r w:rsidRPr="00B86153">
        <w:rPr>
          <w:rFonts w:ascii="Calibri" w:eastAsia="Microsoft JhengHei" w:hAnsi="Calibri"/>
        </w:rPr>
        <w:t xml:space="preserve">considers the multiplier impacts of </w:t>
      </w:r>
      <w:r>
        <w:rPr>
          <w:rFonts w:ascii="Calibri" w:eastAsia="Microsoft JhengHei" w:hAnsi="Calibri"/>
        </w:rPr>
        <w:t xml:space="preserve">the ports industry </w:t>
      </w:r>
      <w:r>
        <w:t>through the activities it stimulates in the local supply chain and in the wider economy when employees directly and indirectly employed by the ports industry spend their wages and salaries in the local and wider economy.</w:t>
      </w:r>
    </w:p>
    <w:p w14:paraId="067E37D2" w14:textId="77777777" w:rsidR="00040DD1" w:rsidRDefault="00040DD1" w:rsidP="00144185">
      <w:pPr>
        <w:pStyle w:val="ListBullet"/>
        <w:numPr>
          <w:ilvl w:val="0"/>
          <w:numId w:val="21"/>
        </w:numPr>
        <w:spacing w:after="120"/>
        <w:ind w:left="360"/>
        <w:rPr>
          <w:rFonts w:ascii="Calibri" w:eastAsia="Microsoft JhengHei" w:hAnsi="Calibri"/>
        </w:rPr>
      </w:pPr>
      <w:r w:rsidRPr="00DE7988">
        <w:rPr>
          <w:rFonts w:ascii="Calibri" w:eastAsia="Microsoft JhengHei" w:hAnsi="Calibri"/>
          <w:b/>
        </w:rPr>
        <w:t>Section 5</w:t>
      </w:r>
      <w:r w:rsidRPr="00DE7988">
        <w:rPr>
          <w:rFonts w:ascii="Calibri" w:eastAsia="Microsoft JhengHei" w:hAnsi="Calibri"/>
        </w:rPr>
        <w:t xml:space="preserve"> examines the direct and multiplier (indirect and induced) impacts of the ports industry at regional level, as disaggregated by the twelve former Government Office Regions (GORS).</w:t>
      </w:r>
    </w:p>
    <w:p w14:paraId="56A59D65" w14:textId="77777777" w:rsidR="00040DD1" w:rsidRDefault="000301CF" w:rsidP="008039D6">
      <w:pPr>
        <w:pStyle w:val="Heading1"/>
        <w:jc w:val="both"/>
      </w:pPr>
      <w:bookmarkStart w:id="16" w:name="_Toc491351249"/>
      <w:bookmarkStart w:id="17" w:name="_Ref15568413"/>
      <w:bookmarkStart w:id="18" w:name="_Toc17969926"/>
      <w:r>
        <w:lastRenderedPageBreak/>
        <w:t>The Maritime S</w:t>
      </w:r>
      <w:r w:rsidR="00040DD1">
        <w:t>ector and the ports industry</w:t>
      </w:r>
      <w:bookmarkEnd w:id="16"/>
      <w:bookmarkEnd w:id="17"/>
      <w:bookmarkEnd w:id="18"/>
    </w:p>
    <w:p w14:paraId="2A941292" w14:textId="01D33B7E" w:rsidR="00040DD1" w:rsidRDefault="00040DD1" w:rsidP="00144185">
      <w:r>
        <w:t xml:space="preserve">Here we set out how the Maritime </w:t>
      </w:r>
      <w:r w:rsidR="0081381F">
        <w:t>S</w:t>
      </w:r>
      <w:r>
        <w:t>ector has been defined for the purposes of the study, and how the ports industry is characterised within the sector. On a holistic level, the wider sector can be disaggregated into the shipping, ports, marine</w:t>
      </w:r>
      <w:r w:rsidR="00202AAE">
        <w:t xml:space="preserve"> engineering</w:t>
      </w:r>
      <w:r w:rsidR="004D72F8">
        <w:t xml:space="preserve"> and scientific</w:t>
      </w:r>
      <w:r w:rsidR="00202AAE">
        <w:t>, leisure marine</w:t>
      </w:r>
      <w:r>
        <w:t xml:space="preserve"> and maritime business services industries, which in themselves are formed of numerous individual and distinct activities, of which the ports industry is the focus of this report.</w:t>
      </w:r>
    </w:p>
    <w:p w14:paraId="0D992D94" w14:textId="77777777" w:rsidR="00040DD1" w:rsidRDefault="000301CF" w:rsidP="008039D6">
      <w:pPr>
        <w:pStyle w:val="Heading2"/>
        <w:jc w:val="both"/>
      </w:pPr>
      <w:bookmarkStart w:id="19" w:name="_Toc491351250"/>
      <w:bookmarkStart w:id="20" w:name="_Toc17969927"/>
      <w:r>
        <w:t>The definition of the Maritime S</w:t>
      </w:r>
      <w:r w:rsidR="00040DD1">
        <w:t>ector and its constituent activities</w:t>
      </w:r>
      <w:bookmarkEnd w:id="19"/>
      <w:bookmarkEnd w:id="20"/>
    </w:p>
    <w:p w14:paraId="487645A1" w14:textId="77777777" w:rsidR="00040DD1" w:rsidRDefault="00040DD1" w:rsidP="00144185">
      <w:pPr>
        <w:spacing w:after="120"/>
      </w:pPr>
      <w:r>
        <w:t>Maritime UK have provided a list of activities which fall unde</w:t>
      </w:r>
      <w:r w:rsidR="0081381F">
        <w:t>r the auspices of the Maritime S</w:t>
      </w:r>
      <w:r>
        <w:t>ector; Cebr has subsequently undertaken a mapping exercise using this list to identify how each of these activities aligns with the nation</w:t>
      </w:r>
      <w:r w:rsidR="000301CF">
        <w:t>al accounts. For most Maritime S</w:t>
      </w:r>
      <w:r>
        <w:t>ector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w:t>
      </w:r>
    </w:p>
    <w:p w14:paraId="07760B2E" w14:textId="77777777" w:rsidR="004D72F8" w:rsidRPr="00B857A5" w:rsidRDefault="004D72F8" w:rsidP="004D72F8">
      <w:pPr>
        <w:pStyle w:val="ListBullet"/>
        <w:numPr>
          <w:ilvl w:val="0"/>
          <w:numId w:val="21"/>
        </w:numPr>
        <w:spacing w:after="120"/>
        <w:ind w:left="360"/>
        <w:rPr>
          <w:b/>
          <w:szCs w:val="22"/>
        </w:rPr>
      </w:pPr>
      <w:r>
        <w:rPr>
          <w:rFonts w:ascii="Calibri" w:eastAsia="Microsoft JhengHei" w:hAnsi="Calibri"/>
          <w:b/>
          <w:szCs w:val="22"/>
        </w:rPr>
        <w:t>Shipping industry</w:t>
      </w:r>
    </w:p>
    <w:p w14:paraId="569789D9" w14:textId="77777777" w:rsidR="004D72F8" w:rsidRPr="00D96868" w:rsidRDefault="004D72F8" w:rsidP="004D72F8">
      <w:pPr>
        <w:pStyle w:val="ListBullet"/>
        <w:numPr>
          <w:ilvl w:val="1"/>
          <w:numId w:val="21"/>
        </w:numPr>
        <w:spacing w:after="0"/>
        <w:rPr>
          <w:b/>
          <w:szCs w:val="22"/>
        </w:rPr>
      </w:pPr>
      <w:r w:rsidRPr="00D96868">
        <w:rPr>
          <w:szCs w:val="22"/>
        </w:rPr>
        <w:t>International passenger transport (cruise and ferry);</w:t>
      </w:r>
    </w:p>
    <w:p w14:paraId="0E903522" w14:textId="77777777" w:rsidR="004D72F8" w:rsidRPr="00D96868" w:rsidRDefault="004D72F8" w:rsidP="004D72F8">
      <w:pPr>
        <w:pStyle w:val="ListBullet"/>
        <w:numPr>
          <w:ilvl w:val="1"/>
          <w:numId w:val="21"/>
        </w:numPr>
        <w:spacing w:after="0"/>
        <w:rPr>
          <w:b/>
          <w:szCs w:val="22"/>
        </w:rPr>
      </w:pPr>
      <w:r w:rsidRPr="00D96868">
        <w:rPr>
          <w:szCs w:val="22"/>
        </w:rPr>
        <w:t>Domestic and inland waterway passenger transport;</w:t>
      </w:r>
    </w:p>
    <w:p w14:paraId="4D531106" w14:textId="77777777" w:rsidR="004D72F8" w:rsidRPr="00D96868" w:rsidRDefault="004D72F8" w:rsidP="004D72F8">
      <w:pPr>
        <w:pStyle w:val="ListBullet"/>
        <w:numPr>
          <w:ilvl w:val="1"/>
          <w:numId w:val="21"/>
        </w:numPr>
        <w:spacing w:after="0"/>
        <w:rPr>
          <w:szCs w:val="22"/>
        </w:rPr>
      </w:pPr>
      <w:r w:rsidRPr="00D96868">
        <w:rPr>
          <w:szCs w:val="22"/>
        </w:rPr>
        <w:t>International freight transport (bulk, container, gas and tanker);</w:t>
      </w:r>
    </w:p>
    <w:p w14:paraId="06C0EB73" w14:textId="77777777" w:rsidR="004D72F8" w:rsidRPr="00D96868" w:rsidRDefault="004D72F8" w:rsidP="004D72F8">
      <w:pPr>
        <w:pStyle w:val="ListBullet"/>
        <w:numPr>
          <w:ilvl w:val="1"/>
          <w:numId w:val="21"/>
        </w:numPr>
        <w:spacing w:after="0"/>
        <w:rPr>
          <w:szCs w:val="22"/>
        </w:rPr>
      </w:pPr>
      <w:r w:rsidRPr="00D96868">
        <w:rPr>
          <w:szCs w:val="22"/>
        </w:rPr>
        <w:t>Domestic &amp; inland waterway freight transport;</w:t>
      </w:r>
    </w:p>
    <w:p w14:paraId="32154D35" w14:textId="77777777" w:rsidR="004D72F8" w:rsidRPr="00D96868" w:rsidRDefault="004D72F8" w:rsidP="004D72F8">
      <w:pPr>
        <w:pStyle w:val="ListBullet"/>
        <w:numPr>
          <w:ilvl w:val="1"/>
          <w:numId w:val="21"/>
        </w:numPr>
        <w:spacing w:after="120"/>
        <w:rPr>
          <w:b/>
          <w:szCs w:val="22"/>
        </w:rPr>
      </w:pPr>
      <w:r w:rsidRPr="00D96868">
        <w:rPr>
          <w:szCs w:val="22"/>
        </w:rPr>
        <w:t>Other shipping activity.</w:t>
      </w:r>
    </w:p>
    <w:p w14:paraId="763FA718" w14:textId="77777777" w:rsidR="004D72F8" w:rsidRPr="0004066A" w:rsidRDefault="004D72F8" w:rsidP="004D72F8">
      <w:pPr>
        <w:pStyle w:val="ListBullet"/>
        <w:numPr>
          <w:ilvl w:val="0"/>
          <w:numId w:val="21"/>
        </w:numPr>
        <w:spacing w:after="120"/>
        <w:ind w:left="360"/>
        <w:rPr>
          <w:rFonts w:ascii="Calibri" w:eastAsia="Microsoft JhengHei" w:hAnsi="Calibri"/>
          <w:b/>
          <w:szCs w:val="22"/>
        </w:rPr>
      </w:pPr>
      <w:r>
        <w:rPr>
          <w:rFonts w:ascii="Calibri" w:eastAsia="Microsoft JhengHei" w:hAnsi="Calibri"/>
          <w:b/>
          <w:szCs w:val="22"/>
        </w:rPr>
        <w:t>Ports industry</w:t>
      </w:r>
    </w:p>
    <w:p w14:paraId="02FA3072" w14:textId="77777777" w:rsidR="004D72F8" w:rsidRPr="00D65BA4" w:rsidRDefault="004D72F8" w:rsidP="004D72F8">
      <w:pPr>
        <w:pStyle w:val="ListBullet"/>
        <w:numPr>
          <w:ilvl w:val="1"/>
          <w:numId w:val="21"/>
        </w:numPr>
        <w:spacing w:after="0"/>
        <w:rPr>
          <w:rFonts w:ascii="Calibri" w:eastAsia="Microsoft JhengHei" w:hAnsi="Calibri"/>
          <w:szCs w:val="22"/>
        </w:rPr>
      </w:pPr>
      <w:r w:rsidRPr="00D65BA4">
        <w:rPr>
          <w:rFonts w:ascii="Calibri" w:eastAsia="Microsoft JhengHei" w:hAnsi="Calibri"/>
          <w:szCs w:val="22"/>
        </w:rPr>
        <w:t>Warehousing and storage;</w:t>
      </w:r>
    </w:p>
    <w:p w14:paraId="5321281B" w14:textId="77777777" w:rsidR="004D72F8" w:rsidRPr="00B857A5" w:rsidRDefault="004D72F8" w:rsidP="004D72F8">
      <w:pPr>
        <w:pStyle w:val="ListBullet"/>
        <w:numPr>
          <w:ilvl w:val="1"/>
          <w:numId w:val="21"/>
        </w:numPr>
        <w:spacing w:after="0"/>
        <w:rPr>
          <w:rFonts w:ascii="Calibri" w:eastAsia="Microsoft JhengHei" w:hAnsi="Calibri"/>
          <w:b/>
          <w:szCs w:val="22"/>
        </w:rPr>
      </w:pPr>
      <w:r w:rsidRPr="00B857A5">
        <w:rPr>
          <w:szCs w:val="22"/>
        </w:rPr>
        <w:t>Port activities and management;</w:t>
      </w:r>
    </w:p>
    <w:p w14:paraId="3A0C7179" w14:textId="77777777" w:rsidR="004D72F8" w:rsidRPr="00E91851" w:rsidRDefault="004D72F8" w:rsidP="004D72F8">
      <w:pPr>
        <w:pStyle w:val="ListBullet"/>
        <w:numPr>
          <w:ilvl w:val="1"/>
          <w:numId w:val="21"/>
        </w:numPr>
        <w:spacing w:after="0"/>
        <w:rPr>
          <w:rFonts w:ascii="Calibri" w:eastAsia="Microsoft JhengHei" w:hAnsi="Calibri"/>
          <w:b/>
          <w:szCs w:val="22"/>
        </w:rPr>
      </w:pPr>
      <w:r w:rsidRPr="00E91851">
        <w:rPr>
          <w:szCs w:val="22"/>
        </w:rPr>
        <w:t>Stevedores, cargo and passenger handling;</w:t>
      </w:r>
    </w:p>
    <w:p w14:paraId="0A69FB63" w14:textId="77777777" w:rsidR="004D72F8" w:rsidRPr="00E91851" w:rsidRDefault="004D72F8" w:rsidP="004D72F8">
      <w:pPr>
        <w:pStyle w:val="ListBullet"/>
        <w:numPr>
          <w:ilvl w:val="1"/>
          <w:numId w:val="21"/>
        </w:numPr>
        <w:spacing w:after="120"/>
        <w:rPr>
          <w:rFonts w:ascii="Calibri" w:eastAsia="Microsoft JhengHei" w:hAnsi="Calibri"/>
          <w:b/>
          <w:szCs w:val="22"/>
        </w:rPr>
      </w:pPr>
      <w:r w:rsidRPr="00E91851">
        <w:rPr>
          <w:szCs w:val="22"/>
        </w:rPr>
        <w:t>Border agency, HMRC and public sector employees operating in ports.</w:t>
      </w:r>
    </w:p>
    <w:p w14:paraId="1EDDC2EF" w14:textId="77777777" w:rsidR="004D72F8" w:rsidRPr="00E91851" w:rsidRDefault="004D72F8" w:rsidP="004D72F8">
      <w:pPr>
        <w:pStyle w:val="ListBullet"/>
        <w:numPr>
          <w:ilvl w:val="0"/>
          <w:numId w:val="21"/>
        </w:numPr>
        <w:spacing w:after="120"/>
        <w:ind w:left="360"/>
        <w:rPr>
          <w:rFonts w:ascii="Calibri" w:eastAsia="Microsoft JhengHei" w:hAnsi="Calibri"/>
          <w:b/>
          <w:szCs w:val="22"/>
        </w:rPr>
      </w:pPr>
      <w:r>
        <w:rPr>
          <w:rFonts w:ascii="Calibri" w:eastAsia="Microsoft JhengHei" w:hAnsi="Calibri"/>
          <w:b/>
          <w:szCs w:val="22"/>
        </w:rPr>
        <w:t>Leisure marine industry</w:t>
      </w:r>
    </w:p>
    <w:p w14:paraId="3C8C069E" w14:textId="77777777" w:rsidR="004D72F8" w:rsidRDefault="004D72F8" w:rsidP="004D72F8">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62E6B34A" w14:textId="77777777" w:rsidR="004D72F8" w:rsidRPr="0049169E" w:rsidRDefault="004D72F8" w:rsidP="004D72F8">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4778FA32" w14:textId="77777777" w:rsidR="004D72F8" w:rsidRPr="00E91851" w:rsidRDefault="004D72F8" w:rsidP="004D72F8">
      <w:pPr>
        <w:pStyle w:val="ListBullet"/>
        <w:numPr>
          <w:ilvl w:val="0"/>
          <w:numId w:val="0"/>
        </w:numPr>
        <w:spacing w:after="0"/>
        <w:ind w:left="644"/>
        <w:rPr>
          <w:rFonts w:ascii="Calibri" w:eastAsia="Microsoft JhengHei" w:hAnsi="Calibri"/>
          <w:szCs w:val="22"/>
        </w:rPr>
      </w:pPr>
    </w:p>
    <w:p w14:paraId="0723219D" w14:textId="77777777" w:rsidR="004D72F8" w:rsidRPr="00E91851" w:rsidRDefault="004D72F8" w:rsidP="004D72F8">
      <w:pPr>
        <w:pStyle w:val="ListBullet"/>
        <w:numPr>
          <w:ilvl w:val="0"/>
          <w:numId w:val="21"/>
        </w:numPr>
        <w:spacing w:after="120"/>
        <w:ind w:left="360"/>
        <w:rPr>
          <w:rFonts w:ascii="Calibri" w:eastAsia="Microsoft JhengHei" w:hAnsi="Calibri"/>
          <w:b/>
          <w:szCs w:val="22"/>
        </w:rPr>
      </w:pPr>
      <w:r>
        <w:rPr>
          <w:rFonts w:ascii="Calibri" w:eastAsia="Microsoft JhengHei" w:hAnsi="Calibri"/>
          <w:b/>
          <w:szCs w:val="22"/>
        </w:rPr>
        <w:t>Marine e</w:t>
      </w:r>
      <w:r w:rsidRPr="00E91851">
        <w:rPr>
          <w:rFonts w:ascii="Calibri" w:eastAsia="Microsoft JhengHei" w:hAnsi="Calibri"/>
          <w:b/>
          <w:szCs w:val="22"/>
        </w:rPr>
        <w:t>ngineering</w:t>
      </w:r>
      <w:r>
        <w:rPr>
          <w:rFonts w:ascii="Calibri" w:eastAsia="Microsoft JhengHei" w:hAnsi="Calibri"/>
          <w:b/>
          <w:szCs w:val="22"/>
        </w:rPr>
        <w:t xml:space="preserve"> and scientific industry</w:t>
      </w:r>
    </w:p>
    <w:p w14:paraId="69CD4884" w14:textId="77777777" w:rsidR="004D72F8" w:rsidRPr="00E91851" w:rsidRDefault="004D72F8" w:rsidP="004D72F8">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Shipbuilding;</w:t>
      </w:r>
    </w:p>
    <w:p w14:paraId="0363F0E9" w14:textId="77777777" w:rsidR="004D72F8" w:rsidRPr="00E91851" w:rsidRDefault="004D72F8" w:rsidP="004D72F8">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Marine renewable energy;</w:t>
      </w:r>
    </w:p>
    <w:p w14:paraId="2C1DBEE9" w14:textId="77777777" w:rsidR="004D72F8" w:rsidRPr="00E91851" w:rsidRDefault="004D72F8" w:rsidP="004D72F8">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0C31C731" w14:textId="77777777" w:rsidR="004D72F8" w:rsidRPr="00E91851" w:rsidRDefault="004D72F8" w:rsidP="004D72F8">
      <w:pPr>
        <w:pStyle w:val="ListBullet"/>
        <w:numPr>
          <w:ilvl w:val="1"/>
          <w:numId w:val="21"/>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6CB34E68" w14:textId="77777777" w:rsidR="004D72F8" w:rsidRPr="00E91851" w:rsidRDefault="004D72F8" w:rsidP="004D72F8">
      <w:pPr>
        <w:pStyle w:val="ListBullet"/>
        <w:numPr>
          <w:ilvl w:val="0"/>
          <w:numId w:val="21"/>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35D3E10C" w14:textId="77777777" w:rsidR="004D72F8" w:rsidRPr="00EA7F8D" w:rsidRDefault="004D72F8" w:rsidP="004D72F8">
      <w:pPr>
        <w:pStyle w:val="ListBullet"/>
        <w:numPr>
          <w:ilvl w:val="1"/>
          <w:numId w:val="21"/>
        </w:numPr>
        <w:spacing w:after="0"/>
        <w:rPr>
          <w:b/>
          <w:szCs w:val="22"/>
        </w:rPr>
      </w:pPr>
      <w:r>
        <w:rPr>
          <w:szCs w:val="22"/>
        </w:rPr>
        <w:t>Shipbroking services</w:t>
      </w:r>
      <w:r w:rsidRPr="00B857A5">
        <w:rPr>
          <w:szCs w:val="22"/>
        </w:rPr>
        <w:t>;</w:t>
      </w:r>
    </w:p>
    <w:p w14:paraId="1C6D472D" w14:textId="77777777" w:rsidR="004D72F8" w:rsidRPr="008D399F" w:rsidRDefault="004D72F8" w:rsidP="004D72F8">
      <w:pPr>
        <w:pStyle w:val="ListBullet"/>
        <w:numPr>
          <w:ilvl w:val="1"/>
          <w:numId w:val="21"/>
        </w:numPr>
        <w:spacing w:after="0"/>
        <w:rPr>
          <w:b/>
          <w:szCs w:val="22"/>
        </w:rPr>
      </w:pPr>
      <w:r>
        <w:rPr>
          <w:szCs w:val="22"/>
        </w:rPr>
        <w:t>Maritime Insurance services</w:t>
      </w:r>
      <w:r w:rsidRPr="008D399F">
        <w:rPr>
          <w:szCs w:val="22"/>
        </w:rPr>
        <w:t>;</w:t>
      </w:r>
    </w:p>
    <w:p w14:paraId="27505D92" w14:textId="77777777" w:rsidR="004D72F8" w:rsidRPr="00C554CD" w:rsidRDefault="004D72F8" w:rsidP="004D72F8">
      <w:pPr>
        <w:pStyle w:val="ListBullet"/>
        <w:numPr>
          <w:ilvl w:val="1"/>
          <w:numId w:val="21"/>
        </w:numPr>
        <w:spacing w:after="0"/>
        <w:rPr>
          <w:szCs w:val="22"/>
        </w:rPr>
      </w:pPr>
      <w:r>
        <w:rPr>
          <w:szCs w:val="22"/>
        </w:rPr>
        <w:t>Maritime Financial services</w:t>
      </w:r>
      <w:r w:rsidRPr="008D399F">
        <w:rPr>
          <w:szCs w:val="22"/>
        </w:rPr>
        <w:t>;</w:t>
      </w:r>
    </w:p>
    <w:p w14:paraId="512263CF" w14:textId="77777777" w:rsidR="004D72F8" w:rsidRPr="007D0AE4" w:rsidRDefault="004D72F8" w:rsidP="004D72F8">
      <w:pPr>
        <w:pStyle w:val="ListBullet"/>
        <w:numPr>
          <w:ilvl w:val="1"/>
          <w:numId w:val="21"/>
        </w:numPr>
        <w:spacing w:after="0"/>
        <w:rPr>
          <w:szCs w:val="22"/>
        </w:rPr>
      </w:pPr>
      <w:r>
        <w:rPr>
          <w:szCs w:val="22"/>
        </w:rPr>
        <w:t>Maritime Legal services;</w:t>
      </w:r>
    </w:p>
    <w:p w14:paraId="2F5BD7C3" w14:textId="77777777" w:rsidR="004D72F8" w:rsidRPr="00C554CD" w:rsidRDefault="004D72F8" w:rsidP="004D72F8">
      <w:pPr>
        <w:pStyle w:val="ListBullet"/>
        <w:numPr>
          <w:ilvl w:val="1"/>
          <w:numId w:val="21"/>
        </w:numPr>
        <w:spacing w:after="0"/>
        <w:rPr>
          <w:szCs w:val="22"/>
        </w:rPr>
      </w:pPr>
      <w:r>
        <w:rPr>
          <w:szCs w:val="22"/>
        </w:rPr>
        <w:t>Ship Surveying and Classification activities;</w:t>
      </w:r>
      <w:r w:rsidRPr="005F085E">
        <w:rPr>
          <w:szCs w:val="22"/>
        </w:rPr>
        <w:t xml:space="preserve"> </w:t>
      </w:r>
    </w:p>
    <w:p w14:paraId="71712C54" w14:textId="77777777" w:rsidR="004D72F8" w:rsidRPr="007D0AE4" w:rsidRDefault="004D72F8" w:rsidP="004D72F8">
      <w:pPr>
        <w:pStyle w:val="ListBullet"/>
        <w:numPr>
          <w:ilvl w:val="1"/>
          <w:numId w:val="21"/>
        </w:numPr>
        <w:spacing w:after="0"/>
        <w:rPr>
          <w:szCs w:val="22"/>
        </w:rPr>
      </w:pPr>
      <w:r>
        <w:rPr>
          <w:szCs w:val="22"/>
        </w:rPr>
        <w:t>Maritime Education (including Maritime university courses and cadetships);</w:t>
      </w:r>
    </w:p>
    <w:p w14:paraId="1DBE8037" w14:textId="77777777" w:rsidR="004D72F8" w:rsidRDefault="004D72F8" w:rsidP="004D72F8">
      <w:pPr>
        <w:pStyle w:val="ListBullet"/>
        <w:numPr>
          <w:ilvl w:val="1"/>
          <w:numId w:val="21"/>
        </w:numPr>
        <w:spacing w:after="0"/>
        <w:rPr>
          <w:szCs w:val="22"/>
        </w:rPr>
      </w:pPr>
      <w:r>
        <w:rPr>
          <w:szCs w:val="22"/>
        </w:rPr>
        <w:t>Maritime Consultancy; and</w:t>
      </w:r>
      <w:r w:rsidRPr="005F085E">
        <w:rPr>
          <w:szCs w:val="22"/>
        </w:rPr>
        <w:t xml:space="preserve"> </w:t>
      </w:r>
    </w:p>
    <w:p w14:paraId="30496E76" w14:textId="77777777" w:rsidR="004D72F8" w:rsidRPr="001D5251" w:rsidRDefault="004D72F8" w:rsidP="004D72F8">
      <w:pPr>
        <w:pStyle w:val="ListBullet"/>
        <w:numPr>
          <w:ilvl w:val="1"/>
          <w:numId w:val="21"/>
        </w:numPr>
        <w:spacing w:after="0"/>
        <w:rPr>
          <w:szCs w:val="22"/>
        </w:rPr>
      </w:pPr>
      <w:r>
        <w:rPr>
          <w:szCs w:val="22"/>
        </w:rPr>
        <w:lastRenderedPageBreak/>
        <w:t>Maritime Accountancy.</w:t>
      </w:r>
    </w:p>
    <w:p w14:paraId="0C1F6C5A" w14:textId="77777777" w:rsidR="004D72F8" w:rsidRDefault="004D72F8" w:rsidP="00144185">
      <w:pPr>
        <w:spacing w:after="0"/>
      </w:pPr>
    </w:p>
    <w:p w14:paraId="2FA42ACB" w14:textId="77777777" w:rsidR="00040DD1" w:rsidRDefault="00040DD1" w:rsidP="00144185">
      <w:pPr>
        <w:spacing w:after="0"/>
      </w:pPr>
      <w:r>
        <w:t>Here we focus on what we term the ports industry, which in this context is defined as comprising all activities taking place in and around ports – shipping, shipbuilding and the activities of ports themselves. The remainder of this section sets out the approach by which the direct, aggregate and regional economic impacts of the ports industry have been estimated.</w:t>
      </w:r>
    </w:p>
    <w:p w14:paraId="480A8809" w14:textId="77777777" w:rsidR="00900964" w:rsidRDefault="00900964" w:rsidP="008039D6">
      <w:pPr>
        <w:spacing w:after="0"/>
        <w:jc w:val="both"/>
      </w:pPr>
    </w:p>
    <w:p w14:paraId="592A8E19" w14:textId="5E56175C" w:rsidR="008D10A5" w:rsidRPr="008D10A5" w:rsidRDefault="00040DD1" w:rsidP="008D10A5">
      <w:pPr>
        <w:pStyle w:val="Heading2"/>
        <w:jc w:val="both"/>
      </w:pPr>
      <w:bookmarkStart w:id="21" w:name="_Toc488863005"/>
      <w:bookmarkStart w:id="22" w:name="_Toc491351251"/>
      <w:bookmarkStart w:id="23" w:name="_Toc488308362"/>
      <w:bookmarkStart w:id="24" w:name="_Ref488852128"/>
      <w:bookmarkStart w:id="25" w:name="_Toc17969928"/>
      <w:r>
        <w:t>Quantifying the direct economic impacts of the industry</w:t>
      </w:r>
      <w:bookmarkEnd w:id="21"/>
      <w:r>
        <w:t xml:space="preserve"> at national level</w:t>
      </w:r>
      <w:bookmarkEnd w:id="22"/>
      <w:bookmarkEnd w:id="23"/>
      <w:bookmarkEnd w:id="24"/>
      <w:bookmarkEnd w:id="25"/>
      <w:r>
        <w:rPr>
          <w:rFonts w:ascii="Calibri" w:eastAsia="Microsoft JhengHei" w:hAnsi="Calibri"/>
          <w:szCs w:val="22"/>
        </w:rPr>
        <w:fldChar w:fldCharType="begin"/>
      </w:r>
      <w:r>
        <w:instrText xml:space="preserve"> REF _Ref491268011 \h </w:instrText>
      </w:r>
      <w:r w:rsidR="009B69B9" w:rsidRPr="008D10A5">
        <w:rPr>
          <w:rFonts w:ascii="Calibri" w:eastAsia="Microsoft JhengHei" w:hAnsi="Calibri"/>
          <w:szCs w:val="22"/>
        </w:rPr>
        <w:instrText xml:space="preserve"> \* MERGEFORMAT </w:instrText>
      </w:r>
      <w:r>
        <w:rPr>
          <w:rFonts w:ascii="Calibri" w:eastAsia="Microsoft JhengHei" w:hAnsi="Calibri"/>
          <w:szCs w:val="22"/>
        </w:rPr>
      </w:r>
      <w:r>
        <w:rPr>
          <w:rFonts w:ascii="Calibri" w:eastAsia="Microsoft JhengHei" w:hAnsi="Calibri"/>
          <w:szCs w:val="22"/>
        </w:rPr>
        <w:fldChar w:fldCharType="separate"/>
      </w:r>
    </w:p>
    <w:p w14:paraId="291A4B83" w14:textId="1ADC4062" w:rsidR="00144185" w:rsidRDefault="008D10A5" w:rsidP="00144185">
      <w:pPr>
        <w:spacing w:after="120"/>
        <w:rPr>
          <w:rFonts w:ascii="Calibri" w:eastAsia="Microsoft JhengHei" w:hAnsi="Calibri"/>
          <w:szCs w:val="22"/>
        </w:rPr>
      </w:pPr>
      <w:r>
        <w:t>Table</w:t>
      </w:r>
      <w:r>
        <w:rPr>
          <w:noProof/>
        </w:rPr>
        <w:t xml:space="preserve"> 1</w:t>
      </w:r>
      <w:r w:rsidR="00040DD1">
        <w:rPr>
          <w:rFonts w:ascii="Calibri" w:eastAsia="Microsoft JhengHei" w:hAnsi="Calibri"/>
          <w:szCs w:val="22"/>
        </w:rPr>
        <w:fldChar w:fldCharType="end"/>
      </w:r>
      <w:r w:rsidR="00040DD1">
        <w:rPr>
          <w:rFonts w:ascii="Calibri" w:eastAsia="Microsoft JhengHei" w:hAnsi="Calibri"/>
          <w:szCs w:val="22"/>
        </w:rPr>
        <w:t xml:space="preserve"> below shows how activities for the ports industry have been identified, and the data sources used to capture and quantify the associated economic activity. As it is possible to separately identify shipping and shipbuilding activities using SIC codes (and for ports by assuming that activity taking place in a council ward with a port is ports-related), business demography data taken from the FAME database has been the major source of information used to generate UK-level estimates for the direct economic impacts of each activity.</w:t>
      </w:r>
    </w:p>
    <w:p w14:paraId="4BC46D6B" w14:textId="77777777" w:rsidR="004D72F8" w:rsidRDefault="004D72F8" w:rsidP="00144185">
      <w:pPr>
        <w:spacing w:after="120"/>
        <w:rPr>
          <w:rFonts w:ascii="Calibri" w:eastAsia="Microsoft JhengHei" w:hAnsi="Calibri"/>
          <w:szCs w:val="22"/>
        </w:rPr>
      </w:pPr>
    </w:p>
    <w:p w14:paraId="09446E86" w14:textId="77777777" w:rsidR="004D72F8" w:rsidRDefault="004D72F8" w:rsidP="00144185">
      <w:pPr>
        <w:spacing w:after="120"/>
        <w:rPr>
          <w:rFonts w:ascii="Calibri" w:eastAsia="Microsoft JhengHei" w:hAnsi="Calibri"/>
          <w:szCs w:val="22"/>
        </w:rPr>
      </w:pPr>
    </w:p>
    <w:p w14:paraId="2150D2EA" w14:textId="77777777" w:rsidR="004D72F8" w:rsidRDefault="004D72F8" w:rsidP="00144185">
      <w:pPr>
        <w:spacing w:after="120"/>
        <w:rPr>
          <w:rFonts w:ascii="Calibri" w:eastAsia="Microsoft JhengHei" w:hAnsi="Calibri"/>
          <w:szCs w:val="22"/>
        </w:rPr>
      </w:pPr>
    </w:p>
    <w:p w14:paraId="34B81261" w14:textId="77777777" w:rsidR="004D72F8" w:rsidRDefault="004D72F8" w:rsidP="00144185">
      <w:pPr>
        <w:spacing w:after="120"/>
        <w:rPr>
          <w:rFonts w:ascii="Calibri" w:eastAsia="Microsoft JhengHei" w:hAnsi="Calibri"/>
          <w:szCs w:val="22"/>
        </w:rPr>
      </w:pPr>
    </w:p>
    <w:p w14:paraId="14A5F5FF" w14:textId="77777777" w:rsidR="004D72F8" w:rsidRDefault="004D72F8" w:rsidP="00144185">
      <w:pPr>
        <w:spacing w:after="120"/>
        <w:rPr>
          <w:rFonts w:ascii="Calibri" w:eastAsia="Microsoft JhengHei" w:hAnsi="Calibri"/>
          <w:szCs w:val="22"/>
        </w:rPr>
      </w:pPr>
    </w:p>
    <w:p w14:paraId="3DDAFA8C" w14:textId="77777777" w:rsidR="004D72F8" w:rsidRDefault="004D72F8" w:rsidP="00144185">
      <w:pPr>
        <w:spacing w:after="120"/>
        <w:rPr>
          <w:rFonts w:ascii="Calibri" w:eastAsia="Microsoft JhengHei" w:hAnsi="Calibri"/>
          <w:szCs w:val="22"/>
        </w:rPr>
      </w:pPr>
    </w:p>
    <w:p w14:paraId="14CAAE92" w14:textId="77777777" w:rsidR="004D72F8" w:rsidRDefault="004D72F8" w:rsidP="00144185">
      <w:pPr>
        <w:spacing w:after="120"/>
        <w:rPr>
          <w:rFonts w:ascii="Calibri" w:eastAsia="Microsoft JhengHei" w:hAnsi="Calibri"/>
          <w:szCs w:val="22"/>
        </w:rPr>
      </w:pPr>
    </w:p>
    <w:p w14:paraId="3E97C51F" w14:textId="77777777" w:rsidR="004D72F8" w:rsidRDefault="004D72F8" w:rsidP="00144185">
      <w:pPr>
        <w:spacing w:after="120"/>
        <w:rPr>
          <w:rFonts w:ascii="Calibri" w:eastAsia="Microsoft JhengHei" w:hAnsi="Calibri"/>
          <w:szCs w:val="22"/>
        </w:rPr>
      </w:pPr>
    </w:p>
    <w:p w14:paraId="5F7204EF" w14:textId="77777777" w:rsidR="004D72F8" w:rsidRDefault="004D72F8" w:rsidP="00144185">
      <w:pPr>
        <w:spacing w:after="120"/>
        <w:rPr>
          <w:rFonts w:ascii="Calibri" w:eastAsia="Microsoft JhengHei" w:hAnsi="Calibri"/>
          <w:szCs w:val="22"/>
        </w:rPr>
      </w:pPr>
    </w:p>
    <w:p w14:paraId="34343A63" w14:textId="77777777" w:rsidR="004D72F8" w:rsidRDefault="004D72F8" w:rsidP="00144185">
      <w:pPr>
        <w:spacing w:after="120"/>
        <w:rPr>
          <w:rFonts w:ascii="Calibri" w:eastAsia="Microsoft JhengHei" w:hAnsi="Calibri"/>
          <w:szCs w:val="22"/>
        </w:rPr>
      </w:pPr>
    </w:p>
    <w:p w14:paraId="52B0C194" w14:textId="77777777" w:rsidR="004D72F8" w:rsidRDefault="004D72F8" w:rsidP="00144185">
      <w:pPr>
        <w:spacing w:after="120"/>
        <w:rPr>
          <w:rFonts w:ascii="Calibri" w:eastAsia="Microsoft JhengHei" w:hAnsi="Calibri"/>
          <w:szCs w:val="22"/>
        </w:rPr>
      </w:pPr>
    </w:p>
    <w:p w14:paraId="61FF2DE5" w14:textId="77777777" w:rsidR="004D72F8" w:rsidRDefault="004D72F8" w:rsidP="00144185">
      <w:pPr>
        <w:spacing w:after="120"/>
        <w:rPr>
          <w:rFonts w:ascii="Calibri" w:eastAsia="Microsoft JhengHei" w:hAnsi="Calibri"/>
          <w:szCs w:val="22"/>
        </w:rPr>
      </w:pPr>
    </w:p>
    <w:p w14:paraId="15908FF2" w14:textId="77777777" w:rsidR="004D72F8" w:rsidRDefault="004D72F8" w:rsidP="00144185">
      <w:pPr>
        <w:spacing w:after="120"/>
        <w:rPr>
          <w:rFonts w:ascii="Calibri" w:eastAsia="Microsoft JhengHei" w:hAnsi="Calibri"/>
          <w:szCs w:val="22"/>
        </w:rPr>
      </w:pPr>
    </w:p>
    <w:p w14:paraId="65EF0403" w14:textId="77777777" w:rsidR="004D72F8" w:rsidRDefault="004D72F8" w:rsidP="00144185">
      <w:pPr>
        <w:spacing w:after="120"/>
        <w:rPr>
          <w:rFonts w:ascii="Calibri" w:eastAsia="Microsoft JhengHei" w:hAnsi="Calibri"/>
          <w:szCs w:val="22"/>
        </w:rPr>
      </w:pPr>
    </w:p>
    <w:p w14:paraId="1D79E3C6" w14:textId="77777777" w:rsidR="004D72F8" w:rsidRDefault="004D72F8" w:rsidP="00144185">
      <w:pPr>
        <w:spacing w:after="120"/>
        <w:rPr>
          <w:rFonts w:ascii="Calibri" w:eastAsia="Microsoft JhengHei" w:hAnsi="Calibri"/>
          <w:szCs w:val="22"/>
        </w:rPr>
      </w:pPr>
    </w:p>
    <w:p w14:paraId="6823DFFE" w14:textId="77777777" w:rsidR="004D72F8" w:rsidRDefault="004D72F8" w:rsidP="00144185">
      <w:pPr>
        <w:spacing w:after="120"/>
        <w:rPr>
          <w:rFonts w:ascii="Calibri" w:eastAsia="Microsoft JhengHei" w:hAnsi="Calibri"/>
          <w:szCs w:val="22"/>
        </w:rPr>
      </w:pPr>
    </w:p>
    <w:p w14:paraId="435514E6" w14:textId="77777777" w:rsidR="004D72F8" w:rsidRDefault="004D72F8" w:rsidP="00144185">
      <w:pPr>
        <w:spacing w:after="120"/>
        <w:rPr>
          <w:rFonts w:ascii="Calibri" w:eastAsia="Microsoft JhengHei" w:hAnsi="Calibri"/>
          <w:szCs w:val="22"/>
        </w:rPr>
      </w:pPr>
    </w:p>
    <w:p w14:paraId="320F9E89" w14:textId="77777777" w:rsidR="004D72F8" w:rsidRDefault="004D72F8" w:rsidP="00144185">
      <w:pPr>
        <w:spacing w:after="120"/>
        <w:rPr>
          <w:rFonts w:ascii="Calibri" w:eastAsia="Microsoft JhengHei" w:hAnsi="Calibri"/>
          <w:szCs w:val="22"/>
        </w:rPr>
      </w:pPr>
    </w:p>
    <w:p w14:paraId="1C41C597" w14:textId="77777777" w:rsidR="004D72F8" w:rsidRDefault="004D72F8" w:rsidP="00144185">
      <w:pPr>
        <w:spacing w:after="120"/>
        <w:rPr>
          <w:rFonts w:ascii="Calibri" w:eastAsia="Microsoft JhengHei" w:hAnsi="Calibri"/>
          <w:szCs w:val="22"/>
        </w:rPr>
      </w:pPr>
    </w:p>
    <w:p w14:paraId="2245E0D6" w14:textId="77777777" w:rsidR="004D72F8" w:rsidRDefault="004D72F8" w:rsidP="00144185">
      <w:pPr>
        <w:spacing w:after="120"/>
        <w:rPr>
          <w:rFonts w:ascii="Calibri" w:eastAsia="Microsoft JhengHei" w:hAnsi="Calibri"/>
          <w:szCs w:val="22"/>
        </w:rPr>
      </w:pPr>
    </w:p>
    <w:p w14:paraId="6DCF474F" w14:textId="77777777" w:rsidR="004D72F8" w:rsidRDefault="004D72F8" w:rsidP="00144185">
      <w:pPr>
        <w:spacing w:after="120"/>
        <w:rPr>
          <w:rFonts w:ascii="Calibri" w:eastAsia="Microsoft JhengHei" w:hAnsi="Calibri"/>
          <w:szCs w:val="22"/>
        </w:rPr>
      </w:pPr>
    </w:p>
    <w:p w14:paraId="4CD87634" w14:textId="77777777" w:rsidR="004D72F8" w:rsidRDefault="004D72F8">
      <w:pPr>
        <w:pStyle w:val="Caption"/>
        <w:keepNext/>
        <w:rPr>
          <w:rFonts w:ascii="Calibri" w:eastAsia="Microsoft JhengHei" w:hAnsi="Calibri"/>
          <w:i w:val="0"/>
          <w:iCs w:val="0"/>
          <w:color w:val="auto"/>
          <w:sz w:val="22"/>
          <w:szCs w:val="22"/>
        </w:rPr>
      </w:pPr>
      <w:bookmarkStart w:id="26" w:name="_Ref491268011"/>
    </w:p>
    <w:p w14:paraId="54BAF2BF" w14:textId="77777777" w:rsidR="00040DD1" w:rsidRPr="00040DD1" w:rsidRDefault="00040DD1">
      <w:pPr>
        <w:pStyle w:val="Caption"/>
        <w:keepNext/>
      </w:pPr>
      <w:r>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1</w:t>
      </w:r>
      <w:r w:rsidR="00FF4FAD">
        <w:rPr>
          <w:noProof/>
        </w:rPr>
        <w:fldChar w:fldCharType="end"/>
      </w:r>
      <w:bookmarkEnd w:id="26"/>
      <w:r>
        <w:t xml:space="preserve">: </w:t>
      </w:r>
      <w:r w:rsidRPr="0090179F">
        <w:t>Mapping of the ports industry by activity</w:t>
      </w:r>
    </w:p>
    <w:tbl>
      <w:tblPr>
        <w:tblW w:w="9336" w:type="dxa"/>
        <w:tblInd w:w="-10" w:type="dxa"/>
        <w:tblLook w:val="04A0" w:firstRow="1" w:lastRow="0" w:firstColumn="1" w:lastColumn="0" w:noHBand="0" w:noVBand="1"/>
      </w:tblPr>
      <w:tblGrid>
        <w:gridCol w:w="1442"/>
        <w:gridCol w:w="2674"/>
        <w:gridCol w:w="3636"/>
        <w:gridCol w:w="1584"/>
      </w:tblGrid>
      <w:tr w:rsidR="00040DD1" w:rsidRPr="00040DD1" w14:paraId="7E63FC8B" w14:textId="77777777" w:rsidTr="002F3202">
        <w:trPr>
          <w:trHeight w:val="410"/>
        </w:trPr>
        <w:tc>
          <w:tcPr>
            <w:tcW w:w="1442" w:type="dxa"/>
            <w:tcBorders>
              <w:top w:val="nil"/>
              <w:left w:val="single" w:sz="8" w:space="0" w:color="FFFFFF"/>
              <w:bottom w:val="single" w:sz="12" w:space="0" w:color="FFFFFF"/>
              <w:right w:val="single" w:sz="12" w:space="0" w:color="FFFFFF"/>
            </w:tcBorders>
            <w:shd w:val="clear" w:color="000000" w:fill="008C9B"/>
            <w:vAlign w:val="center"/>
            <w:hideMark/>
          </w:tcPr>
          <w:p w14:paraId="22FF6660"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GROUPING</w:t>
            </w:r>
          </w:p>
        </w:tc>
        <w:tc>
          <w:tcPr>
            <w:tcW w:w="2674" w:type="dxa"/>
            <w:tcBorders>
              <w:top w:val="nil"/>
              <w:left w:val="nil"/>
              <w:bottom w:val="single" w:sz="12" w:space="0" w:color="FFFFFF"/>
              <w:right w:val="single" w:sz="12" w:space="0" w:color="FFFFFF"/>
            </w:tcBorders>
            <w:shd w:val="clear" w:color="000000" w:fill="008C9B"/>
            <w:vAlign w:val="center"/>
            <w:hideMark/>
          </w:tcPr>
          <w:p w14:paraId="3B073450"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ACTIVITY</w:t>
            </w:r>
          </w:p>
        </w:tc>
        <w:tc>
          <w:tcPr>
            <w:tcW w:w="3636" w:type="dxa"/>
            <w:tcBorders>
              <w:top w:val="nil"/>
              <w:left w:val="nil"/>
              <w:bottom w:val="single" w:sz="12" w:space="0" w:color="FFFFFF"/>
              <w:right w:val="single" w:sz="12" w:space="0" w:color="FFFFFF"/>
            </w:tcBorders>
            <w:shd w:val="clear" w:color="000000" w:fill="008C9B"/>
            <w:vAlign w:val="center"/>
            <w:hideMark/>
          </w:tcPr>
          <w:p w14:paraId="1E6EA6D3"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MAPPING</w:t>
            </w:r>
          </w:p>
        </w:tc>
        <w:tc>
          <w:tcPr>
            <w:tcW w:w="1584" w:type="dxa"/>
            <w:tcBorders>
              <w:top w:val="nil"/>
              <w:left w:val="nil"/>
              <w:bottom w:val="single" w:sz="12" w:space="0" w:color="FFFFFF"/>
              <w:right w:val="single" w:sz="12" w:space="0" w:color="FFFFFF"/>
            </w:tcBorders>
            <w:shd w:val="clear" w:color="000000" w:fill="008C9B"/>
            <w:vAlign w:val="center"/>
            <w:hideMark/>
          </w:tcPr>
          <w:p w14:paraId="1602A441"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SOURCE(S) USED</w:t>
            </w:r>
          </w:p>
        </w:tc>
      </w:tr>
      <w:tr w:rsidR="00040DD1" w:rsidRPr="00040DD1" w14:paraId="62C9C3F6" w14:textId="77777777" w:rsidTr="0081381F">
        <w:trPr>
          <w:trHeight w:val="811"/>
        </w:trPr>
        <w:tc>
          <w:tcPr>
            <w:tcW w:w="1442" w:type="dxa"/>
            <w:vMerge w:val="restart"/>
            <w:tcBorders>
              <w:top w:val="nil"/>
              <w:left w:val="single" w:sz="8" w:space="0" w:color="FFFFFF"/>
              <w:bottom w:val="single" w:sz="12" w:space="0" w:color="FFFFFF"/>
              <w:right w:val="single" w:sz="12" w:space="0" w:color="FFFFFF"/>
            </w:tcBorders>
            <w:shd w:val="clear" w:color="000000" w:fill="008C9B"/>
            <w:vAlign w:val="center"/>
            <w:hideMark/>
          </w:tcPr>
          <w:p w14:paraId="5CDC63C5"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PORTS</w:t>
            </w:r>
          </w:p>
        </w:tc>
        <w:tc>
          <w:tcPr>
            <w:tcW w:w="2674" w:type="dxa"/>
            <w:tcBorders>
              <w:top w:val="nil"/>
              <w:left w:val="nil"/>
              <w:bottom w:val="single" w:sz="8" w:space="0" w:color="FFFFFF"/>
              <w:right w:val="single" w:sz="8" w:space="0" w:color="FFFFFF"/>
            </w:tcBorders>
            <w:shd w:val="clear" w:color="auto" w:fill="E7EEEF"/>
            <w:vAlign w:val="center"/>
            <w:hideMark/>
          </w:tcPr>
          <w:p w14:paraId="0DEC5F66"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Warehousing and Storage</w:t>
            </w:r>
          </w:p>
        </w:tc>
        <w:tc>
          <w:tcPr>
            <w:tcW w:w="3636" w:type="dxa"/>
            <w:tcBorders>
              <w:top w:val="nil"/>
              <w:left w:val="nil"/>
              <w:bottom w:val="single" w:sz="8" w:space="0" w:color="FFFFFF"/>
              <w:right w:val="single" w:sz="8" w:space="0" w:color="FFFFFF"/>
            </w:tcBorders>
            <w:shd w:val="clear" w:color="000000" w:fill="E7EEEF"/>
            <w:vAlign w:val="center"/>
            <w:hideMark/>
          </w:tcPr>
          <w:p w14:paraId="401495EF"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52101, "Operation of Warehousing and Storage Facilities for Water Transport activities". Activities are then mapped to council wards containing major and minor UK ports.</w:t>
            </w:r>
          </w:p>
        </w:tc>
        <w:tc>
          <w:tcPr>
            <w:tcW w:w="1584" w:type="dxa"/>
            <w:tcBorders>
              <w:top w:val="nil"/>
              <w:left w:val="nil"/>
              <w:bottom w:val="single" w:sz="8" w:space="0" w:color="FFFFFF"/>
              <w:right w:val="single" w:sz="8" w:space="0" w:color="FFFFFF"/>
            </w:tcBorders>
            <w:shd w:val="clear" w:color="000000" w:fill="E7EEEF"/>
            <w:vAlign w:val="center"/>
            <w:hideMark/>
          </w:tcPr>
          <w:p w14:paraId="70C8CF68"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040DD1" w:rsidRPr="00040DD1" w14:paraId="02D5675B" w14:textId="77777777" w:rsidTr="00393A02">
        <w:trPr>
          <w:trHeight w:val="1430"/>
        </w:trPr>
        <w:tc>
          <w:tcPr>
            <w:tcW w:w="1442" w:type="dxa"/>
            <w:vMerge/>
            <w:tcBorders>
              <w:top w:val="nil"/>
              <w:left w:val="single" w:sz="8" w:space="0" w:color="FFFFFF"/>
              <w:bottom w:val="single" w:sz="12" w:space="0" w:color="FFFFFF"/>
              <w:right w:val="single" w:sz="12" w:space="0" w:color="FFFFFF"/>
            </w:tcBorders>
            <w:vAlign w:val="center"/>
            <w:hideMark/>
          </w:tcPr>
          <w:p w14:paraId="716FA5E1" w14:textId="77777777" w:rsidR="00040DD1" w:rsidRPr="00040DD1" w:rsidRDefault="00040DD1" w:rsidP="002F320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D0CECE"/>
            <w:vAlign w:val="center"/>
            <w:hideMark/>
          </w:tcPr>
          <w:p w14:paraId="633BB00F"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Port Authority Management, Port Security and Marshals, Port Marine and Vessel Management Services, Marine Pilots, Port Harbour Support Vessels, and Engineering and Maintenance</w:t>
            </w:r>
          </w:p>
        </w:tc>
        <w:tc>
          <w:tcPr>
            <w:tcW w:w="3636" w:type="dxa"/>
            <w:tcBorders>
              <w:top w:val="nil"/>
              <w:left w:val="nil"/>
              <w:bottom w:val="single" w:sz="8" w:space="0" w:color="FFFFFF"/>
              <w:right w:val="single" w:sz="8" w:space="0" w:color="FFFFFF"/>
            </w:tcBorders>
            <w:shd w:val="clear" w:color="000000" w:fill="D0CECE"/>
            <w:vAlign w:val="center"/>
            <w:hideMark/>
          </w:tcPr>
          <w:p w14:paraId="03DE0B17"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52220, "Service activities incidental to water transportation". Activities are then mapped to council wards containing major and minor UK ports.</w:t>
            </w:r>
          </w:p>
        </w:tc>
        <w:tc>
          <w:tcPr>
            <w:tcW w:w="1584" w:type="dxa"/>
            <w:tcBorders>
              <w:top w:val="nil"/>
              <w:left w:val="nil"/>
              <w:bottom w:val="single" w:sz="8" w:space="0" w:color="FFFFFF"/>
              <w:right w:val="single" w:sz="8" w:space="0" w:color="FFFFFF"/>
            </w:tcBorders>
            <w:shd w:val="clear" w:color="000000" w:fill="D0CECE"/>
            <w:vAlign w:val="center"/>
            <w:hideMark/>
          </w:tcPr>
          <w:p w14:paraId="785C2A73"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040DD1" w:rsidRPr="00040DD1" w14:paraId="7D94902C" w14:textId="77777777" w:rsidTr="002F3202">
        <w:trPr>
          <w:trHeight w:val="763"/>
        </w:trPr>
        <w:tc>
          <w:tcPr>
            <w:tcW w:w="1442" w:type="dxa"/>
            <w:vMerge/>
            <w:tcBorders>
              <w:top w:val="nil"/>
              <w:left w:val="single" w:sz="8" w:space="0" w:color="FFFFFF"/>
              <w:bottom w:val="single" w:sz="12" w:space="0" w:color="FFFFFF"/>
              <w:right w:val="single" w:sz="12" w:space="0" w:color="FFFFFF"/>
            </w:tcBorders>
            <w:vAlign w:val="center"/>
            <w:hideMark/>
          </w:tcPr>
          <w:p w14:paraId="4FEABEFC" w14:textId="77777777" w:rsidR="00040DD1" w:rsidRPr="00040DD1" w:rsidRDefault="00040DD1" w:rsidP="002F320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E7EEEF"/>
            <w:vAlign w:val="center"/>
            <w:hideMark/>
          </w:tcPr>
          <w:p w14:paraId="7BADBAD6"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Stevedores, cargo and passenger handling including crane/vehicle/plant drivers/operators</w:t>
            </w:r>
          </w:p>
        </w:tc>
        <w:tc>
          <w:tcPr>
            <w:tcW w:w="3636" w:type="dxa"/>
            <w:tcBorders>
              <w:top w:val="nil"/>
              <w:left w:val="nil"/>
              <w:bottom w:val="single" w:sz="8" w:space="0" w:color="FFFFFF"/>
              <w:right w:val="single" w:sz="8" w:space="0" w:color="FFFFFF"/>
            </w:tcBorders>
            <w:shd w:val="clear" w:color="000000" w:fill="E7EEEF"/>
            <w:vAlign w:val="center"/>
            <w:hideMark/>
          </w:tcPr>
          <w:p w14:paraId="52E5AD29"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52241, "Cargo Handling for Water Transport Activities". Activities are then mapped to council wards containing major and minor UK ports.</w:t>
            </w:r>
          </w:p>
        </w:tc>
        <w:tc>
          <w:tcPr>
            <w:tcW w:w="1584" w:type="dxa"/>
            <w:tcBorders>
              <w:top w:val="nil"/>
              <w:left w:val="nil"/>
              <w:bottom w:val="single" w:sz="8" w:space="0" w:color="FFFFFF"/>
              <w:right w:val="single" w:sz="8" w:space="0" w:color="FFFFFF"/>
            </w:tcBorders>
            <w:shd w:val="clear" w:color="000000" w:fill="E7EEEF"/>
            <w:vAlign w:val="center"/>
            <w:hideMark/>
          </w:tcPr>
          <w:p w14:paraId="5030DCD4"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040DD1" w:rsidRPr="00040DD1" w14:paraId="495C3463" w14:textId="77777777" w:rsidTr="002F3202">
        <w:trPr>
          <w:trHeight w:val="776"/>
        </w:trPr>
        <w:tc>
          <w:tcPr>
            <w:tcW w:w="1442" w:type="dxa"/>
            <w:vMerge/>
            <w:tcBorders>
              <w:top w:val="nil"/>
              <w:left w:val="single" w:sz="8" w:space="0" w:color="FFFFFF"/>
              <w:bottom w:val="single" w:sz="12" w:space="0" w:color="FFFFFF"/>
              <w:right w:val="single" w:sz="12" w:space="0" w:color="FFFFFF"/>
            </w:tcBorders>
            <w:vAlign w:val="center"/>
            <w:hideMark/>
          </w:tcPr>
          <w:p w14:paraId="476BDC0C" w14:textId="77777777" w:rsidR="00040DD1" w:rsidRPr="00040DD1" w:rsidRDefault="00040DD1" w:rsidP="002F320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D0CECE"/>
            <w:vAlign w:val="center"/>
            <w:hideMark/>
          </w:tcPr>
          <w:p w14:paraId="0FE5A023"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Border Agency, Home Office and HMRC staff operating in Ports</w:t>
            </w:r>
          </w:p>
        </w:tc>
        <w:tc>
          <w:tcPr>
            <w:tcW w:w="3636" w:type="dxa"/>
            <w:tcBorders>
              <w:top w:val="nil"/>
              <w:left w:val="nil"/>
              <w:bottom w:val="single" w:sz="8" w:space="0" w:color="FFFFFF"/>
              <w:right w:val="single" w:sz="8" w:space="0" w:color="FFFFFF"/>
            </w:tcBorders>
            <w:shd w:val="clear" w:color="000000" w:fill="D0CECE"/>
            <w:vAlign w:val="center"/>
            <w:hideMark/>
          </w:tcPr>
          <w:p w14:paraId="773D2824"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as public sector employees operating in UK ports.</w:t>
            </w:r>
          </w:p>
        </w:tc>
        <w:tc>
          <w:tcPr>
            <w:tcW w:w="1584" w:type="dxa"/>
            <w:tcBorders>
              <w:top w:val="nil"/>
              <w:left w:val="nil"/>
              <w:bottom w:val="single" w:sz="8" w:space="0" w:color="FFFFFF"/>
              <w:right w:val="single" w:sz="8" w:space="0" w:color="FFFFFF"/>
            </w:tcBorders>
            <w:shd w:val="clear" w:color="000000" w:fill="D0CECE"/>
            <w:vAlign w:val="center"/>
            <w:hideMark/>
          </w:tcPr>
          <w:p w14:paraId="0039ED96"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Institute for Government, Port Freight Statistics, Cebr analysis</w:t>
            </w:r>
          </w:p>
        </w:tc>
      </w:tr>
      <w:tr w:rsidR="00DC6D92" w:rsidRPr="00040DD1" w14:paraId="04E988A0" w14:textId="77777777" w:rsidTr="00DC6D92">
        <w:trPr>
          <w:trHeight w:val="667"/>
        </w:trPr>
        <w:tc>
          <w:tcPr>
            <w:tcW w:w="1442" w:type="dxa"/>
            <w:vMerge w:val="restart"/>
            <w:tcBorders>
              <w:top w:val="nil"/>
              <w:left w:val="single" w:sz="8" w:space="0" w:color="FFFFFF"/>
              <w:bottom w:val="single" w:sz="12" w:space="0" w:color="FFFFFF"/>
              <w:right w:val="single" w:sz="12" w:space="0" w:color="FFFFFF"/>
            </w:tcBorders>
            <w:shd w:val="clear" w:color="000000" w:fill="008C9B"/>
            <w:vAlign w:val="center"/>
            <w:hideMark/>
          </w:tcPr>
          <w:p w14:paraId="715289D6" w14:textId="77777777" w:rsidR="00DC6D92" w:rsidRPr="00040DD1" w:rsidRDefault="00DC6D92" w:rsidP="00DC6D9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SHIPPING</w:t>
            </w:r>
          </w:p>
        </w:tc>
        <w:tc>
          <w:tcPr>
            <w:tcW w:w="2674" w:type="dxa"/>
            <w:tcBorders>
              <w:top w:val="nil"/>
              <w:left w:val="nil"/>
              <w:bottom w:val="single" w:sz="8" w:space="0" w:color="FFFFFF"/>
              <w:right w:val="single" w:sz="8" w:space="0" w:color="FFFFFF"/>
            </w:tcBorders>
            <w:shd w:val="clear" w:color="000000" w:fill="E7EEEF"/>
            <w:vAlign w:val="center"/>
            <w:hideMark/>
          </w:tcPr>
          <w:p w14:paraId="067ED719" w14:textId="65A1C68A" w:rsidR="00DC6D92" w:rsidRPr="00DC6D92" w:rsidRDefault="00DC6D92" w:rsidP="00DC6D92">
            <w:pPr>
              <w:spacing w:after="0"/>
              <w:jc w:val="center"/>
              <w:rPr>
                <w:rFonts w:ascii="Calibri" w:eastAsia="Times New Roman" w:hAnsi="Calibri"/>
                <w:color w:val="000000"/>
                <w:sz w:val="18"/>
                <w:szCs w:val="18"/>
                <w:lang w:eastAsia="en-GB"/>
              </w:rPr>
            </w:pPr>
            <w:r w:rsidRPr="00DC6D92">
              <w:rPr>
                <w:rFonts w:ascii="Calibri" w:eastAsia="Times New Roman" w:hAnsi="Calibri"/>
                <w:color w:val="000000"/>
                <w:sz w:val="18"/>
                <w:lang w:eastAsia="en-GB"/>
              </w:rPr>
              <w:t>International passenger transport (cruise and ferry)</w:t>
            </w:r>
          </w:p>
        </w:tc>
        <w:tc>
          <w:tcPr>
            <w:tcW w:w="3636" w:type="dxa"/>
            <w:tcBorders>
              <w:top w:val="nil"/>
              <w:left w:val="nil"/>
              <w:bottom w:val="single" w:sz="8" w:space="0" w:color="FFFFFF"/>
              <w:right w:val="single" w:sz="8" w:space="0" w:color="FFFFFF"/>
            </w:tcBorders>
            <w:shd w:val="clear" w:color="000000" w:fill="E7EEEF"/>
            <w:vAlign w:val="center"/>
            <w:hideMark/>
          </w:tcPr>
          <w:p w14:paraId="4B0E9367"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50100, "Sea and Coastal Passenger Water Transport".</w:t>
            </w:r>
          </w:p>
        </w:tc>
        <w:tc>
          <w:tcPr>
            <w:tcW w:w="1584" w:type="dxa"/>
            <w:tcBorders>
              <w:top w:val="nil"/>
              <w:left w:val="nil"/>
              <w:bottom w:val="single" w:sz="8" w:space="0" w:color="FFFFFF"/>
              <w:right w:val="single" w:sz="8" w:space="0" w:color="FFFFFF"/>
            </w:tcBorders>
            <w:shd w:val="clear" w:color="000000" w:fill="E7EEEF"/>
            <w:vAlign w:val="center"/>
            <w:hideMark/>
          </w:tcPr>
          <w:p w14:paraId="0939AE8A"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DC6D92" w:rsidRPr="00040DD1" w14:paraId="0D179B24" w14:textId="77777777" w:rsidTr="00DC6D92">
        <w:trPr>
          <w:trHeight w:val="691"/>
        </w:trPr>
        <w:tc>
          <w:tcPr>
            <w:tcW w:w="1442" w:type="dxa"/>
            <w:vMerge/>
            <w:tcBorders>
              <w:top w:val="nil"/>
              <w:left w:val="single" w:sz="8" w:space="0" w:color="FFFFFF"/>
              <w:bottom w:val="single" w:sz="12" w:space="0" w:color="FFFFFF"/>
              <w:right w:val="single" w:sz="12" w:space="0" w:color="FFFFFF"/>
            </w:tcBorders>
            <w:vAlign w:val="center"/>
            <w:hideMark/>
          </w:tcPr>
          <w:p w14:paraId="0E2B2736" w14:textId="77777777" w:rsidR="00DC6D92" w:rsidRPr="00040DD1" w:rsidRDefault="00DC6D92" w:rsidP="00DC6D9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D0CECE"/>
            <w:vAlign w:val="center"/>
            <w:hideMark/>
          </w:tcPr>
          <w:p w14:paraId="288C083A" w14:textId="681506AD" w:rsidR="00DC6D92" w:rsidRPr="00DC6D92" w:rsidRDefault="00DC6D92" w:rsidP="00DC6D92">
            <w:pPr>
              <w:spacing w:after="0"/>
              <w:jc w:val="center"/>
              <w:rPr>
                <w:rFonts w:ascii="Calibri" w:eastAsia="Times New Roman" w:hAnsi="Calibri"/>
                <w:color w:val="000000"/>
                <w:sz w:val="18"/>
                <w:szCs w:val="18"/>
                <w:lang w:eastAsia="en-GB"/>
              </w:rPr>
            </w:pPr>
            <w:r w:rsidRPr="00DC6D92">
              <w:rPr>
                <w:rFonts w:ascii="Calibri" w:eastAsia="Times New Roman" w:hAnsi="Calibri"/>
                <w:color w:val="000000"/>
                <w:sz w:val="18"/>
                <w:lang w:eastAsia="en-GB"/>
              </w:rPr>
              <w:t>Domestic and inland waterway passenger transport</w:t>
            </w:r>
          </w:p>
        </w:tc>
        <w:tc>
          <w:tcPr>
            <w:tcW w:w="3636" w:type="dxa"/>
            <w:tcBorders>
              <w:top w:val="nil"/>
              <w:left w:val="nil"/>
              <w:bottom w:val="single" w:sz="8" w:space="0" w:color="FFFFFF"/>
              <w:right w:val="single" w:sz="8" w:space="0" w:color="FFFFFF"/>
            </w:tcBorders>
            <w:shd w:val="clear" w:color="000000" w:fill="D0CECE"/>
            <w:vAlign w:val="center"/>
            <w:hideMark/>
          </w:tcPr>
          <w:p w14:paraId="1F246919"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50300, "Inland Passenger Water Transport".</w:t>
            </w:r>
          </w:p>
        </w:tc>
        <w:tc>
          <w:tcPr>
            <w:tcW w:w="1584" w:type="dxa"/>
            <w:tcBorders>
              <w:top w:val="nil"/>
              <w:left w:val="nil"/>
              <w:bottom w:val="single" w:sz="8" w:space="0" w:color="FFFFFF"/>
              <w:right w:val="single" w:sz="8" w:space="0" w:color="FFFFFF"/>
            </w:tcBorders>
            <w:shd w:val="clear" w:color="000000" w:fill="D0CECE"/>
            <w:vAlign w:val="center"/>
            <w:hideMark/>
          </w:tcPr>
          <w:p w14:paraId="52E09742"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DC6D92" w:rsidRPr="00040DD1" w14:paraId="03E0E478" w14:textId="77777777" w:rsidTr="002F3202">
        <w:trPr>
          <w:trHeight w:val="682"/>
        </w:trPr>
        <w:tc>
          <w:tcPr>
            <w:tcW w:w="1442" w:type="dxa"/>
            <w:vMerge/>
            <w:tcBorders>
              <w:top w:val="nil"/>
              <w:left w:val="single" w:sz="8" w:space="0" w:color="FFFFFF"/>
              <w:bottom w:val="single" w:sz="12" w:space="0" w:color="FFFFFF"/>
              <w:right w:val="single" w:sz="12" w:space="0" w:color="FFFFFF"/>
            </w:tcBorders>
            <w:vAlign w:val="center"/>
            <w:hideMark/>
          </w:tcPr>
          <w:p w14:paraId="5DA77796" w14:textId="77777777" w:rsidR="00DC6D92" w:rsidRPr="00040DD1" w:rsidRDefault="00DC6D92" w:rsidP="00DC6D9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E7EEEF"/>
            <w:vAlign w:val="center"/>
            <w:hideMark/>
          </w:tcPr>
          <w:p w14:paraId="7CA3A894" w14:textId="739BFE12" w:rsidR="00DC6D92" w:rsidRPr="00DC6D92" w:rsidRDefault="00DC6D92" w:rsidP="00DC6D92">
            <w:pPr>
              <w:spacing w:after="0"/>
              <w:jc w:val="center"/>
              <w:rPr>
                <w:rFonts w:ascii="Calibri" w:eastAsia="Times New Roman" w:hAnsi="Calibri"/>
                <w:color w:val="000000"/>
                <w:sz w:val="18"/>
                <w:szCs w:val="18"/>
                <w:lang w:eastAsia="en-GB"/>
              </w:rPr>
            </w:pPr>
            <w:r w:rsidRPr="00DC6D92">
              <w:rPr>
                <w:rFonts w:ascii="Calibri" w:eastAsia="Times New Roman" w:hAnsi="Calibri"/>
                <w:color w:val="000000"/>
                <w:sz w:val="18"/>
                <w:lang w:eastAsia="en-GB"/>
              </w:rPr>
              <w:t>International freight transport (bulk, container, gas and tanker)</w:t>
            </w:r>
          </w:p>
        </w:tc>
        <w:tc>
          <w:tcPr>
            <w:tcW w:w="3636" w:type="dxa"/>
            <w:tcBorders>
              <w:top w:val="nil"/>
              <w:left w:val="nil"/>
              <w:bottom w:val="single" w:sz="8" w:space="0" w:color="FFFFFF"/>
              <w:right w:val="single" w:sz="8" w:space="0" w:color="FFFFFF"/>
            </w:tcBorders>
            <w:shd w:val="clear" w:color="000000" w:fill="E7EEEF"/>
            <w:vAlign w:val="center"/>
            <w:hideMark/>
          </w:tcPr>
          <w:p w14:paraId="2D8735F8"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codes 50200 and 77342, "Sea and coastal freight water transport", and "Renting and Leasing of Freight Water Transport Equipment".</w:t>
            </w:r>
          </w:p>
        </w:tc>
        <w:tc>
          <w:tcPr>
            <w:tcW w:w="1584" w:type="dxa"/>
            <w:tcBorders>
              <w:top w:val="nil"/>
              <w:left w:val="nil"/>
              <w:bottom w:val="single" w:sz="8" w:space="0" w:color="FFFFFF"/>
              <w:right w:val="single" w:sz="8" w:space="0" w:color="FFFFFF"/>
            </w:tcBorders>
            <w:shd w:val="clear" w:color="000000" w:fill="E7EEEF"/>
            <w:vAlign w:val="center"/>
            <w:hideMark/>
          </w:tcPr>
          <w:p w14:paraId="372E3CD7"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DC6D92" w:rsidRPr="00040DD1" w14:paraId="7EC3E30D" w14:textId="77777777" w:rsidTr="00DC6D92">
        <w:trPr>
          <w:trHeight w:val="757"/>
        </w:trPr>
        <w:tc>
          <w:tcPr>
            <w:tcW w:w="1442" w:type="dxa"/>
            <w:vMerge/>
            <w:tcBorders>
              <w:top w:val="nil"/>
              <w:left w:val="single" w:sz="8" w:space="0" w:color="FFFFFF"/>
              <w:bottom w:val="single" w:sz="12" w:space="0" w:color="FFFFFF"/>
              <w:right w:val="single" w:sz="12" w:space="0" w:color="FFFFFF"/>
            </w:tcBorders>
            <w:vAlign w:val="center"/>
            <w:hideMark/>
          </w:tcPr>
          <w:p w14:paraId="65A97355" w14:textId="77777777" w:rsidR="00DC6D92" w:rsidRPr="00040DD1" w:rsidRDefault="00DC6D92" w:rsidP="00DC6D9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D0CECE"/>
            <w:vAlign w:val="center"/>
            <w:hideMark/>
          </w:tcPr>
          <w:p w14:paraId="30BA765F" w14:textId="330D8804" w:rsidR="00DC6D92" w:rsidRPr="00DC6D92" w:rsidRDefault="00DC6D92" w:rsidP="00DC6D92">
            <w:pPr>
              <w:spacing w:after="0"/>
              <w:jc w:val="center"/>
              <w:rPr>
                <w:rFonts w:ascii="Calibri" w:eastAsia="Times New Roman" w:hAnsi="Calibri"/>
                <w:color w:val="000000"/>
                <w:sz w:val="18"/>
                <w:szCs w:val="18"/>
                <w:lang w:eastAsia="en-GB"/>
              </w:rPr>
            </w:pPr>
            <w:r w:rsidRPr="00DC6D92">
              <w:rPr>
                <w:rFonts w:ascii="Calibri" w:eastAsia="Times New Roman" w:hAnsi="Calibri"/>
                <w:bCs/>
                <w:color w:val="000000"/>
                <w:sz w:val="18"/>
                <w:lang w:eastAsia="en-GB"/>
              </w:rPr>
              <w:t>Domestic and inland waterway freight transport</w:t>
            </w:r>
          </w:p>
        </w:tc>
        <w:tc>
          <w:tcPr>
            <w:tcW w:w="3636" w:type="dxa"/>
            <w:tcBorders>
              <w:top w:val="nil"/>
              <w:left w:val="nil"/>
              <w:bottom w:val="single" w:sz="8" w:space="0" w:color="FFFFFF"/>
              <w:right w:val="single" w:sz="8" w:space="0" w:color="FFFFFF"/>
            </w:tcBorders>
            <w:shd w:val="clear" w:color="000000" w:fill="D0CECE"/>
            <w:vAlign w:val="center"/>
            <w:hideMark/>
          </w:tcPr>
          <w:p w14:paraId="7C5BE2F7"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 50400, "Inland Freight Water Transport".</w:t>
            </w:r>
          </w:p>
        </w:tc>
        <w:tc>
          <w:tcPr>
            <w:tcW w:w="1584" w:type="dxa"/>
            <w:tcBorders>
              <w:top w:val="nil"/>
              <w:left w:val="nil"/>
              <w:bottom w:val="single" w:sz="8" w:space="0" w:color="FFFFFF"/>
              <w:right w:val="single" w:sz="8" w:space="0" w:color="FFFFFF"/>
            </w:tcBorders>
            <w:shd w:val="clear" w:color="000000" w:fill="D0CECE"/>
            <w:vAlign w:val="center"/>
            <w:hideMark/>
          </w:tcPr>
          <w:p w14:paraId="6C1F105E"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r w:rsidR="00DC6D92" w:rsidRPr="00040DD1" w14:paraId="1967F604" w14:textId="77777777" w:rsidTr="00DC6D92">
        <w:trPr>
          <w:trHeight w:val="670"/>
        </w:trPr>
        <w:tc>
          <w:tcPr>
            <w:tcW w:w="1442" w:type="dxa"/>
            <w:vMerge/>
            <w:tcBorders>
              <w:top w:val="nil"/>
              <w:left w:val="single" w:sz="8" w:space="0" w:color="FFFFFF"/>
              <w:bottom w:val="single" w:sz="12" w:space="0" w:color="FFFFFF"/>
              <w:right w:val="single" w:sz="12" w:space="0" w:color="FFFFFF"/>
            </w:tcBorders>
            <w:vAlign w:val="center"/>
            <w:hideMark/>
          </w:tcPr>
          <w:p w14:paraId="3BEA6222" w14:textId="77777777" w:rsidR="00DC6D92" w:rsidRPr="00040DD1" w:rsidRDefault="00DC6D92" w:rsidP="00DC6D92">
            <w:pPr>
              <w:spacing w:after="0"/>
              <w:jc w:val="center"/>
              <w:rPr>
                <w:rFonts w:ascii="Calibri" w:eastAsia="Times New Roman" w:hAnsi="Calibri"/>
                <w:b/>
                <w:bCs/>
                <w:color w:val="FFFFFF"/>
                <w:sz w:val="20"/>
                <w:lang w:eastAsia="en-GB"/>
              </w:rPr>
            </w:pPr>
          </w:p>
        </w:tc>
        <w:tc>
          <w:tcPr>
            <w:tcW w:w="2674" w:type="dxa"/>
            <w:tcBorders>
              <w:top w:val="nil"/>
              <w:left w:val="nil"/>
              <w:bottom w:val="single" w:sz="8" w:space="0" w:color="FFFFFF"/>
              <w:right w:val="single" w:sz="8" w:space="0" w:color="FFFFFF"/>
            </w:tcBorders>
            <w:shd w:val="clear" w:color="000000" w:fill="E7EEEF"/>
            <w:vAlign w:val="center"/>
            <w:hideMark/>
          </w:tcPr>
          <w:p w14:paraId="29C3884C" w14:textId="79B2B6CD" w:rsidR="00DC6D92" w:rsidRPr="00DC6D92" w:rsidRDefault="00DC6D92" w:rsidP="00DC6D92">
            <w:pPr>
              <w:spacing w:after="0"/>
              <w:jc w:val="center"/>
              <w:rPr>
                <w:rFonts w:ascii="Calibri" w:eastAsia="Times New Roman" w:hAnsi="Calibri"/>
                <w:color w:val="000000"/>
                <w:sz w:val="18"/>
                <w:szCs w:val="18"/>
                <w:lang w:eastAsia="en-GB"/>
              </w:rPr>
            </w:pPr>
            <w:r w:rsidRPr="00DC6D92">
              <w:rPr>
                <w:rFonts w:ascii="Calibri" w:eastAsia="Times New Roman" w:hAnsi="Calibri"/>
                <w:color w:val="000000"/>
                <w:sz w:val="18"/>
                <w:lang w:eastAsia="en-GB"/>
              </w:rPr>
              <w:t>Other shipping activity</w:t>
            </w:r>
          </w:p>
        </w:tc>
        <w:tc>
          <w:tcPr>
            <w:tcW w:w="3636" w:type="dxa"/>
            <w:tcBorders>
              <w:top w:val="nil"/>
              <w:left w:val="nil"/>
              <w:bottom w:val="single" w:sz="8" w:space="0" w:color="FFFFFF"/>
              <w:right w:val="single" w:sz="8" w:space="0" w:color="FFFFFF"/>
            </w:tcBorders>
            <w:shd w:val="clear" w:color="000000" w:fill="E7EEEF"/>
            <w:vAlign w:val="center"/>
            <w:hideMark/>
          </w:tcPr>
          <w:p w14:paraId="4D508C32"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of UKCoS statistics for shipping-related employment.</w:t>
            </w:r>
          </w:p>
        </w:tc>
        <w:tc>
          <w:tcPr>
            <w:tcW w:w="1584" w:type="dxa"/>
            <w:tcBorders>
              <w:top w:val="nil"/>
              <w:left w:val="nil"/>
              <w:bottom w:val="single" w:sz="8" w:space="0" w:color="FFFFFF"/>
              <w:right w:val="single" w:sz="8" w:space="0" w:color="FFFFFF"/>
            </w:tcBorders>
            <w:shd w:val="clear" w:color="000000" w:fill="E7EEEF"/>
            <w:vAlign w:val="center"/>
            <w:hideMark/>
          </w:tcPr>
          <w:p w14:paraId="261F4A09" w14:textId="77777777" w:rsidR="00DC6D92" w:rsidRPr="00040DD1" w:rsidRDefault="00DC6D92" w:rsidP="00DC6D9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UKCoS Manpower Survey</w:t>
            </w:r>
          </w:p>
        </w:tc>
      </w:tr>
      <w:tr w:rsidR="00040DD1" w:rsidRPr="00040DD1" w14:paraId="697999C1" w14:textId="77777777" w:rsidTr="002F3202">
        <w:trPr>
          <w:trHeight w:val="740"/>
        </w:trPr>
        <w:tc>
          <w:tcPr>
            <w:tcW w:w="1442" w:type="dxa"/>
            <w:tcBorders>
              <w:top w:val="nil"/>
              <w:left w:val="single" w:sz="8" w:space="0" w:color="FFFFFF"/>
              <w:bottom w:val="single" w:sz="12" w:space="0" w:color="FFFFFF"/>
              <w:right w:val="single" w:sz="12" w:space="0" w:color="FFFFFF"/>
            </w:tcBorders>
            <w:shd w:val="clear" w:color="000000" w:fill="008C9B"/>
            <w:vAlign w:val="center"/>
            <w:hideMark/>
          </w:tcPr>
          <w:p w14:paraId="4455BA84" w14:textId="77777777" w:rsidR="00040DD1" w:rsidRPr="00040DD1" w:rsidRDefault="00040DD1" w:rsidP="002F3202">
            <w:pPr>
              <w:spacing w:after="0"/>
              <w:jc w:val="center"/>
              <w:rPr>
                <w:rFonts w:ascii="Calibri" w:eastAsia="Times New Roman" w:hAnsi="Calibri"/>
                <w:b/>
                <w:bCs/>
                <w:color w:val="FFFFFF"/>
                <w:sz w:val="20"/>
                <w:lang w:eastAsia="en-GB"/>
              </w:rPr>
            </w:pPr>
            <w:r w:rsidRPr="00040DD1">
              <w:rPr>
                <w:rFonts w:ascii="Calibri" w:eastAsia="Times New Roman" w:hAnsi="Calibri"/>
                <w:b/>
                <w:bCs/>
                <w:color w:val="FFFFFF"/>
                <w:sz w:val="20"/>
                <w:lang w:eastAsia="en-GB"/>
              </w:rPr>
              <w:t>SHIPBUILDING</w:t>
            </w:r>
          </w:p>
        </w:tc>
        <w:tc>
          <w:tcPr>
            <w:tcW w:w="2674" w:type="dxa"/>
            <w:tcBorders>
              <w:top w:val="nil"/>
              <w:left w:val="nil"/>
              <w:bottom w:val="single" w:sz="8" w:space="0" w:color="FFFFFF"/>
              <w:right w:val="single" w:sz="8" w:space="0" w:color="FFFFFF"/>
            </w:tcBorders>
            <w:shd w:val="clear" w:color="000000" w:fill="D0CECE"/>
            <w:vAlign w:val="center"/>
            <w:hideMark/>
          </w:tcPr>
          <w:p w14:paraId="27E1233C"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Shipbuilding and Marine Engineering</w:t>
            </w:r>
          </w:p>
        </w:tc>
        <w:tc>
          <w:tcPr>
            <w:tcW w:w="3636" w:type="dxa"/>
            <w:tcBorders>
              <w:top w:val="nil"/>
              <w:left w:val="nil"/>
              <w:bottom w:val="single" w:sz="8" w:space="0" w:color="FFFFFF"/>
              <w:right w:val="single" w:sz="8" w:space="0" w:color="FFFFFF"/>
            </w:tcBorders>
            <w:shd w:val="clear" w:color="000000" w:fill="D0CECE"/>
            <w:vAlign w:val="center"/>
            <w:hideMark/>
          </w:tcPr>
          <w:p w14:paraId="03118101"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Identified through SIC codes 3011 ("Building of ships and floating structures") and 3315 ("Repair and Maintenance of Ships and Boats")</w:t>
            </w:r>
          </w:p>
        </w:tc>
        <w:tc>
          <w:tcPr>
            <w:tcW w:w="1584" w:type="dxa"/>
            <w:tcBorders>
              <w:top w:val="nil"/>
              <w:left w:val="nil"/>
              <w:bottom w:val="single" w:sz="8" w:space="0" w:color="FFFFFF"/>
              <w:right w:val="single" w:sz="8" w:space="0" w:color="FFFFFF"/>
            </w:tcBorders>
            <w:shd w:val="clear" w:color="000000" w:fill="D0CECE"/>
            <w:vAlign w:val="center"/>
            <w:hideMark/>
          </w:tcPr>
          <w:p w14:paraId="518EAC6C" w14:textId="77777777" w:rsidR="00040DD1" w:rsidRPr="00040DD1" w:rsidRDefault="00040DD1" w:rsidP="002F3202">
            <w:pPr>
              <w:spacing w:after="0"/>
              <w:jc w:val="center"/>
              <w:rPr>
                <w:rFonts w:ascii="Calibri" w:eastAsia="Times New Roman" w:hAnsi="Calibri"/>
                <w:color w:val="000000"/>
                <w:sz w:val="18"/>
                <w:szCs w:val="18"/>
                <w:lang w:eastAsia="en-GB"/>
              </w:rPr>
            </w:pPr>
            <w:r w:rsidRPr="00040DD1">
              <w:rPr>
                <w:rFonts w:ascii="Calibri" w:eastAsia="Times New Roman" w:hAnsi="Calibri"/>
                <w:color w:val="000000"/>
                <w:sz w:val="18"/>
                <w:szCs w:val="18"/>
                <w:lang w:eastAsia="en-GB"/>
              </w:rPr>
              <w:t>FAME, BRES</w:t>
            </w:r>
          </w:p>
        </w:tc>
      </w:tr>
    </w:tbl>
    <w:p w14:paraId="790C6EE1" w14:textId="77777777" w:rsidR="00040DD1" w:rsidRDefault="00E24FC3" w:rsidP="00E24FC3">
      <w:pPr>
        <w:spacing w:before="60" w:after="0"/>
        <w:jc w:val="right"/>
        <w:rPr>
          <w:i/>
          <w:sz w:val="18"/>
        </w:rPr>
      </w:pPr>
      <w:r>
        <w:rPr>
          <w:i/>
          <w:sz w:val="18"/>
        </w:rPr>
        <w:t>Source: Maritime UK, Cebr analysis</w:t>
      </w:r>
    </w:p>
    <w:p w14:paraId="2BFCCAF6" w14:textId="3B3D5AA6" w:rsidR="00292561" w:rsidRDefault="00D06026" w:rsidP="00D06026">
      <w:pPr>
        <w:spacing w:before="60" w:after="0"/>
      </w:pPr>
      <w:r>
        <w:t>In addition to these activities mapped above, the ports industry supports a variety of maritime and non-maritime activities, including leisure marine and fishing. While these have not been included in the ports industry definition above, the role that the ports industry plays in supporting the facilitation of these other activities should not be overlooked.</w:t>
      </w:r>
    </w:p>
    <w:p w14:paraId="66AE1053" w14:textId="77777777" w:rsidR="00D06026" w:rsidRPr="00E24FC3" w:rsidRDefault="00D06026" w:rsidP="00E24FC3">
      <w:pPr>
        <w:spacing w:before="60" w:after="0"/>
        <w:jc w:val="right"/>
      </w:pPr>
    </w:p>
    <w:p w14:paraId="6D06B1E9" w14:textId="77777777" w:rsidR="0083612A" w:rsidRDefault="0083612A" w:rsidP="0083612A">
      <w:pPr>
        <w:pStyle w:val="Heading2"/>
      </w:pPr>
      <w:bookmarkStart w:id="27" w:name="_Toc488308363"/>
      <w:bookmarkStart w:id="28" w:name="_Ref488852153"/>
      <w:bookmarkStart w:id="29" w:name="_Toc491351252"/>
      <w:bookmarkStart w:id="30" w:name="_Toc17969929"/>
      <w:r>
        <w:lastRenderedPageBreak/>
        <w:t>Quantifying the direct economic impacts of the industry at regional level</w:t>
      </w:r>
      <w:bookmarkEnd w:id="27"/>
      <w:bookmarkEnd w:id="28"/>
      <w:bookmarkEnd w:id="29"/>
      <w:bookmarkEnd w:id="30"/>
    </w:p>
    <w:p w14:paraId="34E4215F" w14:textId="77777777" w:rsidR="0083612A" w:rsidRDefault="0083612A" w:rsidP="00144185">
      <w:pPr>
        <w:pStyle w:val="ListBullet"/>
      </w:pPr>
      <w:r>
        <w:t xml:space="preserve">Here we set out the approach taken to disaggregate the direct and aggregate economic impacts of the ports industry at regional level. A full set of estimates for the regional direct economic impacts are provided in Annex A. As it is possible to quantify the economic contribution at national level using SIC codes, by extension the approach taken involves using publicly-available statistics which can be disaggregated at regional level and combining these with the UK-level direct and aggregate impacts for the ports industry. </w:t>
      </w:r>
    </w:p>
    <w:p w14:paraId="2EE0F861" w14:textId="77777777" w:rsidR="0083612A" w:rsidRPr="00B57456" w:rsidRDefault="0083612A" w:rsidP="00144185">
      <w:pPr>
        <w:pStyle w:val="ListBullet"/>
        <w:rPr>
          <w:rFonts w:ascii="Calibri" w:eastAsia="Microsoft JhengHei" w:hAnsi="Calibri"/>
          <w:szCs w:val="22"/>
        </w:rPr>
      </w:pPr>
      <w:r>
        <w:t>The first step of this approach involved determining the regional disaggregation of employment for each activity.</w:t>
      </w:r>
      <w:r w:rsidRPr="00184CE0">
        <w:rPr>
          <w:rFonts w:ascii="Calibri" w:eastAsia="Microsoft JhengHei" w:hAnsi="Calibri"/>
          <w:szCs w:val="22"/>
        </w:rPr>
        <w:t xml:space="preserve"> </w:t>
      </w:r>
      <w:r>
        <w:rPr>
          <w:rFonts w:ascii="Calibri" w:eastAsia="Microsoft JhengHei" w:hAnsi="Calibri"/>
          <w:szCs w:val="22"/>
        </w:rPr>
        <w:t>The major source of employment data by region was the Business Register and Employment Survey (BRES)</w:t>
      </w:r>
      <w:r w:rsidRPr="00A54F4D">
        <w:rPr>
          <w:vertAlign w:val="superscript"/>
        </w:rPr>
        <w:footnoteReference w:id="3"/>
      </w:r>
      <w:r>
        <w:rPr>
          <w:rFonts w:ascii="Calibri" w:eastAsia="Microsoft JhengHei" w:hAnsi="Calibri"/>
          <w:szCs w:val="22"/>
        </w:rPr>
        <w:t>, as accessed through NOMIS. Employment data associated with each SIC code for the ports industry were gathered and an implied regional breakdown estimated after interpolating for some missing information. As BRES only provides coverage for Great Britain, employment data in Northern Ireland has been estimated using a combination of BRES and the ONS Annual Business Survey (ABS)</w:t>
      </w:r>
      <w:r w:rsidRPr="00B57456">
        <w:rPr>
          <w:vertAlign w:val="superscript"/>
        </w:rPr>
        <w:footnoteReference w:id="4"/>
      </w:r>
      <w:r>
        <w:rPr>
          <w:rFonts w:ascii="Calibri" w:eastAsia="Microsoft JhengHei" w:hAnsi="Calibri"/>
          <w:szCs w:val="22"/>
        </w:rPr>
        <w:t xml:space="preserve">, the latter providing the proportion of employment in Northern Ireland across the nearest industrial sector category. </w:t>
      </w:r>
      <w:r>
        <w:t>For the other key macroeconomic indicators – turnover, GVA, and the compensation of employees – ABS has been used alongside the regional employment estimates.</w:t>
      </w:r>
    </w:p>
    <w:p w14:paraId="07A563EE" w14:textId="77777777" w:rsidR="0083612A" w:rsidRDefault="0083612A" w:rsidP="00144185">
      <w:r>
        <w:t>Other adjustments have been made to the regional disaggregation of the key macroeconomic indicators which represent the direct economic impacts of the ports industry, in order to reflect differences in economic performance across the regions. These are as follows:</w:t>
      </w:r>
    </w:p>
    <w:p w14:paraId="6EF747E6" w14:textId="77777777" w:rsidR="0083612A" w:rsidRPr="000850E1" w:rsidRDefault="0083612A" w:rsidP="00144185">
      <w:pPr>
        <w:pStyle w:val="ListBullet"/>
        <w:numPr>
          <w:ilvl w:val="0"/>
          <w:numId w:val="20"/>
        </w:numPr>
        <w:spacing w:after="120"/>
        <w:rPr>
          <w:rFonts w:ascii="Calibri" w:eastAsia="Microsoft JhengHei" w:hAnsi="Calibri"/>
        </w:rPr>
      </w:pPr>
      <w:r w:rsidRPr="000850E1">
        <w:t>To account for regional differences in average productivity (GVA per employee), the breakdown of GVA has been adjusted using the ONS GVA per employee by region statistics</w:t>
      </w:r>
      <w:r w:rsidRPr="000850E1">
        <w:rPr>
          <w:rFonts w:ascii="Calibri" w:eastAsia="Microsoft JhengHei" w:hAnsi="Calibri"/>
        </w:rPr>
        <w:t>.</w:t>
      </w:r>
      <w:r w:rsidRPr="000850E1">
        <w:rPr>
          <w:rFonts w:ascii="Calibri" w:eastAsia="Microsoft JhengHei" w:hAnsi="Calibri"/>
          <w:vertAlign w:val="superscript"/>
        </w:rPr>
        <w:footnoteReference w:id="5"/>
      </w:r>
      <w:r w:rsidRPr="000850E1">
        <w:rPr>
          <w:rFonts w:ascii="Calibri" w:eastAsia="Microsoft JhengHei" w:hAnsi="Calibri"/>
          <w:vertAlign w:val="superscript"/>
        </w:rPr>
        <w:t xml:space="preserve"> </w:t>
      </w:r>
    </w:p>
    <w:p w14:paraId="1F8E235D" w14:textId="77777777" w:rsidR="0083612A" w:rsidRPr="000850E1" w:rsidRDefault="0083612A" w:rsidP="00144185">
      <w:pPr>
        <w:pStyle w:val="ListBullet"/>
        <w:numPr>
          <w:ilvl w:val="0"/>
          <w:numId w:val="20"/>
        </w:numPr>
        <w:spacing w:after="120"/>
        <w:rPr>
          <w:rFonts w:ascii="Calibri" w:eastAsia="Microsoft JhengHei" w:hAnsi="Calibri"/>
        </w:rPr>
      </w:pPr>
      <w:r w:rsidRPr="000850E1">
        <w:rPr>
          <w:rFonts w:ascii="Calibri" w:eastAsia="Microsoft JhengHei" w:hAnsi="Calibri"/>
        </w:rPr>
        <w:t>To account for regional differences in wages and salaries, estimated wages and salaries paid to employees in the ports industry have been adjusted using differentials taken from ASHE.</w:t>
      </w:r>
      <w:r w:rsidRPr="000850E1">
        <w:rPr>
          <w:vertAlign w:val="superscript"/>
        </w:rPr>
        <w:footnoteReference w:id="6"/>
      </w:r>
      <w:r w:rsidRPr="000850E1">
        <w:rPr>
          <w:vertAlign w:val="superscript"/>
        </w:rPr>
        <w:t xml:space="preserve"> </w:t>
      </w:r>
    </w:p>
    <w:p w14:paraId="2AEF7456" w14:textId="77777777" w:rsidR="0083612A" w:rsidRPr="00356258" w:rsidRDefault="0083612A" w:rsidP="00144185">
      <w:pPr>
        <w:pStyle w:val="ListBullet"/>
        <w:numPr>
          <w:ilvl w:val="0"/>
          <w:numId w:val="20"/>
        </w:numPr>
        <w:rPr>
          <w:rFonts w:ascii="Calibri" w:eastAsia="Microsoft JhengHei" w:hAnsi="Calibri"/>
        </w:rPr>
      </w:pPr>
      <w:r>
        <w:rPr>
          <w:rFonts w:ascii="Calibri" w:eastAsia="Microsoft JhengHei" w:hAnsi="Calibri"/>
        </w:rPr>
        <w:t>To account for regional variation in the ratio of compensation of employees to GVA in different sectors, the compensation of employees for the industry have been adjusted using regional differentials implied by the closest industry, as sourced from the Annual Business Survey.</w:t>
      </w:r>
    </w:p>
    <w:p w14:paraId="3F4EE102" w14:textId="77777777" w:rsidR="0083612A" w:rsidRDefault="0083612A" w:rsidP="00144185">
      <w:r>
        <w:t>The regional disaggregation process can therefore be summarised as follows:</w:t>
      </w:r>
    </w:p>
    <w:p w14:paraId="501AD46E" w14:textId="77777777" w:rsidR="0083612A" w:rsidRPr="00B57456" w:rsidRDefault="0083612A" w:rsidP="00144185">
      <w:pPr>
        <w:pStyle w:val="ListBullet"/>
        <w:numPr>
          <w:ilvl w:val="0"/>
          <w:numId w:val="20"/>
        </w:numPr>
        <w:spacing w:after="120"/>
        <w:rPr>
          <w:rFonts w:ascii="Calibri" w:eastAsia="Microsoft JhengHei" w:hAnsi="Calibri"/>
        </w:rPr>
      </w:pPr>
      <w:r>
        <w:t>Estimate the regional disaggregation of employment in the ports industry by combining the UK employment total with the BRES-implied split;</w:t>
      </w:r>
    </w:p>
    <w:p w14:paraId="30545D79" w14:textId="77777777" w:rsidR="0083612A" w:rsidRPr="00B57456" w:rsidRDefault="0083612A" w:rsidP="00144185">
      <w:pPr>
        <w:pStyle w:val="ListBullet"/>
        <w:numPr>
          <w:ilvl w:val="0"/>
          <w:numId w:val="20"/>
        </w:numPr>
        <w:spacing w:after="120"/>
        <w:rPr>
          <w:rFonts w:ascii="Calibri" w:eastAsia="Microsoft JhengHei" w:hAnsi="Calibri"/>
        </w:rPr>
      </w:pPr>
      <w:r>
        <w:t>Estimate the regional disaggregation of GVA by applying employment-to-GVA ratios, adjusting for regional productivity differentials, and constraining the regional totals to the UK total;</w:t>
      </w:r>
    </w:p>
    <w:p w14:paraId="2F92B8CF" w14:textId="77777777" w:rsidR="0083612A" w:rsidRPr="00B57456" w:rsidRDefault="0083612A" w:rsidP="00144185">
      <w:pPr>
        <w:pStyle w:val="ListBullet"/>
        <w:numPr>
          <w:ilvl w:val="0"/>
          <w:numId w:val="20"/>
        </w:numPr>
        <w:spacing w:after="120"/>
        <w:rPr>
          <w:rFonts w:ascii="Calibri" w:eastAsia="Microsoft JhengHei" w:hAnsi="Calibri"/>
        </w:rPr>
      </w:pPr>
      <w:r>
        <w:t>Estimate the regional disaggregation of turnover by applying regional industry turnover-to-GVA ratios sourced from ABS, again constraining the regional totals to the UK total;</w:t>
      </w:r>
    </w:p>
    <w:p w14:paraId="2AC8AC7A" w14:textId="77777777" w:rsidR="0083612A" w:rsidRPr="00B57456" w:rsidRDefault="0083612A" w:rsidP="00144185">
      <w:pPr>
        <w:pStyle w:val="ListBullet"/>
        <w:numPr>
          <w:ilvl w:val="0"/>
          <w:numId w:val="20"/>
        </w:numPr>
        <w:spacing w:after="0"/>
        <w:rPr>
          <w:rFonts w:ascii="Calibri" w:eastAsia="Microsoft JhengHei" w:hAnsi="Calibri"/>
        </w:rPr>
      </w:pPr>
      <w:r>
        <w:lastRenderedPageBreak/>
        <w:t>Estimate the regional disaggregation of the compensation of employees (COE) by applying regional industry COE-to-GVA ratios sourced from ABS, again constraining the regional totals to the UK total.</w:t>
      </w:r>
    </w:p>
    <w:p w14:paraId="6F8D7E89" w14:textId="77777777" w:rsidR="0083612A" w:rsidRDefault="0083612A" w:rsidP="0083612A">
      <w:pPr>
        <w:pStyle w:val="Caption"/>
        <w:keepNext/>
      </w:pPr>
      <w:bookmarkStart w:id="31" w:name="_Ref491264441"/>
    </w:p>
    <w:p w14:paraId="223C5325" w14:textId="77777777" w:rsidR="0083612A" w:rsidRPr="00ED3CFB" w:rsidRDefault="0083612A" w:rsidP="00ED3CFB">
      <w:pPr>
        <w:pStyle w:val="Heading3"/>
      </w:pPr>
      <w:r w:rsidRPr="00ED3CFB">
        <w:t>Ports</w:t>
      </w:r>
    </w:p>
    <w:p w14:paraId="7F4E7234" w14:textId="09C3451E" w:rsidR="0083612A" w:rsidRDefault="00ED3CFB" w:rsidP="00144185">
      <w:r>
        <w:rPr>
          <w:rFonts w:ascii="Calibri" w:eastAsia="Microsoft JhengHei" w:hAnsi="Calibri"/>
          <w:szCs w:val="22"/>
        </w:rPr>
        <w:fldChar w:fldCharType="begin"/>
      </w:r>
      <w:r>
        <w:rPr>
          <w:rFonts w:ascii="Calibri" w:eastAsia="Microsoft JhengHei" w:hAnsi="Calibri"/>
          <w:szCs w:val="22"/>
        </w:rPr>
        <w:instrText xml:space="preserve"> REF _Ref15484979 \h </w:instrText>
      </w:r>
      <w:r>
        <w:rPr>
          <w:rFonts w:ascii="Calibri" w:eastAsia="Microsoft JhengHei" w:hAnsi="Calibri"/>
          <w:szCs w:val="22"/>
        </w:rPr>
      </w:r>
      <w:r>
        <w:rPr>
          <w:rFonts w:ascii="Calibri" w:eastAsia="Microsoft JhengHei" w:hAnsi="Calibri"/>
          <w:szCs w:val="22"/>
        </w:rPr>
        <w:fldChar w:fldCharType="separate"/>
      </w:r>
      <w:r w:rsidR="008D10A5">
        <w:t xml:space="preserve">Table </w:t>
      </w:r>
      <w:r w:rsidR="008D10A5">
        <w:rPr>
          <w:noProof/>
        </w:rPr>
        <w:t>2</w:t>
      </w:r>
      <w:r>
        <w:rPr>
          <w:rFonts w:ascii="Calibri" w:eastAsia="Microsoft JhengHei" w:hAnsi="Calibri"/>
          <w:szCs w:val="22"/>
        </w:rPr>
        <w:fldChar w:fldCharType="end"/>
      </w:r>
      <w:r>
        <w:rPr>
          <w:rFonts w:ascii="Calibri" w:eastAsia="Microsoft JhengHei" w:hAnsi="Calibri"/>
          <w:szCs w:val="22"/>
        </w:rPr>
        <w:t xml:space="preserve"> </w:t>
      </w:r>
      <w:r w:rsidR="0083612A">
        <w:rPr>
          <w:rFonts w:ascii="Calibri" w:eastAsia="Microsoft JhengHei" w:hAnsi="Calibri"/>
          <w:szCs w:val="22"/>
        </w:rPr>
        <w:t>below shows the breakdown of employment in</w:t>
      </w:r>
      <w:r w:rsidR="002646E8">
        <w:rPr>
          <w:rFonts w:ascii="Calibri" w:eastAsia="Microsoft JhengHei" w:hAnsi="Calibri"/>
          <w:szCs w:val="22"/>
        </w:rPr>
        <w:t xml:space="preserve"> ports</w:t>
      </w:r>
      <w:r w:rsidR="0083612A">
        <w:rPr>
          <w:rFonts w:ascii="Calibri" w:eastAsia="Microsoft JhengHei" w:hAnsi="Calibri"/>
          <w:szCs w:val="22"/>
        </w:rPr>
        <w:t xml:space="preserve"> as implied through BRES data. The regions with the largest shares of employment in ports themselves are the </w:t>
      </w:r>
      <w:r w:rsidR="002646E8">
        <w:rPr>
          <w:rFonts w:ascii="Calibri" w:eastAsia="Microsoft JhengHei" w:hAnsi="Calibri"/>
          <w:szCs w:val="22"/>
        </w:rPr>
        <w:t>South East, Scotland and the North West.</w:t>
      </w:r>
    </w:p>
    <w:p w14:paraId="7F8024D4" w14:textId="77777777" w:rsidR="0083612A" w:rsidRDefault="0083612A" w:rsidP="0083612A">
      <w:pPr>
        <w:pStyle w:val="Caption"/>
        <w:keepNext/>
      </w:pPr>
      <w:bookmarkStart w:id="32" w:name="_Ref15484979"/>
      <w:r>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2</w:t>
      </w:r>
      <w:r w:rsidR="00FF4FAD">
        <w:rPr>
          <w:noProof/>
        </w:rPr>
        <w:fldChar w:fldCharType="end"/>
      </w:r>
      <w:bookmarkEnd w:id="31"/>
      <w:bookmarkEnd w:id="32"/>
      <w:r>
        <w:t xml:space="preserve">: </w:t>
      </w:r>
      <w:r w:rsidRPr="00715FE6">
        <w:t>The estimated regional breakdown of UK employment in ports activities as impli</w:t>
      </w:r>
      <w:r w:rsidR="008629B8">
        <w:t>ed by BRES and ABS, 2010 to 2017</w:t>
      </w:r>
    </w:p>
    <w:tbl>
      <w:tblPr>
        <w:tblW w:w="9388" w:type="dxa"/>
        <w:tblLook w:val="04A0" w:firstRow="1" w:lastRow="0" w:firstColumn="1" w:lastColumn="0" w:noHBand="0" w:noVBand="1"/>
      </w:tblPr>
      <w:tblGrid>
        <w:gridCol w:w="2292"/>
        <w:gridCol w:w="887"/>
        <w:gridCol w:w="887"/>
        <w:gridCol w:w="887"/>
        <w:gridCol w:w="887"/>
        <w:gridCol w:w="887"/>
        <w:gridCol w:w="887"/>
        <w:gridCol w:w="887"/>
        <w:gridCol w:w="887"/>
      </w:tblGrid>
      <w:tr w:rsidR="008629B8" w:rsidRPr="008629B8" w14:paraId="0A4918D6" w14:textId="77777777" w:rsidTr="008D10A5">
        <w:trPr>
          <w:trHeight w:val="303"/>
        </w:trPr>
        <w:tc>
          <w:tcPr>
            <w:tcW w:w="2292" w:type="dxa"/>
            <w:tcBorders>
              <w:top w:val="single" w:sz="8" w:space="0" w:color="FFFFFF"/>
              <w:left w:val="nil"/>
              <w:bottom w:val="single" w:sz="12" w:space="0" w:color="FFFFFF"/>
              <w:right w:val="single" w:sz="8" w:space="0" w:color="FFFFFF"/>
            </w:tcBorders>
            <w:shd w:val="clear" w:color="000000" w:fill="008C9B"/>
            <w:vAlign w:val="center"/>
            <w:hideMark/>
          </w:tcPr>
          <w:p w14:paraId="7211E79A"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EMPLOYMENT</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33EEF243"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2010</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70D0BCCB"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2011</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12E7AA64"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2012</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5C806E81"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2013</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461C4333"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2014</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454ACA6D"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2015</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61449BB3"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2016</w:t>
            </w:r>
          </w:p>
        </w:tc>
        <w:tc>
          <w:tcPr>
            <w:tcW w:w="887" w:type="dxa"/>
            <w:tcBorders>
              <w:top w:val="single" w:sz="8" w:space="0" w:color="FFFFFF"/>
              <w:left w:val="nil"/>
              <w:bottom w:val="single" w:sz="12" w:space="0" w:color="FFFFFF"/>
              <w:right w:val="single" w:sz="8" w:space="0" w:color="FFFFFF"/>
            </w:tcBorders>
            <w:shd w:val="clear" w:color="000000" w:fill="008C9B"/>
            <w:vAlign w:val="center"/>
            <w:hideMark/>
          </w:tcPr>
          <w:p w14:paraId="201615A5" w14:textId="77777777" w:rsidR="008629B8" w:rsidRPr="008629B8" w:rsidRDefault="008629B8" w:rsidP="002F3202">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2017</w:t>
            </w:r>
          </w:p>
        </w:tc>
      </w:tr>
      <w:tr w:rsidR="008629B8" w:rsidRPr="008629B8" w14:paraId="42B31994"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314A7E91" w14:textId="77777777" w:rsidR="008629B8" w:rsidRPr="008629B8" w:rsidRDefault="008629B8" w:rsidP="008D10A5">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England</w:t>
            </w:r>
          </w:p>
        </w:tc>
        <w:tc>
          <w:tcPr>
            <w:tcW w:w="887" w:type="dxa"/>
            <w:tcBorders>
              <w:top w:val="nil"/>
              <w:left w:val="nil"/>
              <w:bottom w:val="single" w:sz="8" w:space="0" w:color="FFFFFF"/>
              <w:right w:val="single" w:sz="8" w:space="0" w:color="FFFFFF"/>
            </w:tcBorders>
            <w:shd w:val="clear" w:color="auto" w:fill="D0CECE"/>
            <w:vAlign w:val="center"/>
            <w:hideMark/>
          </w:tcPr>
          <w:p w14:paraId="11E65CB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77%</w:t>
            </w:r>
          </w:p>
        </w:tc>
        <w:tc>
          <w:tcPr>
            <w:tcW w:w="887" w:type="dxa"/>
            <w:tcBorders>
              <w:top w:val="nil"/>
              <w:left w:val="nil"/>
              <w:bottom w:val="single" w:sz="8" w:space="0" w:color="FFFFFF"/>
              <w:right w:val="single" w:sz="8" w:space="0" w:color="FFFFFF"/>
            </w:tcBorders>
            <w:shd w:val="clear" w:color="auto" w:fill="D0CECE"/>
            <w:vAlign w:val="center"/>
            <w:hideMark/>
          </w:tcPr>
          <w:p w14:paraId="4D7EA7E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75%</w:t>
            </w:r>
          </w:p>
        </w:tc>
        <w:tc>
          <w:tcPr>
            <w:tcW w:w="887" w:type="dxa"/>
            <w:tcBorders>
              <w:top w:val="nil"/>
              <w:left w:val="nil"/>
              <w:bottom w:val="single" w:sz="8" w:space="0" w:color="FFFFFF"/>
              <w:right w:val="single" w:sz="8" w:space="0" w:color="FFFFFF"/>
            </w:tcBorders>
            <w:shd w:val="clear" w:color="auto" w:fill="D0CECE"/>
            <w:vAlign w:val="center"/>
            <w:hideMark/>
          </w:tcPr>
          <w:p w14:paraId="0EFB1159"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76%</w:t>
            </w:r>
          </w:p>
        </w:tc>
        <w:tc>
          <w:tcPr>
            <w:tcW w:w="887" w:type="dxa"/>
            <w:tcBorders>
              <w:top w:val="nil"/>
              <w:left w:val="nil"/>
              <w:bottom w:val="single" w:sz="8" w:space="0" w:color="FFFFFF"/>
              <w:right w:val="single" w:sz="8" w:space="0" w:color="FFFFFF"/>
            </w:tcBorders>
            <w:shd w:val="clear" w:color="auto" w:fill="D0CECE"/>
            <w:vAlign w:val="center"/>
            <w:hideMark/>
          </w:tcPr>
          <w:p w14:paraId="50D5360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75%</w:t>
            </w:r>
          </w:p>
        </w:tc>
        <w:tc>
          <w:tcPr>
            <w:tcW w:w="887" w:type="dxa"/>
            <w:tcBorders>
              <w:top w:val="nil"/>
              <w:left w:val="nil"/>
              <w:bottom w:val="single" w:sz="8" w:space="0" w:color="FFFFFF"/>
              <w:right w:val="single" w:sz="8" w:space="0" w:color="FFFFFF"/>
            </w:tcBorders>
            <w:shd w:val="clear" w:color="auto" w:fill="D0CECE"/>
            <w:vAlign w:val="center"/>
            <w:hideMark/>
          </w:tcPr>
          <w:p w14:paraId="1E87B62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75%</w:t>
            </w:r>
          </w:p>
        </w:tc>
        <w:tc>
          <w:tcPr>
            <w:tcW w:w="887" w:type="dxa"/>
            <w:tcBorders>
              <w:top w:val="nil"/>
              <w:left w:val="nil"/>
              <w:bottom w:val="single" w:sz="8" w:space="0" w:color="FFFFFF"/>
              <w:right w:val="single" w:sz="8" w:space="0" w:color="FFFFFF"/>
            </w:tcBorders>
            <w:shd w:val="clear" w:color="auto" w:fill="D0CECE"/>
            <w:vAlign w:val="center"/>
            <w:hideMark/>
          </w:tcPr>
          <w:p w14:paraId="5764457E"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77%</w:t>
            </w:r>
          </w:p>
        </w:tc>
        <w:tc>
          <w:tcPr>
            <w:tcW w:w="887" w:type="dxa"/>
            <w:tcBorders>
              <w:top w:val="nil"/>
              <w:left w:val="nil"/>
              <w:bottom w:val="single" w:sz="8" w:space="0" w:color="FFFFFF"/>
              <w:right w:val="single" w:sz="8" w:space="0" w:color="FFFFFF"/>
            </w:tcBorders>
            <w:shd w:val="clear" w:color="auto" w:fill="D0CECE"/>
            <w:vAlign w:val="center"/>
            <w:hideMark/>
          </w:tcPr>
          <w:p w14:paraId="3CCAE39E"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76%</w:t>
            </w:r>
          </w:p>
        </w:tc>
        <w:tc>
          <w:tcPr>
            <w:tcW w:w="887" w:type="dxa"/>
            <w:tcBorders>
              <w:top w:val="nil"/>
              <w:left w:val="nil"/>
              <w:bottom w:val="single" w:sz="8" w:space="0" w:color="FFFFFF"/>
              <w:right w:val="single" w:sz="8" w:space="0" w:color="FFFFFF"/>
            </w:tcBorders>
            <w:shd w:val="clear" w:color="auto" w:fill="D0CECE"/>
            <w:vAlign w:val="center"/>
            <w:hideMark/>
          </w:tcPr>
          <w:p w14:paraId="4E8AED0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78%</w:t>
            </w:r>
          </w:p>
        </w:tc>
      </w:tr>
      <w:tr w:rsidR="008629B8" w:rsidRPr="008629B8" w14:paraId="3605140B"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6BE910EA" w14:textId="77777777" w:rsidR="008629B8" w:rsidRPr="008629B8" w:rsidRDefault="008629B8" w:rsidP="008D10A5">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Scotland</w:t>
            </w:r>
          </w:p>
        </w:tc>
        <w:tc>
          <w:tcPr>
            <w:tcW w:w="887" w:type="dxa"/>
            <w:tcBorders>
              <w:top w:val="nil"/>
              <w:left w:val="nil"/>
              <w:bottom w:val="single" w:sz="8" w:space="0" w:color="FFFFFF"/>
              <w:right w:val="single" w:sz="8" w:space="0" w:color="FFFFFF"/>
            </w:tcBorders>
            <w:shd w:val="clear" w:color="auto" w:fill="E7EEEF"/>
            <w:vAlign w:val="center"/>
            <w:hideMark/>
          </w:tcPr>
          <w:p w14:paraId="673ACC2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15%</w:t>
            </w:r>
          </w:p>
        </w:tc>
        <w:tc>
          <w:tcPr>
            <w:tcW w:w="887" w:type="dxa"/>
            <w:tcBorders>
              <w:top w:val="nil"/>
              <w:left w:val="nil"/>
              <w:bottom w:val="single" w:sz="8" w:space="0" w:color="FFFFFF"/>
              <w:right w:val="single" w:sz="8" w:space="0" w:color="FFFFFF"/>
            </w:tcBorders>
            <w:shd w:val="clear" w:color="auto" w:fill="E7EEEF"/>
            <w:vAlign w:val="center"/>
            <w:hideMark/>
          </w:tcPr>
          <w:p w14:paraId="55B6EAC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16%</w:t>
            </w:r>
          </w:p>
        </w:tc>
        <w:tc>
          <w:tcPr>
            <w:tcW w:w="887" w:type="dxa"/>
            <w:tcBorders>
              <w:top w:val="nil"/>
              <w:left w:val="nil"/>
              <w:bottom w:val="single" w:sz="8" w:space="0" w:color="FFFFFF"/>
              <w:right w:val="single" w:sz="8" w:space="0" w:color="FFFFFF"/>
            </w:tcBorders>
            <w:shd w:val="clear" w:color="auto" w:fill="E7EEEF"/>
            <w:vAlign w:val="center"/>
            <w:hideMark/>
          </w:tcPr>
          <w:p w14:paraId="6559C2B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E7EEEF"/>
            <w:vAlign w:val="center"/>
            <w:hideMark/>
          </w:tcPr>
          <w:p w14:paraId="3F909C7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E7EEEF"/>
            <w:vAlign w:val="center"/>
            <w:hideMark/>
          </w:tcPr>
          <w:p w14:paraId="29CF1F8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18%</w:t>
            </w:r>
          </w:p>
        </w:tc>
        <w:tc>
          <w:tcPr>
            <w:tcW w:w="887" w:type="dxa"/>
            <w:tcBorders>
              <w:top w:val="nil"/>
              <w:left w:val="nil"/>
              <w:bottom w:val="single" w:sz="8" w:space="0" w:color="FFFFFF"/>
              <w:right w:val="single" w:sz="8" w:space="0" w:color="FFFFFF"/>
            </w:tcBorders>
            <w:shd w:val="clear" w:color="auto" w:fill="E7EEEF"/>
            <w:vAlign w:val="center"/>
            <w:hideMark/>
          </w:tcPr>
          <w:p w14:paraId="09F85A0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16%</w:t>
            </w:r>
          </w:p>
        </w:tc>
        <w:tc>
          <w:tcPr>
            <w:tcW w:w="887" w:type="dxa"/>
            <w:tcBorders>
              <w:top w:val="nil"/>
              <w:left w:val="nil"/>
              <w:bottom w:val="single" w:sz="8" w:space="0" w:color="FFFFFF"/>
              <w:right w:val="single" w:sz="8" w:space="0" w:color="FFFFFF"/>
            </w:tcBorders>
            <w:shd w:val="clear" w:color="auto" w:fill="E7EEEF"/>
            <w:vAlign w:val="center"/>
            <w:hideMark/>
          </w:tcPr>
          <w:p w14:paraId="17A280E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E7EEEF"/>
            <w:vAlign w:val="center"/>
            <w:hideMark/>
          </w:tcPr>
          <w:p w14:paraId="503901C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r>
      <w:tr w:rsidR="008629B8" w:rsidRPr="008629B8" w14:paraId="2F01668A"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7BDEB60C" w14:textId="77777777" w:rsidR="008629B8" w:rsidRPr="008629B8" w:rsidRDefault="008629B8" w:rsidP="008D10A5">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Wales</w:t>
            </w:r>
          </w:p>
        </w:tc>
        <w:tc>
          <w:tcPr>
            <w:tcW w:w="887" w:type="dxa"/>
            <w:tcBorders>
              <w:top w:val="nil"/>
              <w:left w:val="nil"/>
              <w:bottom w:val="single" w:sz="8" w:space="0" w:color="FFFFFF"/>
              <w:right w:val="single" w:sz="8" w:space="0" w:color="FFFFFF"/>
            </w:tcBorders>
            <w:shd w:val="clear" w:color="auto" w:fill="D0CECE"/>
            <w:vAlign w:val="center"/>
            <w:hideMark/>
          </w:tcPr>
          <w:p w14:paraId="29FAD23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5%</w:t>
            </w:r>
          </w:p>
        </w:tc>
        <w:tc>
          <w:tcPr>
            <w:tcW w:w="887" w:type="dxa"/>
            <w:tcBorders>
              <w:top w:val="nil"/>
              <w:left w:val="nil"/>
              <w:bottom w:val="single" w:sz="8" w:space="0" w:color="FFFFFF"/>
              <w:right w:val="single" w:sz="8" w:space="0" w:color="FFFFFF"/>
            </w:tcBorders>
            <w:shd w:val="clear" w:color="auto" w:fill="D0CECE"/>
            <w:vAlign w:val="center"/>
            <w:hideMark/>
          </w:tcPr>
          <w:p w14:paraId="165F322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6%</w:t>
            </w:r>
          </w:p>
        </w:tc>
        <w:tc>
          <w:tcPr>
            <w:tcW w:w="887" w:type="dxa"/>
            <w:tcBorders>
              <w:top w:val="nil"/>
              <w:left w:val="nil"/>
              <w:bottom w:val="single" w:sz="8" w:space="0" w:color="FFFFFF"/>
              <w:right w:val="single" w:sz="8" w:space="0" w:color="FFFFFF"/>
            </w:tcBorders>
            <w:shd w:val="clear" w:color="auto" w:fill="D0CECE"/>
            <w:vAlign w:val="center"/>
            <w:hideMark/>
          </w:tcPr>
          <w:p w14:paraId="5D14593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4%</w:t>
            </w:r>
          </w:p>
        </w:tc>
        <w:tc>
          <w:tcPr>
            <w:tcW w:w="887" w:type="dxa"/>
            <w:tcBorders>
              <w:top w:val="nil"/>
              <w:left w:val="nil"/>
              <w:bottom w:val="single" w:sz="8" w:space="0" w:color="FFFFFF"/>
              <w:right w:val="single" w:sz="8" w:space="0" w:color="FFFFFF"/>
            </w:tcBorders>
            <w:shd w:val="clear" w:color="auto" w:fill="D0CECE"/>
            <w:vAlign w:val="center"/>
            <w:hideMark/>
          </w:tcPr>
          <w:p w14:paraId="70AF524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5%</w:t>
            </w:r>
          </w:p>
        </w:tc>
        <w:tc>
          <w:tcPr>
            <w:tcW w:w="887" w:type="dxa"/>
            <w:tcBorders>
              <w:top w:val="nil"/>
              <w:left w:val="nil"/>
              <w:bottom w:val="single" w:sz="8" w:space="0" w:color="FFFFFF"/>
              <w:right w:val="single" w:sz="8" w:space="0" w:color="FFFFFF"/>
            </w:tcBorders>
            <w:shd w:val="clear" w:color="auto" w:fill="D0CECE"/>
            <w:vAlign w:val="center"/>
            <w:hideMark/>
          </w:tcPr>
          <w:p w14:paraId="10F4F3B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4%</w:t>
            </w:r>
          </w:p>
        </w:tc>
        <w:tc>
          <w:tcPr>
            <w:tcW w:w="887" w:type="dxa"/>
            <w:tcBorders>
              <w:top w:val="nil"/>
              <w:left w:val="nil"/>
              <w:bottom w:val="single" w:sz="8" w:space="0" w:color="FFFFFF"/>
              <w:right w:val="single" w:sz="8" w:space="0" w:color="FFFFFF"/>
            </w:tcBorders>
            <w:shd w:val="clear" w:color="auto" w:fill="D0CECE"/>
            <w:vAlign w:val="center"/>
            <w:hideMark/>
          </w:tcPr>
          <w:p w14:paraId="20379A7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4%</w:t>
            </w:r>
          </w:p>
        </w:tc>
        <w:tc>
          <w:tcPr>
            <w:tcW w:w="887" w:type="dxa"/>
            <w:tcBorders>
              <w:top w:val="nil"/>
              <w:left w:val="nil"/>
              <w:bottom w:val="single" w:sz="8" w:space="0" w:color="FFFFFF"/>
              <w:right w:val="single" w:sz="8" w:space="0" w:color="FFFFFF"/>
            </w:tcBorders>
            <w:shd w:val="clear" w:color="auto" w:fill="D0CECE"/>
            <w:vAlign w:val="center"/>
            <w:hideMark/>
          </w:tcPr>
          <w:p w14:paraId="102D83E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4%</w:t>
            </w:r>
          </w:p>
        </w:tc>
        <w:tc>
          <w:tcPr>
            <w:tcW w:w="887" w:type="dxa"/>
            <w:tcBorders>
              <w:top w:val="nil"/>
              <w:left w:val="nil"/>
              <w:bottom w:val="single" w:sz="8" w:space="0" w:color="FFFFFF"/>
              <w:right w:val="single" w:sz="8" w:space="0" w:color="FFFFFF"/>
            </w:tcBorders>
            <w:shd w:val="clear" w:color="auto" w:fill="D0CECE"/>
            <w:vAlign w:val="center"/>
            <w:hideMark/>
          </w:tcPr>
          <w:p w14:paraId="3D2AD385"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r>
      <w:tr w:rsidR="008629B8" w:rsidRPr="008629B8" w14:paraId="77837E8F"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63C79213" w14:textId="77777777" w:rsidR="008629B8" w:rsidRPr="008629B8" w:rsidRDefault="008629B8" w:rsidP="008D10A5">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Northern Ireland</w:t>
            </w:r>
          </w:p>
        </w:tc>
        <w:tc>
          <w:tcPr>
            <w:tcW w:w="887" w:type="dxa"/>
            <w:tcBorders>
              <w:top w:val="nil"/>
              <w:left w:val="nil"/>
              <w:bottom w:val="single" w:sz="8" w:space="0" w:color="FFFFFF"/>
              <w:right w:val="single" w:sz="8" w:space="0" w:color="FFFFFF"/>
            </w:tcBorders>
            <w:shd w:val="clear" w:color="auto" w:fill="E7EEEF"/>
            <w:vAlign w:val="center"/>
            <w:hideMark/>
          </w:tcPr>
          <w:p w14:paraId="7A3BC9D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c>
          <w:tcPr>
            <w:tcW w:w="887" w:type="dxa"/>
            <w:tcBorders>
              <w:top w:val="nil"/>
              <w:left w:val="nil"/>
              <w:bottom w:val="single" w:sz="8" w:space="0" w:color="FFFFFF"/>
              <w:right w:val="single" w:sz="8" w:space="0" w:color="FFFFFF"/>
            </w:tcBorders>
            <w:shd w:val="clear" w:color="auto" w:fill="E7EEEF"/>
            <w:vAlign w:val="center"/>
            <w:hideMark/>
          </w:tcPr>
          <w:p w14:paraId="62BBA01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3%</w:t>
            </w:r>
          </w:p>
        </w:tc>
        <w:tc>
          <w:tcPr>
            <w:tcW w:w="887" w:type="dxa"/>
            <w:tcBorders>
              <w:top w:val="nil"/>
              <w:left w:val="nil"/>
              <w:bottom w:val="single" w:sz="8" w:space="0" w:color="FFFFFF"/>
              <w:right w:val="single" w:sz="8" w:space="0" w:color="FFFFFF"/>
            </w:tcBorders>
            <w:shd w:val="clear" w:color="auto" w:fill="E7EEEF"/>
            <w:vAlign w:val="center"/>
            <w:hideMark/>
          </w:tcPr>
          <w:p w14:paraId="52F866FE"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3%</w:t>
            </w:r>
          </w:p>
        </w:tc>
        <w:tc>
          <w:tcPr>
            <w:tcW w:w="887" w:type="dxa"/>
            <w:tcBorders>
              <w:top w:val="nil"/>
              <w:left w:val="nil"/>
              <w:bottom w:val="single" w:sz="8" w:space="0" w:color="FFFFFF"/>
              <w:right w:val="single" w:sz="8" w:space="0" w:color="FFFFFF"/>
            </w:tcBorders>
            <w:shd w:val="clear" w:color="auto" w:fill="E7EEEF"/>
            <w:vAlign w:val="center"/>
            <w:hideMark/>
          </w:tcPr>
          <w:p w14:paraId="1E940EA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3%</w:t>
            </w:r>
          </w:p>
        </w:tc>
        <w:tc>
          <w:tcPr>
            <w:tcW w:w="887" w:type="dxa"/>
            <w:tcBorders>
              <w:top w:val="nil"/>
              <w:left w:val="nil"/>
              <w:bottom w:val="single" w:sz="8" w:space="0" w:color="FFFFFF"/>
              <w:right w:val="single" w:sz="8" w:space="0" w:color="FFFFFF"/>
            </w:tcBorders>
            <w:shd w:val="clear" w:color="auto" w:fill="E7EEEF"/>
            <w:vAlign w:val="center"/>
            <w:hideMark/>
          </w:tcPr>
          <w:p w14:paraId="31037B4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c>
          <w:tcPr>
            <w:tcW w:w="887" w:type="dxa"/>
            <w:tcBorders>
              <w:top w:val="nil"/>
              <w:left w:val="nil"/>
              <w:bottom w:val="single" w:sz="8" w:space="0" w:color="FFFFFF"/>
              <w:right w:val="single" w:sz="8" w:space="0" w:color="FFFFFF"/>
            </w:tcBorders>
            <w:shd w:val="clear" w:color="auto" w:fill="E7EEEF"/>
            <w:vAlign w:val="center"/>
            <w:hideMark/>
          </w:tcPr>
          <w:p w14:paraId="6D9D45B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c>
          <w:tcPr>
            <w:tcW w:w="887" w:type="dxa"/>
            <w:tcBorders>
              <w:top w:val="nil"/>
              <w:left w:val="nil"/>
              <w:bottom w:val="single" w:sz="8" w:space="0" w:color="FFFFFF"/>
              <w:right w:val="single" w:sz="8" w:space="0" w:color="FFFFFF"/>
            </w:tcBorders>
            <w:shd w:val="clear" w:color="auto" w:fill="E7EEEF"/>
            <w:vAlign w:val="center"/>
            <w:hideMark/>
          </w:tcPr>
          <w:p w14:paraId="4589093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3%</w:t>
            </w:r>
          </w:p>
        </w:tc>
        <w:tc>
          <w:tcPr>
            <w:tcW w:w="887" w:type="dxa"/>
            <w:tcBorders>
              <w:top w:val="nil"/>
              <w:left w:val="nil"/>
              <w:bottom w:val="single" w:sz="8" w:space="0" w:color="FFFFFF"/>
              <w:right w:val="single" w:sz="8" w:space="0" w:color="FFFFFF"/>
            </w:tcBorders>
            <w:shd w:val="clear" w:color="auto" w:fill="E7EEEF"/>
            <w:vAlign w:val="center"/>
            <w:hideMark/>
          </w:tcPr>
          <w:p w14:paraId="3532C384"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r>
      <w:tr w:rsidR="008629B8" w:rsidRPr="008629B8" w14:paraId="2ABD55CF"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0A9B2B77"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East of England</w:t>
            </w:r>
          </w:p>
        </w:tc>
        <w:tc>
          <w:tcPr>
            <w:tcW w:w="887" w:type="dxa"/>
            <w:tcBorders>
              <w:top w:val="nil"/>
              <w:left w:val="nil"/>
              <w:bottom w:val="single" w:sz="8" w:space="0" w:color="FFFFFF"/>
              <w:right w:val="single" w:sz="8" w:space="0" w:color="FFFFFF"/>
            </w:tcBorders>
            <w:shd w:val="clear" w:color="auto" w:fill="D0CECE"/>
            <w:vAlign w:val="center"/>
            <w:hideMark/>
          </w:tcPr>
          <w:p w14:paraId="7DDF1CE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73652F0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10%</w:t>
            </w:r>
          </w:p>
        </w:tc>
        <w:tc>
          <w:tcPr>
            <w:tcW w:w="887" w:type="dxa"/>
            <w:tcBorders>
              <w:top w:val="nil"/>
              <w:left w:val="nil"/>
              <w:bottom w:val="single" w:sz="8" w:space="0" w:color="FFFFFF"/>
              <w:right w:val="single" w:sz="8" w:space="0" w:color="FFFFFF"/>
            </w:tcBorders>
            <w:shd w:val="clear" w:color="auto" w:fill="D0CECE"/>
            <w:vAlign w:val="center"/>
            <w:hideMark/>
          </w:tcPr>
          <w:p w14:paraId="0BCACAE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8%</w:t>
            </w:r>
          </w:p>
        </w:tc>
        <w:tc>
          <w:tcPr>
            <w:tcW w:w="887" w:type="dxa"/>
            <w:tcBorders>
              <w:top w:val="nil"/>
              <w:left w:val="nil"/>
              <w:bottom w:val="single" w:sz="8" w:space="0" w:color="FFFFFF"/>
              <w:right w:val="single" w:sz="8" w:space="0" w:color="FFFFFF"/>
            </w:tcBorders>
            <w:shd w:val="clear" w:color="auto" w:fill="D0CECE"/>
            <w:vAlign w:val="center"/>
            <w:hideMark/>
          </w:tcPr>
          <w:p w14:paraId="7DD60CC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w:t>
            </w:r>
          </w:p>
        </w:tc>
        <w:tc>
          <w:tcPr>
            <w:tcW w:w="887" w:type="dxa"/>
            <w:tcBorders>
              <w:top w:val="nil"/>
              <w:left w:val="nil"/>
              <w:bottom w:val="single" w:sz="8" w:space="0" w:color="FFFFFF"/>
              <w:right w:val="single" w:sz="8" w:space="0" w:color="FFFFFF"/>
            </w:tcBorders>
            <w:shd w:val="clear" w:color="auto" w:fill="D0CECE"/>
            <w:vAlign w:val="center"/>
            <w:hideMark/>
          </w:tcPr>
          <w:p w14:paraId="17B41AF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w:t>
            </w:r>
          </w:p>
        </w:tc>
        <w:tc>
          <w:tcPr>
            <w:tcW w:w="887" w:type="dxa"/>
            <w:tcBorders>
              <w:top w:val="nil"/>
              <w:left w:val="nil"/>
              <w:bottom w:val="single" w:sz="8" w:space="0" w:color="FFFFFF"/>
              <w:right w:val="single" w:sz="8" w:space="0" w:color="FFFFFF"/>
            </w:tcBorders>
            <w:shd w:val="clear" w:color="auto" w:fill="D0CECE"/>
            <w:vAlign w:val="center"/>
            <w:hideMark/>
          </w:tcPr>
          <w:p w14:paraId="737C0B7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6%</w:t>
            </w:r>
          </w:p>
        </w:tc>
        <w:tc>
          <w:tcPr>
            <w:tcW w:w="887" w:type="dxa"/>
            <w:tcBorders>
              <w:top w:val="nil"/>
              <w:left w:val="nil"/>
              <w:bottom w:val="single" w:sz="8" w:space="0" w:color="FFFFFF"/>
              <w:right w:val="single" w:sz="8" w:space="0" w:color="FFFFFF"/>
            </w:tcBorders>
            <w:shd w:val="clear" w:color="auto" w:fill="D0CECE"/>
            <w:vAlign w:val="center"/>
            <w:hideMark/>
          </w:tcPr>
          <w:p w14:paraId="78D1A15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1D28367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w:t>
            </w:r>
          </w:p>
        </w:tc>
      </w:tr>
      <w:tr w:rsidR="008629B8" w:rsidRPr="008629B8" w14:paraId="4F3D93F9"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3C91A7FD"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East Midlands</w:t>
            </w:r>
          </w:p>
        </w:tc>
        <w:tc>
          <w:tcPr>
            <w:tcW w:w="887" w:type="dxa"/>
            <w:tcBorders>
              <w:top w:val="nil"/>
              <w:left w:val="nil"/>
              <w:bottom w:val="single" w:sz="8" w:space="0" w:color="FFFFFF"/>
              <w:right w:val="single" w:sz="8" w:space="0" w:color="FFFFFF"/>
            </w:tcBorders>
            <w:shd w:val="clear" w:color="auto" w:fill="E7EEEF"/>
            <w:vAlign w:val="center"/>
            <w:hideMark/>
          </w:tcPr>
          <w:p w14:paraId="3AE65AD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w:t>
            </w:r>
          </w:p>
        </w:tc>
        <w:tc>
          <w:tcPr>
            <w:tcW w:w="887" w:type="dxa"/>
            <w:tcBorders>
              <w:top w:val="nil"/>
              <w:left w:val="nil"/>
              <w:bottom w:val="single" w:sz="8" w:space="0" w:color="FFFFFF"/>
              <w:right w:val="single" w:sz="8" w:space="0" w:color="FFFFFF"/>
            </w:tcBorders>
            <w:shd w:val="clear" w:color="auto" w:fill="E7EEEF"/>
            <w:vAlign w:val="center"/>
            <w:hideMark/>
          </w:tcPr>
          <w:p w14:paraId="3236EFD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009B3AB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5E280F6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w:t>
            </w:r>
          </w:p>
        </w:tc>
        <w:tc>
          <w:tcPr>
            <w:tcW w:w="887" w:type="dxa"/>
            <w:tcBorders>
              <w:top w:val="nil"/>
              <w:left w:val="nil"/>
              <w:bottom w:val="single" w:sz="8" w:space="0" w:color="FFFFFF"/>
              <w:right w:val="single" w:sz="8" w:space="0" w:color="FFFFFF"/>
            </w:tcBorders>
            <w:shd w:val="clear" w:color="auto" w:fill="E7EEEF"/>
            <w:vAlign w:val="center"/>
            <w:hideMark/>
          </w:tcPr>
          <w:p w14:paraId="41E4314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3%</w:t>
            </w:r>
          </w:p>
        </w:tc>
        <w:tc>
          <w:tcPr>
            <w:tcW w:w="887" w:type="dxa"/>
            <w:tcBorders>
              <w:top w:val="nil"/>
              <w:left w:val="nil"/>
              <w:bottom w:val="single" w:sz="8" w:space="0" w:color="FFFFFF"/>
              <w:right w:val="single" w:sz="8" w:space="0" w:color="FFFFFF"/>
            </w:tcBorders>
            <w:shd w:val="clear" w:color="auto" w:fill="E7EEEF"/>
            <w:vAlign w:val="center"/>
            <w:hideMark/>
          </w:tcPr>
          <w:p w14:paraId="6A44031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4E37FC1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54D01EE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r>
      <w:tr w:rsidR="008629B8" w:rsidRPr="008629B8" w14:paraId="10E34F1C"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0862A96D"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London</w:t>
            </w:r>
          </w:p>
        </w:tc>
        <w:tc>
          <w:tcPr>
            <w:tcW w:w="887" w:type="dxa"/>
            <w:tcBorders>
              <w:top w:val="nil"/>
              <w:left w:val="nil"/>
              <w:bottom w:val="single" w:sz="8" w:space="0" w:color="FFFFFF"/>
              <w:right w:val="single" w:sz="8" w:space="0" w:color="FFFFFF"/>
            </w:tcBorders>
            <w:shd w:val="clear" w:color="auto" w:fill="D0CECE"/>
            <w:vAlign w:val="center"/>
            <w:hideMark/>
          </w:tcPr>
          <w:p w14:paraId="4C0A78A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c>
          <w:tcPr>
            <w:tcW w:w="887" w:type="dxa"/>
            <w:tcBorders>
              <w:top w:val="nil"/>
              <w:left w:val="nil"/>
              <w:bottom w:val="single" w:sz="8" w:space="0" w:color="FFFFFF"/>
              <w:right w:val="single" w:sz="8" w:space="0" w:color="FFFFFF"/>
            </w:tcBorders>
            <w:shd w:val="clear" w:color="auto" w:fill="D0CECE"/>
            <w:vAlign w:val="center"/>
            <w:hideMark/>
          </w:tcPr>
          <w:p w14:paraId="48C2EE5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13%</w:t>
            </w:r>
          </w:p>
        </w:tc>
        <w:tc>
          <w:tcPr>
            <w:tcW w:w="887" w:type="dxa"/>
            <w:tcBorders>
              <w:top w:val="nil"/>
              <w:left w:val="nil"/>
              <w:bottom w:val="single" w:sz="8" w:space="0" w:color="FFFFFF"/>
              <w:right w:val="single" w:sz="8" w:space="0" w:color="FFFFFF"/>
            </w:tcBorders>
            <w:shd w:val="clear" w:color="auto" w:fill="D0CECE"/>
            <w:vAlign w:val="center"/>
            <w:hideMark/>
          </w:tcPr>
          <w:p w14:paraId="793E535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c>
          <w:tcPr>
            <w:tcW w:w="887" w:type="dxa"/>
            <w:tcBorders>
              <w:top w:val="nil"/>
              <w:left w:val="nil"/>
              <w:bottom w:val="single" w:sz="8" w:space="0" w:color="FFFFFF"/>
              <w:right w:val="single" w:sz="8" w:space="0" w:color="FFFFFF"/>
            </w:tcBorders>
            <w:shd w:val="clear" w:color="auto" w:fill="D0CECE"/>
            <w:vAlign w:val="center"/>
            <w:hideMark/>
          </w:tcPr>
          <w:p w14:paraId="6711668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2198705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13%</w:t>
            </w:r>
          </w:p>
        </w:tc>
        <w:tc>
          <w:tcPr>
            <w:tcW w:w="887" w:type="dxa"/>
            <w:tcBorders>
              <w:top w:val="nil"/>
              <w:left w:val="nil"/>
              <w:bottom w:val="single" w:sz="8" w:space="0" w:color="FFFFFF"/>
              <w:right w:val="single" w:sz="8" w:space="0" w:color="FFFFFF"/>
            </w:tcBorders>
            <w:shd w:val="clear" w:color="auto" w:fill="D0CECE"/>
            <w:vAlign w:val="center"/>
            <w:hideMark/>
          </w:tcPr>
          <w:p w14:paraId="70198A45"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D0CECE"/>
            <w:vAlign w:val="center"/>
            <w:hideMark/>
          </w:tcPr>
          <w:p w14:paraId="1EDA77C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3E31A06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r>
      <w:tr w:rsidR="008629B8" w:rsidRPr="008629B8" w14:paraId="6189FE37"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7B5EA7C8"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North East</w:t>
            </w:r>
          </w:p>
        </w:tc>
        <w:tc>
          <w:tcPr>
            <w:tcW w:w="887" w:type="dxa"/>
            <w:tcBorders>
              <w:top w:val="nil"/>
              <w:left w:val="nil"/>
              <w:bottom w:val="single" w:sz="8" w:space="0" w:color="FFFFFF"/>
              <w:right w:val="single" w:sz="8" w:space="0" w:color="FFFFFF"/>
            </w:tcBorders>
            <w:shd w:val="clear" w:color="auto" w:fill="E7EEEF"/>
            <w:vAlign w:val="center"/>
            <w:hideMark/>
          </w:tcPr>
          <w:p w14:paraId="79578FD9"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6%</w:t>
            </w:r>
          </w:p>
        </w:tc>
        <w:tc>
          <w:tcPr>
            <w:tcW w:w="887" w:type="dxa"/>
            <w:tcBorders>
              <w:top w:val="nil"/>
              <w:left w:val="nil"/>
              <w:bottom w:val="single" w:sz="8" w:space="0" w:color="FFFFFF"/>
              <w:right w:val="single" w:sz="8" w:space="0" w:color="FFFFFF"/>
            </w:tcBorders>
            <w:shd w:val="clear" w:color="auto" w:fill="E7EEEF"/>
            <w:vAlign w:val="center"/>
            <w:hideMark/>
          </w:tcPr>
          <w:p w14:paraId="2F36832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5%</w:t>
            </w:r>
          </w:p>
        </w:tc>
        <w:tc>
          <w:tcPr>
            <w:tcW w:w="887" w:type="dxa"/>
            <w:tcBorders>
              <w:top w:val="nil"/>
              <w:left w:val="nil"/>
              <w:bottom w:val="single" w:sz="8" w:space="0" w:color="FFFFFF"/>
              <w:right w:val="single" w:sz="8" w:space="0" w:color="FFFFFF"/>
            </w:tcBorders>
            <w:shd w:val="clear" w:color="auto" w:fill="E7EEEF"/>
            <w:vAlign w:val="center"/>
            <w:hideMark/>
          </w:tcPr>
          <w:p w14:paraId="59512FE0"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5%</w:t>
            </w:r>
          </w:p>
        </w:tc>
        <w:tc>
          <w:tcPr>
            <w:tcW w:w="887" w:type="dxa"/>
            <w:tcBorders>
              <w:top w:val="nil"/>
              <w:left w:val="nil"/>
              <w:bottom w:val="single" w:sz="8" w:space="0" w:color="FFFFFF"/>
              <w:right w:val="single" w:sz="8" w:space="0" w:color="FFFFFF"/>
            </w:tcBorders>
            <w:shd w:val="clear" w:color="auto" w:fill="E7EEEF"/>
            <w:vAlign w:val="center"/>
            <w:hideMark/>
          </w:tcPr>
          <w:p w14:paraId="1AA688A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w:t>
            </w:r>
          </w:p>
        </w:tc>
        <w:tc>
          <w:tcPr>
            <w:tcW w:w="887" w:type="dxa"/>
            <w:tcBorders>
              <w:top w:val="nil"/>
              <w:left w:val="nil"/>
              <w:bottom w:val="single" w:sz="8" w:space="0" w:color="FFFFFF"/>
              <w:right w:val="single" w:sz="8" w:space="0" w:color="FFFFFF"/>
            </w:tcBorders>
            <w:shd w:val="clear" w:color="auto" w:fill="E7EEEF"/>
            <w:vAlign w:val="center"/>
            <w:hideMark/>
          </w:tcPr>
          <w:p w14:paraId="01D463AE"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7%</w:t>
            </w:r>
          </w:p>
        </w:tc>
        <w:tc>
          <w:tcPr>
            <w:tcW w:w="887" w:type="dxa"/>
            <w:tcBorders>
              <w:top w:val="nil"/>
              <w:left w:val="nil"/>
              <w:bottom w:val="single" w:sz="8" w:space="0" w:color="FFFFFF"/>
              <w:right w:val="single" w:sz="8" w:space="0" w:color="FFFFFF"/>
            </w:tcBorders>
            <w:shd w:val="clear" w:color="auto" w:fill="E7EEEF"/>
            <w:vAlign w:val="center"/>
            <w:hideMark/>
          </w:tcPr>
          <w:p w14:paraId="4C00BFD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6%</w:t>
            </w:r>
          </w:p>
        </w:tc>
        <w:tc>
          <w:tcPr>
            <w:tcW w:w="887" w:type="dxa"/>
            <w:tcBorders>
              <w:top w:val="nil"/>
              <w:left w:val="nil"/>
              <w:bottom w:val="single" w:sz="8" w:space="0" w:color="FFFFFF"/>
              <w:right w:val="single" w:sz="8" w:space="0" w:color="FFFFFF"/>
            </w:tcBorders>
            <w:shd w:val="clear" w:color="auto" w:fill="E7EEEF"/>
            <w:vAlign w:val="center"/>
            <w:hideMark/>
          </w:tcPr>
          <w:p w14:paraId="53CD36D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4%</w:t>
            </w:r>
          </w:p>
        </w:tc>
        <w:tc>
          <w:tcPr>
            <w:tcW w:w="887" w:type="dxa"/>
            <w:tcBorders>
              <w:top w:val="nil"/>
              <w:left w:val="nil"/>
              <w:bottom w:val="single" w:sz="8" w:space="0" w:color="FFFFFF"/>
              <w:right w:val="single" w:sz="8" w:space="0" w:color="FFFFFF"/>
            </w:tcBorders>
            <w:shd w:val="clear" w:color="auto" w:fill="E7EEEF"/>
            <w:vAlign w:val="center"/>
            <w:hideMark/>
          </w:tcPr>
          <w:p w14:paraId="02BE81E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r>
      <w:tr w:rsidR="008629B8" w:rsidRPr="008629B8" w14:paraId="0C0D8674"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05EA5D87"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North West</w:t>
            </w:r>
          </w:p>
        </w:tc>
        <w:tc>
          <w:tcPr>
            <w:tcW w:w="887" w:type="dxa"/>
            <w:tcBorders>
              <w:top w:val="nil"/>
              <w:left w:val="nil"/>
              <w:bottom w:val="single" w:sz="8" w:space="0" w:color="FFFFFF"/>
              <w:right w:val="single" w:sz="8" w:space="0" w:color="FFFFFF"/>
            </w:tcBorders>
            <w:shd w:val="clear" w:color="auto" w:fill="D0CECE"/>
            <w:vAlign w:val="center"/>
            <w:hideMark/>
          </w:tcPr>
          <w:p w14:paraId="0B12AA7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6623117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c>
          <w:tcPr>
            <w:tcW w:w="887" w:type="dxa"/>
            <w:tcBorders>
              <w:top w:val="nil"/>
              <w:left w:val="nil"/>
              <w:bottom w:val="single" w:sz="8" w:space="0" w:color="FFFFFF"/>
              <w:right w:val="single" w:sz="8" w:space="0" w:color="FFFFFF"/>
            </w:tcBorders>
            <w:shd w:val="clear" w:color="auto" w:fill="D0CECE"/>
            <w:vAlign w:val="center"/>
            <w:hideMark/>
          </w:tcPr>
          <w:p w14:paraId="6A62DC5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6DAB35E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c>
          <w:tcPr>
            <w:tcW w:w="887" w:type="dxa"/>
            <w:tcBorders>
              <w:top w:val="nil"/>
              <w:left w:val="nil"/>
              <w:bottom w:val="single" w:sz="8" w:space="0" w:color="FFFFFF"/>
              <w:right w:val="single" w:sz="8" w:space="0" w:color="FFFFFF"/>
            </w:tcBorders>
            <w:shd w:val="clear" w:color="auto" w:fill="D0CECE"/>
            <w:vAlign w:val="center"/>
            <w:hideMark/>
          </w:tcPr>
          <w:p w14:paraId="5C40431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13%</w:t>
            </w:r>
          </w:p>
        </w:tc>
        <w:tc>
          <w:tcPr>
            <w:tcW w:w="887" w:type="dxa"/>
            <w:tcBorders>
              <w:top w:val="nil"/>
              <w:left w:val="nil"/>
              <w:bottom w:val="single" w:sz="8" w:space="0" w:color="FFFFFF"/>
              <w:right w:val="single" w:sz="8" w:space="0" w:color="FFFFFF"/>
            </w:tcBorders>
            <w:shd w:val="clear" w:color="auto" w:fill="D0CECE"/>
            <w:vAlign w:val="center"/>
            <w:hideMark/>
          </w:tcPr>
          <w:p w14:paraId="285A0D7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15%</w:t>
            </w:r>
          </w:p>
        </w:tc>
        <w:tc>
          <w:tcPr>
            <w:tcW w:w="887" w:type="dxa"/>
            <w:tcBorders>
              <w:top w:val="nil"/>
              <w:left w:val="nil"/>
              <w:bottom w:val="single" w:sz="8" w:space="0" w:color="FFFFFF"/>
              <w:right w:val="single" w:sz="8" w:space="0" w:color="FFFFFF"/>
            </w:tcBorders>
            <w:shd w:val="clear" w:color="auto" w:fill="D0CECE"/>
            <w:vAlign w:val="center"/>
            <w:hideMark/>
          </w:tcPr>
          <w:p w14:paraId="21C4493B"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15%</w:t>
            </w:r>
          </w:p>
        </w:tc>
        <w:tc>
          <w:tcPr>
            <w:tcW w:w="887" w:type="dxa"/>
            <w:tcBorders>
              <w:top w:val="nil"/>
              <w:left w:val="nil"/>
              <w:bottom w:val="single" w:sz="8" w:space="0" w:color="FFFFFF"/>
              <w:right w:val="single" w:sz="8" w:space="0" w:color="FFFFFF"/>
            </w:tcBorders>
            <w:shd w:val="clear" w:color="auto" w:fill="D0CECE"/>
            <w:vAlign w:val="center"/>
            <w:hideMark/>
          </w:tcPr>
          <w:p w14:paraId="023A279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15%</w:t>
            </w:r>
          </w:p>
        </w:tc>
      </w:tr>
      <w:tr w:rsidR="008629B8" w:rsidRPr="008629B8" w14:paraId="7AD5FE91"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7DEBC544"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South East</w:t>
            </w:r>
          </w:p>
        </w:tc>
        <w:tc>
          <w:tcPr>
            <w:tcW w:w="887" w:type="dxa"/>
            <w:tcBorders>
              <w:top w:val="nil"/>
              <w:left w:val="nil"/>
              <w:bottom w:val="single" w:sz="8" w:space="0" w:color="FFFFFF"/>
              <w:right w:val="single" w:sz="8" w:space="0" w:color="FFFFFF"/>
            </w:tcBorders>
            <w:shd w:val="clear" w:color="auto" w:fill="E7EEEF"/>
            <w:vAlign w:val="center"/>
            <w:hideMark/>
          </w:tcPr>
          <w:p w14:paraId="58FBAA3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E7EEEF"/>
            <w:vAlign w:val="center"/>
            <w:hideMark/>
          </w:tcPr>
          <w:p w14:paraId="49BDFFE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16%</w:t>
            </w:r>
          </w:p>
        </w:tc>
        <w:tc>
          <w:tcPr>
            <w:tcW w:w="887" w:type="dxa"/>
            <w:tcBorders>
              <w:top w:val="nil"/>
              <w:left w:val="nil"/>
              <w:bottom w:val="single" w:sz="8" w:space="0" w:color="FFFFFF"/>
              <w:right w:val="single" w:sz="8" w:space="0" w:color="FFFFFF"/>
            </w:tcBorders>
            <w:shd w:val="clear" w:color="auto" w:fill="E7EEEF"/>
            <w:vAlign w:val="center"/>
            <w:hideMark/>
          </w:tcPr>
          <w:p w14:paraId="190E5D44"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17%</w:t>
            </w:r>
          </w:p>
        </w:tc>
        <w:tc>
          <w:tcPr>
            <w:tcW w:w="887" w:type="dxa"/>
            <w:tcBorders>
              <w:top w:val="nil"/>
              <w:left w:val="nil"/>
              <w:bottom w:val="single" w:sz="8" w:space="0" w:color="FFFFFF"/>
              <w:right w:val="single" w:sz="8" w:space="0" w:color="FFFFFF"/>
            </w:tcBorders>
            <w:shd w:val="clear" w:color="auto" w:fill="E7EEEF"/>
            <w:vAlign w:val="center"/>
            <w:hideMark/>
          </w:tcPr>
          <w:p w14:paraId="571CBD3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18%</w:t>
            </w:r>
          </w:p>
        </w:tc>
        <w:tc>
          <w:tcPr>
            <w:tcW w:w="887" w:type="dxa"/>
            <w:tcBorders>
              <w:top w:val="nil"/>
              <w:left w:val="nil"/>
              <w:bottom w:val="single" w:sz="8" w:space="0" w:color="FFFFFF"/>
              <w:right w:val="single" w:sz="8" w:space="0" w:color="FFFFFF"/>
            </w:tcBorders>
            <w:shd w:val="clear" w:color="auto" w:fill="E7EEEF"/>
            <w:vAlign w:val="center"/>
            <w:hideMark/>
          </w:tcPr>
          <w:p w14:paraId="0493B3B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15%</w:t>
            </w:r>
          </w:p>
        </w:tc>
        <w:tc>
          <w:tcPr>
            <w:tcW w:w="887" w:type="dxa"/>
            <w:tcBorders>
              <w:top w:val="nil"/>
              <w:left w:val="nil"/>
              <w:bottom w:val="single" w:sz="8" w:space="0" w:color="FFFFFF"/>
              <w:right w:val="single" w:sz="8" w:space="0" w:color="FFFFFF"/>
            </w:tcBorders>
            <w:shd w:val="clear" w:color="auto" w:fill="E7EEEF"/>
            <w:vAlign w:val="center"/>
            <w:hideMark/>
          </w:tcPr>
          <w:p w14:paraId="3162009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13%</w:t>
            </w:r>
          </w:p>
        </w:tc>
        <w:tc>
          <w:tcPr>
            <w:tcW w:w="887" w:type="dxa"/>
            <w:tcBorders>
              <w:top w:val="nil"/>
              <w:left w:val="nil"/>
              <w:bottom w:val="single" w:sz="8" w:space="0" w:color="FFFFFF"/>
              <w:right w:val="single" w:sz="8" w:space="0" w:color="FFFFFF"/>
            </w:tcBorders>
            <w:shd w:val="clear" w:color="auto" w:fill="E7EEEF"/>
            <w:vAlign w:val="center"/>
            <w:hideMark/>
          </w:tcPr>
          <w:p w14:paraId="17BD98E5"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16%</w:t>
            </w:r>
          </w:p>
        </w:tc>
        <w:tc>
          <w:tcPr>
            <w:tcW w:w="887" w:type="dxa"/>
            <w:tcBorders>
              <w:top w:val="nil"/>
              <w:left w:val="nil"/>
              <w:bottom w:val="single" w:sz="8" w:space="0" w:color="FFFFFF"/>
              <w:right w:val="single" w:sz="8" w:space="0" w:color="FFFFFF"/>
            </w:tcBorders>
            <w:shd w:val="clear" w:color="auto" w:fill="E7EEEF"/>
            <w:vAlign w:val="center"/>
            <w:hideMark/>
          </w:tcPr>
          <w:p w14:paraId="5F9F3C3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18%</w:t>
            </w:r>
          </w:p>
        </w:tc>
      </w:tr>
      <w:tr w:rsidR="008629B8" w:rsidRPr="008629B8" w14:paraId="365B83A0"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7E93F2CA"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South West</w:t>
            </w:r>
          </w:p>
        </w:tc>
        <w:tc>
          <w:tcPr>
            <w:tcW w:w="887" w:type="dxa"/>
            <w:tcBorders>
              <w:top w:val="nil"/>
              <w:left w:val="nil"/>
              <w:bottom w:val="single" w:sz="8" w:space="0" w:color="FFFFFF"/>
              <w:right w:val="single" w:sz="8" w:space="0" w:color="FFFFFF"/>
            </w:tcBorders>
            <w:shd w:val="clear" w:color="auto" w:fill="D0CECE"/>
            <w:vAlign w:val="center"/>
            <w:hideMark/>
          </w:tcPr>
          <w:p w14:paraId="0CD621C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0DDB770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37726BA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3B981E1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55C8067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75ACEB74"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10%</w:t>
            </w:r>
          </w:p>
        </w:tc>
        <w:tc>
          <w:tcPr>
            <w:tcW w:w="887" w:type="dxa"/>
            <w:tcBorders>
              <w:top w:val="nil"/>
              <w:left w:val="nil"/>
              <w:bottom w:val="single" w:sz="8" w:space="0" w:color="FFFFFF"/>
              <w:right w:val="single" w:sz="8" w:space="0" w:color="FFFFFF"/>
            </w:tcBorders>
            <w:shd w:val="clear" w:color="auto" w:fill="D0CECE"/>
            <w:vAlign w:val="center"/>
            <w:hideMark/>
          </w:tcPr>
          <w:p w14:paraId="05D1B462"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10%</w:t>
            </w:r>
          </w:p>
        </w:tc>
        <w:tc>
          <w:tcPr>
            <w:tcW w:w="887" w:type="dxa"/>
            <w:tcBorders>
              <w:top w:val="nil"/>
              <w:left w:val="nil"/>
              <w:bottom w:val="single" w:sz="8" w:space="0" w:color="FFFFFF"/>
              <w:right w:val="single" w:sz="8" w:space="0" w:color="FFFFFF"/>
            </w:tcBorders>
            <w:shd w:val="clear" w:color="auto" w:fill="D0CECE"/>
            <w:vAlign w:val="center"/>
            <w:hideMark/>
          </w:tcPr>
          <w:p w14:paraId="5901D52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r>
      <w:tr w:rsidR="008629B8" w:rsidRPr="008629B8" w14:paraId="78B64CA0"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6FD56305"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West Midlands</w:t>
            </w:r>
          </w:p>
        </w:tc>
        <w:tc>
          <w:tcPr>
            <w:tcW w:w="887" w:type="dxa"/>
            <w:tcBorders>
              <w:top w:val="nil"/>
              <w:left w:val="nil"/>
              <w:bottom w:val="single" w:sz="8" w:space="0" w:color="FFFFFF"/>
              <w:right w:val="single" w:sz="8" w:space="0" w:color="FFFFFF"/>
            </w:tcBorders>
            <w:shd w:val="clear" w:color="auto" w:fill="E7EEEF"/>
            <w:vAlign w:val="center"/>
            <w:hideMark/>
          </w:tcPr>
          <w:p w14:paraId="6844A51C"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2%</w:t>
            </w:r>
          </w:p>
        </w:tc>
        <w:tc>
          <w:tcPr>
            <w:tcW w:w="887" w:type="dxa"/>
            <w:tcBorders>
              <w:top w:val="nil"/>
              <w:left w:val="nil"/>
              <w:bottom w:val="single" w:sz="8" w:space="0" w:color="FFFFFF"/>
              <w:right w:val="single" w:sz="8" w:space="0" w:color="FFFFFF"/>
            </w:tcBorders>
            <w:shd w:val="clear" w:color="auto" w:fill="E7EEEF"/>
            <w:vAlign w:val="center"/>
            <w:hideMark/>
          </w:tcPr>
          <w:p w14:paraId="2C7F0B66"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20E514EF"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0F60D63D"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1107AB9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w:t>
            </w:r>
          </w:p>
        </w:tc>
        <w:tc>
          <w:tcPr>
            <w:tcW w:w="887" w:type="dxa"/>
            <w:tcBorders>
              <w:top w:val="nil"/>
              <w:left w:val="nil"/>
              <w:bottom w:val="single" w:sz="8" w:space="0" w:color="FFFFFF"/>
              <w:right w:val="single" w:sz="8" w:space="0" w:color="FFFFFF"/>
            </w:tcBorders>
            <w:shd w:val="clear" w:color="auto" w:fill="E7EEEF"/>
            <w:vAlign w:val="center"/>
            <w:hideMark/>
          </w:tcPr>
          <w:p w14:paraId="6E4E99FE"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c>
          <w:tcPr>
            <w:tcW w:w="887" w:type="dxa"/>
            <w:tcBorders>
              <w:top w:val="nil"/>
              <w:left w:val="nil"/>
              <w:bottom w:val="single" w:sz="8" w:space="0" w:color="FFFFFF"/>
              <w:right w:val="single" w:sz="8" w:space="0" w:color="FFFFFF"/>
            </w:tcBorders>
            <w:shd w:val="clear" w:color="auto" w:fill="E7EEEF"/>
            <w:vAlign w:val="center"/>
            <w:hideMark/>
          </w:tcPr>
          <w:p w14:paraId="587692D1"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w:t>
            </w:r>
          </w:p>
        </w:tc>
        <w:tc>
          <w:tcPr>
            <w:tcW w:w="887" w:type="dxa"/>
            <w:tcBorders>
              <w:top w:val="nil"/>
              <w:left w:val="nil"/>
              <w:bottom w:val="single" w:sz="8" w:space="0" w:color="FFFFFF"/>
              <w:right w:val="single" w:sz="8" w:space="0" w:color="FFFFFF"/>
            </w:tcBorders>
            <w:shd w:val="clear" w:color="auto" w:fill="E7EEEF"/>
            <w:vAlign w:val="center"/>
            <w:hideMark/>
          </w:tcPr>
          <w:p w14:paraId="57EB4B5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0%</w:t>
            </w:r>
          </w:p>
        </w:tc>
      </w:tr>
      <w:tr w:rsidR="008629B8" w:rsidRPr="008629B8" w14:paraId="51022929" w14:textId="77777777" w:rsidTr="008D10A5">
        <w:trPr>
          <w:trHeight w:val="303"/>
        </w:trPr>
        <w:tc>
          <w:tcPr>
            <w:tcW w:w="2292" w:type="dxa"/>
            <w:tcBorders>
              <w:top w:val="nil"/>
              <w:left w:val="single" w:sz="8" w:space="0" w:color="FFFFFF"/>
              <w:bottom w:val="single" w:sz="8" w:space="0" w:color="FFFFFF"/>
              <w:right w:val="single" w:sz="8" w:space="0" w:color="FFFFFF"/>
            </w:tcBorders>
            <w:shd w:val="clear" w:color="000000" w:fill="008C9B"/>
            <w:vAlign w:val="center"/>
            <w:hideMark/>
          </w:tcPr>
          <w:p w14:paraId="04A69848" w14:textId="77777777" w:rsidR="008629B8" w:rsidRPr="008629B8" w:rsidRDefault="008629B8" w:rsidP="008D10A5">
            <w:pPr>
              <w:spacing w:after="0"/>
              <w:rPr>
                <w:rFonts w:ascii="Calibri" w:eastAsia="Times New Roman" w:hAnsi="Calibri"/>
                <w:color w:val="FFFFFF"/>
                <w:sz w:val="20"/>
                <w:lang w:eastAsia="en-GB"/>
              </w:rPr>
            </w:pPr>
            <w:r w:rsidRPr="008629B8">
              <w:rPr>
                <w:rFonts w:ascii="Calibri" w:eastAsia="Times New Roman" w:hAnsi="Calibri"/>
                <w:color w:val="FFFFFF"/>
                <w:sz w:val="20"/>
                <w:lang w:eastAsia="en-GB"/>
              </w:rPr>
              <w:t>Yorkshire and the Humber</w:t>
            </w:r>
          </w:p>
        </w:tc>
        <w:tc>
          <w:tcPr>
            <w:tcW w:w="887" w:type="dxa"/>
            <w:tcBorders>
              <w:top w:val="nil"/>
              <w:left w:val="nil"/>
              <w:bottom w:val="single" w:sz="8" w:space="0" w:color="FFFFFF"/>
              <w:right w:val="single" w:sz="8" w:space="0" w:color="FFFFFF"/>
            </w:tcBorders>
            <w:shd w:val="clear" w:color="auto" w:fill="D0CECE"/>
            <w:vAlign w:val="center"/>
            <w:hideMark/>
          </w:tcPr>
          <w:p w14:paraId="062CA2E7"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797239D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2E225A68"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11%</w:t>
            </w:r>
          </w:p>
        </w:tc>
        <w:tc>
          <w:tcPr>
            <w:tcW w:w="887" w:type="dxa"/>
            <w:tcBorders>
              <w:top w:val="nil"/>
              <w:left w:val="nil"/>
              <w:bottom w:val="single" w:sz="8" w:space="0" w:color="FFFFFF"/>
              <w:right w:val="single" w:sz="8" w:space="0" w:color="FFFFFF"/>
            </w:tcBorders>
            <w:shd w:val="clear" w:color="auto" w:fill="D0CECE"/>
            <w:vAlign w:val="center"/>
            <w:hideMark/>
          </w:tcPr>
          <w:p w14:paraId="76F30525"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9%</w:t>
            </w:r>
          </w:p>
        </w:tc>
        <w:tc>
          <w:tcPr>
            <w:tcW w:w="887" w:type="dxa"/>
            <w:tcBorders>
              <w:top w:val="nil"/>
              <w:left w:val="nil"/>
              <w:bottom w:val="single" w:sz="8" w:space="0" w:color="FFFFFF"/>
              <w:right w:val="single" w:sz="8" w:space="0" w:color="FFFFFF"/>
            </w:tcBorders>
            <w:shd w:val="clear" w:color="auto" w:fill="D0CECE"/>
            <w:vAlign w:val="center"/>
            <w:hideMark/>
          </w:tcPr>
          <w:p w14:paraId="6419539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8%</w:t>
            </w:r>
          </w:p>
        </w:tc>
        <w:tc>
          <w:tcPr>
            <w:tcW w:w="887" w:type="dxa"/>
            <w:tcBorders>
              <w:top w:val="nil"/>
              <w:left w:val="nil"/>
              <w:bottom w:val="single" w:sz="8" w:space="0" w:color="FFFFFF"/>
              <w:right w:val="single" w:sz="8" w:space="0" w:color="FFFFFF"/>
            </w:tcBorders>
            <w:shd w:val="clear" w:color="auto" w:fill="D0CECE"/>
            <w:vAlign w:val="center"/>
            <w:hideMark/>
          </w:tcPr>
          <w:p w14:paraId="3AA8276A"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10%</w:t>
            </w:r>
          </w:p>
        </w:tc>
        <w:tc>
          <w:tcPr>
            <w:tcW w:w="887" w:type="dxa"/>
            <w:tcBorders>
              <w:top w:val="nil"/>
              <w:left w:val="nil"/>
              <w:bottom w:val="single" w:sz="8" w:space="0" w:color="FFFFFF"/>
              <w:right w:val="single" w:sz="8" w:space="0" w:color="FFFFFF"/>
            </w:tcBorders>
            <w:shd w:val="clear" w:color="auto" w:fill="D0CECE"/>
            <w:vAlign w:val="center"/>
            <w:hideMark/>
          </w:tcPr>
          <w:p w14:paraId="5FFCCE65"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10%</w:t>
            </w:r>
          </w:p>
        </w:tc>
        <w:tc>
          <w:tcPr>
            <w:tcW w:w="887" w:type="dxa"/>
            <w:tcBorders>
              <w:top w:val="nil"/>
              <w:left w:val="nil"/>
              <w:bottom w:val="single" w:sz="8" w:space="0" w:color="FFFFFF"/>
              <w:right w:val="single" w:sz="8" w:space="0" w:color="FFFFFF"/>
            </w:tcBorders>
            <w:shd w:val="clear" w:color="auto" w:fill="D0CECE"/>
            <w:vAlign w:val="center"/>
            <w:hideMark/>
          </w:tcPr>
          <w:p w14:paraId="0086DE13" w14:textId="77777777" w:rsidR="008629B8" w:rsidRPr="008629B8" w:rsidRDefault="008629B8" w:rsidP="002F3202">
            <w:pPr>
              <w:spacing w:after="0"/>
              <w:jc w:val="center"/>
              <w:rPr>
                <w:rFonts w:ascii="Calibri" w:eastAsia="Times New Roman" w:hAnsi="Calibri"/>
                <w:color w:val="000000"/>
                <w:sz w:val="20"/>
                <w:lang w:eastAsia="en-GB"/>
              </w:rPr>
            </w:pPr>
            <w:r w:rsidRPr="008629B8">
              <w:rPr>
                <w:rFonts w:ascii="Calibri" w:eastAsia="Times New Roman" w:hAnsi="Calibri"/>
                <w:color w:val="000000"/>
                <w:sz w:val="20"/>
                <w:lang w:eastAsia="en-GB"/>
              </w:rPr>
              <w:t>12%</w:t>
            </w:r>
          </w:p>
        </w:tc>
      </w:tr>
    </w:tbl>
    <w:p w14:paraId="5AF1F4D1" w14:textId="77777777" w:rsidR="00E24FC3" w:rsidRPr="00EC393A" w:rsidRDefault="00E24FC3" w:rsidP="00E24FC3">
      <w:pPr>
        <w:spacing w:before="60" w:after="120"/>
        <w:jc w:val="right"/>
        <w:rPr>
          <w:i/>
          <w:sz w:val="18"/>
        </w:rPr>
      </w:pPr>
      <w:r w:rsidRPr="00EC393A">
        <w:rPr>
          <w:i/>
          <w:sz w:val="18"/>
        </w:rPr>
        <w:t>Source: ONS, Cebr analysis</w:t>
      </w:r>
    </w:p>
    <w:p w14:paraId="0F49E2F3" w14:textId="77777777" w:rsidR="008629B8" w:rsidRDefault="008629B8" w:rsidP="008629B8"/>
    <w:p w14:paraId="209442C5" w14:textId="77777777" w:rsidR="008629B8" w:rsidRPr="008629B8" w:rsidRDefault="008629B8" w:rsidP="008629B8"/>
    <w:p w14:paraId="72D245C5" w14:textId="77777777" w:rsidR="005339CA" w:rsidRDefault="005339CA" w:rsidP="005339CA">
      <w:pPr>
        <w:pStyle w:val="Heading1"/>
      </w:pPr>
      <w:bookmarkStart w:id="33" w:name="_Toc491351253"/>
      <w:bookmarkStart w:id="34" w:name="_Ref15482951"/>
      <w:bookmarkStart w:id="35" w:name="_Toc17969930"/>
      <w:r>
        <w:lastRenderedPageBreak/>
        <w:t>The direct economic impact of the ports industry</w:t>
      </w:r>
      <w:bookmarkEnd w:id="33"/>
      <w:bookmarkEnd w:id="34"/>
      <w:bookmarkEnd w:id="35"/>
    </w:p>
    <w:p w14:paraId="07CB9E57" w14:textId="77777777" w:rsidR="005339CA" w:rsidRDefault="005339CA" w:rsidP="008629B8">
      <w:pPr>
        <w:pStyle w:val="Heading2"/>
        <w:jc w:val="both"/>
      </w:pPr>
      <w:bookmarkStart w:id="36" w:name="_Toc491351254"/>
      <w:bookmarkStart w:id="37" w:name="_Toc17969931"/>
      <w:r>
        <w:t>The direct impact through turnover</w:t>
      </w:r>
      <w:bookmarkEnd w:id="36"/>
      <w:bookmarkEnd w:id="37"/>
    </w:p>
    <w:p w14:paraId="2986282E" w14:textId="77777777" w:rsidR="005339CA" w:rsidRDefault="005339CA" w:rsidP="00144185">
      <w:pPr>
        <w:spacing w:after="120"/>
      </w:pPr>
      <w:r>
        <w:t xml:space="preserve">This section examines the level of turnover which is directly supported by the ports industry. </w:t>
      </w:r>
      <w:r>
        <w:fldChar w:fldCharType="begin"/>
      </w:r>
      <w:r>
        <w:instrText xml:space="preserve"> REF _Ref487811805 \h </w:instrText>
      </w:r>
      <w:r w:rsidR="008629B8">
        <w:instrText xml:space="preserve"> \* MERGEFORMAT </w:instrText>
      </w:r>
      <w:r>
        <w:fldChar w:fldCharType="separate"/>
      </w:r>
      <w:r w:rsidR="008D10A5">
        <w:t xml:space="preserve">Figure </w:t>
      </w:r>
      <w:r w:rsidR="008D10A5">
        <w:rPr>
          <w:noProof/>
        </w:rPr>
        <w:t>1</w:t>
      </w:r>
      <w:r>
        <w:fldChar w:fldCharType="end"/>
      </w:r>
      <w:r>
        <w:t xml:space="preserve"> below illustrates the direct impact of the ports industry through tu</w:t>
      </w:r>
      <w:r w:rsidR="00277E65">
        <w:t>rnover in the period 2010 - 2017</w:t>
      </w:r>
      <w:r>
        <w:t>, both in absolute levels and as a percentage of the total direct contribution from the UK Mariti</w:t>
      </w:r>
      <w:r w:rsidR="000301CF">
        <w:t>me S</w:t>
      </w:r>
      <w:r>
        <w:t>ector.</w:t>
      </w:r>
    </w:p>
    <w:p w14:paraId="1AC02582" w14:textId="77777777" w:rsidR="005339CA" w:rsidRDefault="005339CA" w:rsidP="005339CA">
      <w:pPr>
        <w:pStyle w:val="Caption"/>
        <w:keepNext/>
        <w:spacing w:after="120"/>
      </w:pPr>
      <w:bookmarkStart w:id="38" w:name="_Ref487811805"/>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w:t>
      </w:r>
      <w:r w:rsidR="00FF4FAD">
        <w:rPr>
          <w:noProof/>
        </w:rPr>
        <w:fldChar w:fldCharType="end"/>
      </w:r>
      <w:bookmarkEnd w:id="38"/>
      <w:r>
        <w:t>: The estimated turnover of the ports indus</w:t>
      </w:r>
      <w:r w:rsidR="000301CF">
        <w:t>try, and share of the Maritime S</w:t>
      </w:r>
      <w:r>
        <w:t>ector’s total turnover</w:t>
      </w:r>
    </w:p>
    <w:p w14:paraId="586BB9ED" w14:textId="77777777" w:rsidR="0083612A" w:rsidRPr="00E24FC3" w:rsidRDefault="008629B8" w:rsidP="00E24FC3">
      <w:pPr>
        <w:spacing w:before="60" w:after="120"/>
        <w:jc w:val="right"/>
        <w:rPr>
          <w:i/>
          <w:sz w:val="18"/>
        </w:rPr>
      </w:pPr>
      <w:r>
        <w:rPr>
          <w:noProof/>
          <w:lang w:eastAsia="en-GB"/>
        </w:rPr>
        <w:drawing>
          <wp:inline distT="0" distB="0" distL="0" distR="0" wp14:anchorId="2FBEDCAD" wp14:editId="4824A593">
            <wp:extent cx="5976620" cy="2971165"/>
            <wp:effectExtent l="0" t="0" r="508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24FC3" w:rsidRPr="00E24FC3">
        <w:rPr>
          <w:i/>
          <w:sz w:val="18"/>
        </w:rPr>
        <w:t xml:space="preserve"> </w:t>
      </w:r>
      <w:r w:rsidR="00E24FC3" w:rsidRPr="00E851E8">
        <w:rPr>
          <w:i/>
          <w:sz w:val="18"/>
        </w:rPr>
        <w:t xml:space="preserve">Source: </w:t>
      </w:r>
      <w:r w:rsidR="00E24FC3">
        <w:rPr>
          <w:i/>
          <w:sz w:val="18"/>
        </w:rPr>
        <w:t>FAME</w:t>
      </w:r>
      <w:r w:rsidR="00E24FC3" w:rsidRPr="00E851E8">
        <w:rPr>
          <w:i/>
          <w:sz w:val="18"/>
        </w:rPr>
        <w:t xml:space="preserve">, </w:t>
      </w:r>
      <w:r w:rsidR="00E24FC3">
        <w:rPr>
          <w:i/>
          <w:sz w:val="18"/>
        </w:rPr>
        <w:t xml:space="preserve">UKCoS, </w:t>
      </w:r>
      <w:r w:rsidR="00E24FC3" w:rsidRPr="00E851E8">
        <w:rPr>
          <w:i/>
          <w:sz w:val="18"/>
        </w:rPr>
        <w:t>ONS, Cebr analysis</w:t>
      </w:r>
    </w:p>
    <w:p w14:paraId="37C8A0CD" w14:textId="4EDD1677" w:rsidR="008629B8" w:rsidRDefault="008629B8" w:rsidP="00144185">
      <w:r w:rsidRPr="003377BC">
        <w:t>It is estimated that the total direct impact of the ports industry through turnover</w:t>
      </w:r>
      <w:r w:rsidR="00F33FED">
        <w:t xml:space="preserve"> in 2017</w:t>
      </w:r>
      <w:r w:rsidR="00277E65" w:rsidRPr="003377BC">
        <w:t xml:space="preserve"> was approximately £28.9</w:t>
      </w:r>
      <w:r w:rsidRPr="003377BC">
        <w:t xml:space="preserve"> billion. </w:t>
      </w:r>
      <w:r w:rsidRPr="00E22EFA">
        <w:t xml:space="preserve">This constitutes approximately </w:t>
      </w:r>
      <w:r w:rsidR="002646E8">
        <w:t>61.2</w:t>
      </w:r>
      <w:r w:rsidRPr="00E22EFA">
        <w:t>% of the total</w:t>
      </w:r>
      <w:r w:rsidR="000301CF">
        <w:t xml:space="preserve"> direct impact of the Maritime S</w:t>
      </w:r>
      <w:r w:rsidRPr="00E22EFA">
        <w:t>ector through turnover. As illustrated, this direct turnover contribution has been fai</w:t>
      </w:r>
      <w:r w:rsidR="00277E65" w:rsidRPr="00E22EFA">
        <w:t>rly consistent from 2010 to 2017</w:t>
      </w:r>
      <w:r w:rsidRPr="00E22EFA">
        <w:t xml:space="preserve">; increasing </w:t>
      </w:r>
      <w:r w:rsidR="000C056B">
        <w:t xml:space="preserve">every year </w:t>
      </w:r>
      <w:r w:rsidRPr="00E22EFA">
        <w:t>and re</w:t>
      </w:r>
      <w:r w:rsidR="00277E65" w:rsidRPr="00E22EFA">
        <w:t>aching its highest value in 2017</w:t>
      </w:r>
      <w:r w:rsidRPr="00E22EFA">
        <w:t>.</w:t>
      </w:r>
      <w:r>
        <w:t xml:space="preserve">  </w:t>
      </w:r>
    </w:p>
    <w:p w14:paraId="26CD9AF0" w14:textId="23B0C9D6" w:rsidR="008629B8" w:rsidRDefault="008629B8" w:rsidP="00144185">
      <w:pPr>
        <w:spacing w:after="0"/>
      </w:pPr>
      <w:r w:rsidRPr="00E22EFA">
        <w:t>Not only has turnover from the p</w:t>
      </w:r>
      <w:r w:rsidR="00277E65" w:rsidRPr="00E22EFA">
        <w:t>orts industry grown over the seven</w:t>
      </w:r>
      <w:r w:rsidRPr="00E22EFA">
        <w:t xml:space="preserve"> year period, average profitability (as measured using the aggregated ratio of gross profits to turnover) in the ports industry is also estimated to have increased since 2010, and compares favourably to t</w:t>
      </w:r>
      <w:r w:rsidR="000301CF">
        <w:t>hat of the overall UK Maritime S</w:t>
      </w:r>
      <w:r w:rsidRPr="00E22EFA">
        <w:t>ector.</w:t>
      </w:r>
    </w:p>
    <w:p w14:paraId="38BDA116" w14:textId="77777777" w:rsidR="006A0046" w:rsidRDefault="006A0046" w:rsidP="008629B8">
      <w:pPr>
        <w:spacing w:after="0"/>
        <w:jc w:val="both"/>
      </w:pPr>
    </w:p>
    <w:p w14:paraId="5DD98FCC" w14:textId="77777777" w:rsidR="00227C17" w:rsidRDefault="006A0046" w:rsidP="00144185">
      <w:pPr>
        <w:spacing w:after="0"/>
      </w:pPr>
      <w:r>
        <w:t>Turnover from the ports industry</w:t>
      </w:r>
      <w:r w:rsidR="00227C17" w:rsidRPr="00D63625">
        <w:t xml:space="preserve"> has the possibility of growing </w:t>
      </w:r>
      <w:r>
        <w:t>further and faster</w:t>
      </w:r>
      <w:r w:rsidR="00227C17" w:rsidRPr="00D63625">
        <w:t xml:space="preserve"> </w:t>
      </w:r>
      <w:r w:rsidR="008D7C2F" w:rsidRPr="00D63625">
        <w:t>as ports across the UK adopt</w:t>
      </w:r>
      <w:r w:rsidR="00227C17" w:rsidRPr="00D63625">
        <w:t xml:space="preserve"> modern technologies </w:t>
      </w:r>
      <w:r w:rsidR="008D7C2F" w:rsidRPr="00D63625">
        <w:t>increasing efficiency and profitability</w:t>
      </w:r>
      <w:r>
        <w:t xml:space="preserve"> of the ports</w:t>
      </w:r>
      <w:r w:rsidR="008D7C2F" w:rsidRPr="00D63625">
        <w:t>. This is in line with the</w:t>
      </w:r>
      <w:r w:rsidR="00227C17" w:rsidRPr="00D63625">
        <w:t xml:space="preserve"> development Smart Ports </w:t>
      </w:r>
      <w:r>
        <w:t xml:space="preserve">where automated processes and improved supply chain technology will increase the competitive advantage of UK ports. </w:t>
      </w:r>
      <w:r w:rsidR="00227C17" w:rsidRPr="00D63625">
        <w:t xml:space="preserve">Adopting new technology </w:t>
      </w:r>
      <w:r>
        <w:t>and developing Smart Ports across the UK</w:t>
      </w:r>
      <w:r w:rsidR="00227C17" w:rsidRPr="00D63625">
        <w:t xml:space="preserve"> is one of the key strategies outlined in the UK Maritime 2050 report.</w:t>
      </w:r>
      <w:r w:rsidR="001E48CA">
        <w:rPr>
          <w:rStyle w:val="FootnoteReference"/>
        </w:rPr>
        <w:footnoteReference w:id="7"/>
      </w:r>
      <w:r w:rsidR="00227C17">
        <w:t xml:space="preserve"> </w:t>
      </w:r>
    </w:p>
    <w:p w14:paraId="7E6E77E5" w14:textId="77777777" w:rsidR="00227C17" w:rsidRDefault="00227C17" w:rsidP="008629B8">
      <w:pPr>
        <w:spacing w:after="0"/>
        <w:jc w:val="both"/>
      </w:pPr>
    </w:p>
    <w:p w14:paraId="6EFA96E2" w14:textId="77777777" w:rsidR="00227C17" w:rsidRDefault="00D63625" w:rsidP="008629B8">
      <w:pPr>
        <w:spacing w:after="0"/>
        <w:jc w:val="both"/>
      </w:pPr>
      <w:r>
        <w:t xml:space="preserve"> </w:t>
      </w:r>
    </w:p>
    <w:p w14:paraId="1E7B3E56" w14:textId="77777777" w:rsidR="00227C17" w:rsidRDefault="00227C17" w:rsidP="008629B8">
      <w:pPr>
        <w:spacing w:after="0"/>
        <w:jc w:val="both"/>
      </w:pPr>
    </w:p>
    <w:p w14:paraId="791321CF" w14:textId="77777777" w:rsidR="008629B8" w:rsidRDefault="008629B8" w:rsidP="008629B8">
      <w:pPr>
        <w:pStyle w:val="Caption"/>
        <w:keepNext/>
      </w:pPr>
      <w:bookmarkStart w:id="39" w:name="_Ref491264339"/>
      <w:r>
        <w:lastRenderedPageBreak/>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3</w:t>
      </w:r>
      <w:r w:rsidR="00FF4FAD">
        <w:rPr>
          <w:noProof/>
        </w:rPr>
        <w:fldChar w:fldCharType="end"/>
      </w:r>
      <w:bookmarkEnd w:id="39"/>
      <w:r>
        <w:t xml:space="preserve">: </w:t>
      </w:r>
      <w:r w:rsidRPr="006E01BD">
        <w:t>Estimated profitability (average gross profit ratio) of the ports industry and constituent activities</w:t>
      </w:r>
    </w:p>
    <w:tbl>
      <w:tblPr>
        <w:tblW w:w="9080" w:type="dxa"/>
        <w:tblLook w:val="04A0" w:firstRow="1" w:lastRow="0" w:firstColumn="1" w:lastColumn="0" w:noHBand="0" w:noVBand="1"/>
      </w:tblPr>
      <w:tblGrid>
        <w:gridCol w:w="1920"/>
        <w:gridCol w:w="720"/>
        <w:gridCol w:w="920"/>
        <w:gridCol w:w="920"/>
        <w:gridCol w:w="920"/>
        <w:gridCol w:w="920"/>
        <w:gridCol w:w="920"/>
        <w:gridCol w:w="920"/>
        <w:gridCol w:w="920"/>
      </w:tblGrid>
      <w:tr w:rsidR="008629B8" w:rsidRPr="008629B8" w14:paraId="2B0AAE9D" w14:textId="77777777" w:rsidTr="008629B8">
        <w:trPr>
          <w:trHeight w:val="525"/>
        </w:trPr>
        <w:tc>
          <w:tcPr>
            <w:tcW w:w="1920" w:type="dxa"/>
            <w:tcBorders>
              <w:top w:val="single" w:sz="8" w:space="0" w:color="FFFFFF"/>
              <w:left w:val="nil"/>
              <w:bottom w:val="single" w:sz="12" w:space="0" w:color="FFFFFF"/>
              <w:right w:val="single" w:sz="8" w:space="0" w:color="FFFFFF"/>
            </w:tcBorders>
            <w:shd w:val="clear" w:color="000000" w:fill="008C9B"/>
            <w:vAlign w:val="center"/>
            <w:hideMark/>
          </w:tcPr>
          <w:p w14:paraId="6E0507B8" w14:textId="77777777" w:rsidR="008629B8" w:rsidRPr="008629B8" w:rsidRDefault="008629B8" w:rsidP="008629B8">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Profitability</w:t>
            </w:r>
          </w:p>
        </w:tc>
        <w:tc>
          <w:tcPr>
            <w:tcW w:w="720" w:type="dxa"/>
            <w:tcBorders>
              <w:top w:val="single" w:sz="8" w:space="0" w:color="FFFFFF"/>
              <w:left w:val="nil"/>
              <w:bottom w:val="single" w:sz="12" w:space="0" w:color="FFFFFF"/>
              <w:right w:val="single" w:sz="8" w:space="0" w:color="FFFFFF"/>
            </w:tcBorders>
            <w:shd w:val="clear" w:color="000000" w:fill="008C9B"/>
            <w:vAlign w:val="center"/>
            <w:hideMark/>
          </w:tcPr>
          <w:p w14:paraId="5206120F"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2010</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4DEF98CC"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2011</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7BC5B1A8"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2012</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6A3D7B48"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2013</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53AF5FBB"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2014</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09F87C54"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2015</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1CC64B81"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2016</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7E4B550C" w14:textId="77777777" w:rsidR="008629B8" w:rsidRPr="008629B8" w:rsidRDefault="008629B8" w:rsidP="008629B8">
            <w:pPr>
              <w:spacing w:after="0"/>
              <w:jc w:val="center"/>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2017</w:t>
            </w:r>
          </w:p>
        </w:tc>
      </w:tr>
      <w:tr w:rsidR="008629B8" w:rsidRPr="008629B8" w14:paraId="6C04A51B" w14:textId="77777777" w:rsidTr="002F3202">
        <w:trPr>
          <w:trHeight w:val="330"/>
        </w:trPr>
        <w:tc>
          <w:tcPr>
            <w:tcW w:w="1920" w:type="dxa"/>
            <w:tcBorders>
              <w:top w:val="nil"/>
              <w:left w:val="single" w:sz="8" w:space="0" w:color="FFFFFF"/>
              <w:bottom w:val="single" w:sz="8" w:space="0" w:color="FFFFFF"/>
              <w:right w:val="single" w:sz="8" w:space="0" w:color="FFFFFF"/>
            </w:tcBorders>
            <w:shd w:val="clear" w:color="000000" w:fill="008C9B"/>
            <w:vAlign w:val="bottom"/>
            <w:hideMark/>
          </w:tcPr>
          <w:p w14:paraId="53D97D3F" w14:textId="77777777" w:rsidR="008629B8" w:rsidRPr="008629B8" w:rsidRDefault="000301CF" w:rsidP="008629B8">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UK Maritime S</w:t>
            </w:r>
            <w:r w:rsidR="008629B8" w:rsidRPr="008629B8">
              <w:rPr>
                <w:rFonts w:ascii="Calibri" w:eastAsia="Times New Roman" w:hAnsi="Calibri"/>
                <w:b/>
                <w:bCs/>
                <w:color w:val="FFFFFF"/>
                <w:sz w:val="20"/>
                <w:lang w:eastAsia="en-GB"/>
              </w:rPr>
              <w:t>ector</w:t>
            </w:r>
          </w:p>
        </w:tc>
        <w:tc>
          <w:tcPr>
            <w:tcW w:w="720" w:type="dxa"/>
            <w:tcBorders>
              <w:top w:val="nil"/>
              <w:left w:val="nil"/>
              <w:bottom w:val="single" w:sz="8" w:space="0" w:color="FFFFFF"/>
              <w:right w:val="single" w:sz="8" w:space="0" w:color="FFFFFF"/>
            </w:tcBorders>
            <w:shd w:val="clear" w:color="auto" w:fill="D0CECE"/>
            <w:vAlign w:val="center"/>
            <w:hideMark/>
          </w:tcPr>
          <w:p w14:paraId="59A6CD46"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18.0%</w:t>
            </w:r>
          </w:p>
        </w:tc>
        <w:tc>
          <w:tcPr>
            <w:tcW w:w="920" w:type="dxa"/>
            <w:tcBorders>
              <w:top w:val="nil"/>
              <w:left w:val="nil"/>
              <w:bottom w:val="single" w:sz="8" w:space="0" w:color="FFFFFF"/>
              <w:right w:val="single" w:sz="8" w:space="0" w:color="FFFFFF"/>
            </w:tcBorders>
            <w:shd w:val="clear" w:color="auto" w:fill="D0CECE"/>
            <w:vAlign w:val="center"/>
            <w:hideMark/>
          </w:tcPr>
          <w:p w14:paraId="6F1DEC24"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17.3%</w:t>
            </w:r>
          </w:p>
        </w:tc>
        <w:tc>
          <w:tcPr>
            <w:tcW w:w="920" w:type="dxa"/>
            <w:tcBorders>
              <w:top w:val="nil"/>
              <w:left w:val="nil"/>
              <w:bottom w:val="single" w:sz="8" w:space="0" w:color="FFFFFF"/>
              <w:right w:val="single" w:sz="8" w:space="0" w:color="FFFFFF"/>
            </w:tcBorders>
            <w:shd w:val="clear" w:color="auto" w:fill="D0CECE"/>
            <w:vAlign w:val="center"/>
            <w:hideMark/>
          </w:tcPr>
          <w:p w14:paraId="69F908A0"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18.4%</w:t>
            </w:r>
          </w:p>
        </w:tc>
        <w:tc>
          <w:tcPr>
            <w:tcW w:w="920" w:type="dxa"/>
            <w:tcBorders>
              <w:top w:val="nil"/>
              <w:left w:val="nil"/>
              <w:bottom w:val="single" w:sz="8" w:space="0" w:color="FFFFFF"/>
              <w:right w:val="single" w:sz="8" w:space="0" w:color="FFFFFF"/>
            </w:tcBorders>
            <w:shd w:val="clear" w:color="auto" w:fill="D0CECE"/>
            <w:vAlign w:val="center"/>
            <w:hideMark/>
          </w:tcPr>
          <w:p w14:paraId="11CCE388"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19.2%</w:t>
            </w:r>
          </w:p>
        </w:tc>
        <w:tc>
          <w:tcPr>
            <w:tcW w:w="920" w:type="dxa"/>
            <w:tcBorders>
              <w:top w:val="nil"/>
              <w:left w:val="nil"/>
              <w:bottom w:val="single" w:sz="8" w:space="0" w:color="FFFFFF"/>
              <w:right w:val="single" w:sz="8" w:space="0" w:color="FFFFFF"/>
            </w:tcBorders>
            <w:shd w:val="clear" w:color="auto" w:fill="D0CECE"/>
            <w:vAlign w:val="center"/>
            <w:hideMark/>
          </w:tcPr>
          <w:p w14:paraId="7C41801D"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21.1%</w:t>
            </w:r>
          </w:p>
        </w:tc>
        <w:tc>
          <w:tcPr>
            <w:tcW w:w="920" w:type="dxa"/>
            <w:tcBorders>
              <w:top w:val="nil"/>
              <w:left w:val="nil"/>
              <w:bottom w:val="single" w:sz="8" w:space="0" w:color="FFFFFF"/>
              <w:right w:val="single" w:sz="8" w:space="0" w:color="FFFFFF"/>
            </w:tcBorders>
            <w:shd w:val="clear" w:color="auto" w:fill="D0CECE"/>
            <w:vAlign w:val="center"/>
            <w:hideMark/>
          </w:tcPr>
          <w:p w14:paraId="77DCE313"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20.3%</w:t>
            </w:r>
          </w:p>
        </w:tc>
        <w:tc>
          <w:tcPr>
            <w:tcW w:w="920" w:type="dxa"/>
            <w:tcBorders>
              <w:top w:val="nil"/>
              <w:left w:val="nil"/>
              <w:bottom w:val="single" w:sz="8" w:space="0" w:color="FFFFFF"/>
              <w:right w:val="single" w:sz="8" w:space="0" w:color="FFFFFF"/>
            </w:tcBorders>
            <w:shd w:val="clear" w:color="auto" w:fill="D0CECE"/>
            <w:vAlign w:val="center"/>
            <w:hideMark/>
          </w:tcPr>
          <w:p w14:paraId="70004A8F"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21.0%</w:t>
            </w:r>
          </w:p>
        </w:tc>
        <w:tc>
          <w:tcPr>
            <w:tcW w:w="920" w:type="dxa"/>
            <w:tcBorders>
              <w:top w:val="nil"/>
              <w:left w:val="nil"/>
              <w:bottom w:val="single" w:sz="8" w:space="0" w:color="FFFFFF"/>
              <w:right w:val="single" w:sz="8" w:space="0" w:color="FFFFFF"/>
            </w:tcBorders>
            <w:shd w:val="clear" w:color="auto" w:fill="D0CECE"/>
            <w:vAlign w:val="center"/>
            <w:hideMark/>
          </w:tcPr>
          <w:p w14:paraId="56393720" w14:textId="1D01C23E" w:rsidR="008629B8" w:rsidRPr="00CF7800" w:rsidRDefault="005F5B8D" w:rsidP="008629B8">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20.2</w:t>
            </w:r>
            <w:r w:rsidR="008629B8" w:rsidRPr="00CF7800">
              <w:rPr>
                <w:rFonts w:ascii="Calibri" w:eastAsia="Times New Roman" w:hAnsi="Calibri"/>
                <w:bCs/>
                <w:color w:val="000000"/>
                <w:sz w:val="20"/>
                <w:lang w:eastAsia="en-GB"/>
              </w:rPr>
              <w:t>%</w:t>
            </w:r>
          </w:p>
        </w:tc>
      </w:tr>
      <w:tr w:rsidR="008629B8" w:rsidRPr="008629B8" w14:paraId="417E72CF" w14:textId="77777777" w:rsidTr="002F3202">
        <w:trPr>
          <w:trHeight w:val="330"/>
        </w:trPr>
        <w:tc>
          <w:tcPr>
            <w:tcW w:w="1920" w:type="dxa"/>
            <w:tcBorders>
              <w:top w:val="nil"/>
              <w:left w:val="single" w:sz="8" w:space="0" w:color="FFFFFF"/>
              <w:bottom w:val="single" w:sz="8" w:space="0" w:color="FFFFFF"/>
              <w:right w:val="single" w:sz="8" w:space="0" w:color="FFFFFF"/>
            </w:tcBorders>
            <w:shd w:val="clear" w:color="000000" w:fill="008C9B"/>
            <w:vAlign w:val="bottom"/>
            <w:hideMark/>
          </w:tcPr>
          <w:p w14:paraId="093EFEE3" w14:textId="77777777" w:rsidR="008629B8" w:rsidRPr="008629B8" w:rsidRDefault="008629B8" w:rsidP="008629B8">
            <w:pPr>
              <w:spacing w:after="0"/>
              <w:rPr>
                <w:rFonts w:ascii="Calibri" w:eastAsia="Times New Roman" w:hAnsi="Calibri"/>
                <w:b/>
                <w:bCs/>
                <w:color w:val="FFFFFF"/>
                <w:sz w:val="20"/>
                <w:lang w:eastAsia="en-GB"/>
              </w:rPr>
            </w:pPr>
            <w:r w:rsidRPr="008629B8">
              <w:rPr>
                <w:rFonts w:ascii="Calibri" w:eastAsia="Times New Roman" w:hAnsi="Calibri"/>
                <w:b/>
                <w:bCs/>
                <w:color w:val="FFFFFF"/>
                <w:sz w:val="20"/>
                <w:lang w:eastAsia="en-GB"/>
              </w:rPr>
              <w:t>UK Ports industry</w:t>
            </w:r>
          </w:p>
        </w:tc>
        <w:tc>
          <w:tcPr>
            <w:tcW w:w="720" w:type="dxa"/>
            <w:tcBorders>
              <w:top w:val="nil"/>
              <w:left w:val="nil"/>
              <w:bottom w:val="single" w:sz="8" w:space="0" w:color="FFFFFF"/>
              <w:right w:val="single" w:sz="8" w:space="0" w:color="FFFFFF"/>
            </w:tcBorders>
            <w:shd w:val="clear" w:color="auto" w:fill="E7EEEF"/>
            <w:vAlign w:val="center"/>
            <w:hideMark/>
          </w:tcPr>
          <w:p w14:paraId="50C50A87"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16.8%</w:t>
            </w:r>
          </w:p>
        </w:tc>
        <w:tc>
          <w:tcPr>
            <w:tcW w:w="920" w:type="dxa"/>
            <w:tcBorders>
              <w:top w:val="nil"/>
              <w:left w:val="nil"/>
              <w:bottom w:val="single" w:sz="8" w:space="0" w:color="FFFFFF"/>
              <w:right w:val="single" w:sz="8" w:space="0" w:color="FFFFFF"/>
            </w:tcBorders>
            <w:shd w:val="clear" w:color="auto" w:fill="E7EEEF"/>
            <w:vAlign w:val="center"/>
            <w:hideMark/>
          </w:tcPr>
          <w:p w14:paraId="3231C27F"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16.7%</w:t>
            </w:r>
          </w:p>
        </w:tc>
        <w:tc>
          <w:tcPr>
            <w:tcW w:w="920" w:type="dxa"/>
            <w:tcBorders>
              <w:top w:val="nil"/>
              <w:left w:val="nil"/>
              <w:bottom w:val="single" w:sz="8" w:space="0" w:color="FFFFFF"/>
              <w:right w:val="single" w:sz="8" w:space="0" w:color="FFFFFF"/>
            </w:tcBorders>
            <w:shd w:val="clear" w:color="auto" w:fill="E7EEEF"/>
            <w:vAlign w:val="center"/>
            <w:hideMark/>
          </w:tcPr>
          <w:p w14:paraId="39FF59BB"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18.1%</w:t>
            </w:r>
          </w:p>
        </w:tc>
        <w:tc>
          <w:tcPr>
            <w:tcW w:w="920" w:type="dxa"/>
            <w:tcBorders>
              <w:top w:val="nil"/>
              <w:left w:val="nil"/>
              <w:bottom w:val="single" w:sz="8" w:space="0" w:color="FFFFFF"/>
              <w:right w:val="single" w:sz="8" w:space="0" w:color="FFFFFF"/>
            </w:tcBorders>
            <w:shd w:val="clear" w:color="auto" w:fill="E7EEEF"/>
            <w:vAlign w:val="center"/>
            <w:hideMark/>
          </w:tcPr>
          <w:p w14:paraId="14221B60"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18.3%</w:t>
            </w:r>
          </w:p>
        </w:tc>
        <w:tc>
          <w:tcPr>
            <w:tcW w:w="920" w:type="dxa"/>
            <w:tcBorders>
              <w:top w:val="nil"/>
              <w:left w:val="nil"/>
              <w:bottom w:val="single" w:sz="8" w:space="0" w:color="FFFFFF"/>
              <w:right w:val="single" w:sz="8" w:space="0" w:color="FFFFFF"/>
            </w:tcBorders>
            <w:shd w:val="clear" w:color="auto" w:fill="E7EEEF"/>
            <w:vAlign w:val="center"/>
            <w:hideMark/>
          </w:tcPr>
          <w:p w14:paraId="7B80ED71"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20.4%</w:t>
            </w:r>
          </w:p>
        </w:tc>
        <w:tc>
          <w:tcPr>
            <w:tcW w:w="920" w:type="dxa"/>
            <w:tcBorders>
              <w:top w:val="nil"/>
              <w:left w:val="nil"/>
              <w:bottom w:val="single" w:sz="8" w:space="0" w:color="FFFFFF"/>
              <w:right w:val="single" w:sz="8" w:space="0" w:color="FFFFFF"/>
            </w:tcBorders>
            <w:shd w:val="clear" w:color="auto" w:fill="E7EEEF"/>
            <w:vAlign w:val="center"/>
            <w:hideMark/>
          </w:tcPr>
          <w:p w14:paraId="1C21F167"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20.8%</w:t>
            </w:r>
          </w:p>
        </w:tc>
        <w:tc>
          <w:tcPr>
            <w:tcW w:w="920" w:type="dxa"/>
            <w:tcBorders>
              <w:top w:val="nil"/>
              <w:left w:val="nil"/>
              <w:bottom w:val="single" w:sz="8" w:space="0" w:color="FFFFFF"/>
              <w:right w:val="single" w:sz="8" w:space="0" w:color="FFFFFF"/>
            </w:tcBorders>
            <w:shd w:val="clear" w:color="auto" w:fill="E7EEEF"/>
            <w:vAlign w:val="center"/>
            <w:hideMark/>
          </w:tcPr>
          <w:p w14:paraId="5D36BEE1"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21.4%</w:t>
            </w:r>
          </w:p>
        </w:tc>
        <w:tc>
          <w:tcPr>
            <w:tcW w:w="920" w:type="dxa"/>
            <w:tcBorders>
              <w:top w:val="nil"/>
              <w:left w:val="nil"/>
              <w:bottom w:val="single" w:sz="8" w:space="0" w:color="FFFFFF"/>
              <w:right w:val="single" w:sz="8" w:space="0" w:color="FFFFFF"/>
            </w:tcBorders>
            <w:shd w:val="clear" w:color="auto" w:fill="E7EEEF"/>
            <w:vAlign w:val="center"/>
            <w:hideMark/>
          </w:tcPr>
          <w:p w14:paraId="18459C00" w14:textId="77777777" w:rsidR="008629B8" w:rsidRPr="00CF7800" w:rsidRDefault="008629B8" w:rsidP="008629B8">
            <w:pPr>
              <w:spacing w:after="0"/>
              <w:jc w:val="center"/>
              <w:rPr>
                <w:rFonts w:ascii="Calibri" w:eastAsia="Times New Roman" w:hAnsi="Calibri"/>
                <w:bCs/>
                <w:color w:val="000000"/>
                <w:sz w:val="20"/>
                <w:lang w:eastAsia="en-GB"/>
              </w:rPr>
            </w:pPr>
            <w:r w:rsidRPr="00CF7800">
              <w:rPr>
                <w:rFonts w:ascii="Calibri" w:eastAsia="Times New Roman" w:hAnsi="Calibri"/>
                <w:bCs/>
                <w:color w:val="000000"/>
                <w:sz w:val="20"/>
                <w:lang w:eastAsia="en-GB"/>
              </w:rPr>
              <w:t>20.9%</w:t>
            </w:r>
          </w:p>
        </w:tc>
      </w:tr>
    </w:tbl>
    <w:p w14:paraId="2B073BA1" w14:textId="77777777" w:rsidR="00017B3F" w:rsidRPr="00227C17" w:rsidRDefault="00E24FC3" w:rsidP="00227C17">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4F874D74" w14:textId="77777777" w:rsidR="008629B8" w:rsidRDefault="008629B8" w:rsidP="00144185">
      <w:pPr>
        <w:spacing w:after="120"/>
      </w:pPr>
      <w:r>
        <w:t xml:space="preserve">To place the direct contribution through turnover in context, </w:t>
      </w:r>
      <w:r>
        <w:fldChar w:fldCharType="begin"/>
      </w:r>
      <w:r>
        <w:instrText xml:space="preserve"> REF _Ref488400583 \h </w:instrText>
      </w:r>
      <w:r>
        <w:fldChar w:fldCharType="separate"/>
      </w:r>
      <w:r w:rsidR="008D10A5">
        <w:t xml:space="preserve">Figure </w:t>
      </w:r>
      <w:r w:rsidR="008D10A5">
        <w:rPr>
          <w:noProof/>
        </w:rPr>
        <w:t>2</w:t>
      </w:r>
      <w:r>
        <w:fldChar w:fldCharType="end"/>
      </w:r>
      <w:r>
        <w:t xml:space="preserve"> below compares the port industry’s direct contribution through turnover against that of comparable transport industry activities across air, road and rail; nominal turnover growth against the 2010 level is also shown for each industry activity. Turnover data for the comparable industries has been sourced from the Annual Business Survey.</w:t>
      </w:r>
    </w:p>
    <w:p w14:paraId="14B33D4D" w14:textId="32F28A36" w:rsidR="008629B8" w:rsidRPr="008629B8" w:rsidRDefault="008629B8" w:rsidP="008629B8">
      <w:pPr>
        <w:pStyle w:val="Caption"/>
        <w:keepNext/>
        <w:spacing w:after="120"/>
      </w:pPr>
      <w:bookmarkStart w:id="40" w:name="_Ref488400583"/>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2</w:t>
      </w:r>
      <w:r w:rsidR="00FF4FAD">
        <w:rPr>
          <w:noProof/>
        </w:rPr>
        <w:fldChar w:fldCharType="end"/>
      </w:r>
      <w:bookmarkEnd w:id="40"/>
      <w:r w:rsidR="0004733F">
        <w:t>:</w:t>
      </w:r>
      <w:r>
        <w:t xml:space="preserve"> </w:t>
      </w:r>
      <w:r w:rsidRPr="00B96E71">
        <w:t xml:space="preserve">The estimated turnover of the </w:t>
      </w:r>
      <w:r>
        <w:t>ports industry</w:t>
      </w:r>
      <w:r w:rsidRPr="00B96E71">
        <w:t xml:space="preserve"> again</w:t>
      </w:r>
      <w:r w:rsidR="00C03B16">
        <w:t>st comparable industries in 2017</w:t>
      </w:r>
      <w:r w:rsidRPr="00B96E71">
        <w:t>, and growth against the 2010 level</w:t>
      </w:r>
    </w:p>
    <w:p w14:paraId="3B436480" w14:textId="77777777" w:rsidR="008629B8" w:rsidRDefault="008629B8" w:rsidP="00040DD1">
      <w:pPr>
        <w:spacing w:after="120"/>
        <w:rPr>
          <w:rFonts w:ascii="Calibri" w:eastAsia="Microsoft JhengHei" w:hAnsi="Calibri"/>
          <w:szCs w:val="22"/>
        </w:rPr>
      </w:pPr>
      <w:r>
        <w:rPr>
          <w:noProof/>
          <w:lang w:eastAsia="en-GB"/>
        </w:rPr>
        <w:drawing>
          <wp:inline distT="0" distB="0" distL="0" distR="0" wp14:anchorId="40F0D23E" wp14:editId="3DB2BBC7">
            <wp:extent cx="6191250" cy="27908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735ED0" w14:textId="77777777" w:rsidR="00E24FC3" w:rsidRPr="00E24FC3" w:rsidRDefault="00E24FC3" w:rsidP="00E24FC3">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C092303" w14:textId="77777777" w:rsidR="00C03B16" w:rsidRDefault="00C03B16" w:rsidP="00144185">
      <w:r>
        <w:t xml:space="preserve">Relative to the comparison activities, the ports industry experienced the </w:t>
      </w:r>
      <w:r w:rsidR="00E22EFA">
        <w:t xml:space="preserve">third </w:t>
      </w:r>
      <w:r>
        <w:t>largest growth between 2010 and 201</w:t>
      </w:r>
      <w:r w:rsidR="00E22EFA">
        <w:t>7; at 39%. In contrast, freight rail transport grew only 19</w:t>
      </w:r>
      <w:r>
        <w:t xml:space="preserve">% relative to its 2010 level. The estimated turnover of the ports industry therefore exceeded that of the wider </w:t>
      </w:r>
      <w:r w:rsidR="00C84DE8">
        <w:t>freight transport by road, air transport, w</w:t>
      </w:r>
      <w:r>
        <w:t>ar</w:t>
      </w:r>
      <w:r w:rsidR="00C84DE8">
        <w:t>ehousing and storage, passenger rail transport and f</w:t>
      </w:r>
      <w:r>
        <w:t>reight rail transport industries.</w:t>
      </w:r>
    </w:p>
    <w:p w14:paraId="2590EE94" w14:textId="77777777" w:rsidR="00C03B16" w:rsidRDefault="00C03B16" w:rsidP="00C03B16">
      <w:pPr>
        <w:pStyle w:val="Heading2"/>
      </w:pPr>
      <w:bookmarkStart w:id="41" w:name="_Toc491351255"/>
      <w:bookmarkStart w:id="42" w:name="_Toc17969932"/>
      <w:r>
        <w:t>The direct impact through GVA</w:t>
      </w:r>
      <w:bookmarkEnd w:id="41"/>
      <w:bookmarkEnd w:id="42"/>
    </w:p>
    <w:p w14:paraId="441D57FE" w14:textId="4036AC58" w:rsidR="00C03B16" w:rsidRPr="00DB02D9" w:rsidRDefault="00C03B16" w:rsidP="00144185">
      <w:r>
        <w:t xml:space="preserve">This subsection firstly illustrates the direct contributions in terms of the GVA from the ports industry to UK GDP. </w:t>
      </w:r>
      <w:r>
        <w:fldChar w:fldCharType="begin"/>
      </w:r>
      <w:r>
        <w:instrText xml:space="preserve"> REF _Ref487811860 \h </w:instrText>
      </w:r>
      <w:r>
        <w:fldChar w:fldCharType="separate"/>
      </w:r>
      <w:r w:rsidR="008D10A5">
        <w:t xml:space="preserve">Figure </w:t>
      </w:r>
      <w:r w:rsidR="008D10A5">
        <w:rPr>
          <w:noProof/>
        </w:rPr>
        <w:t>3</w:t>
      </w:r>
      <w:r>
        <w:fldChar w:fldCharType="end"/>
      </w:r>
      <w:r>
        <w:t xml:space="preserve"> depicts this direct impa</w:t>
      </w:r>
      <w:r w:rsidR="00E22EFA">
        <w:t>ct across the years 2010 to 2017</w:t>
      </w:r>
      <w:r>
        <w:t>; both in absolute levels (left axis) and as a pe</w:t>
      </w:r>
      <w:r w:rsidR="000301CF">
        <w:t>rcentage of the total Maritime S</w:t>
      </w:r>
      <w:r>
        <w:t>ector turnover contribution (right axis).</w:t>
      </w:r>
      <w:r w:rsidRPr="00BF55AA">
        <w:t xml:space="preserve"> </w:t>
      </w:r>
      <w:r>
        <w:t>It is estimated that the ports industry directl</w:t>
      </w:r>
      <w:r w:rsidR="005F5B8D">
        <w:t>y contributed approximately £9.7</w:t>
      </w:r>
      <w:r w:rsidR="00E22EFA">
        <w:t xml:space="preserve"> billion to GVA in 2017</w:t>
      </w:r>
      <w:r>
        <w:t>. T</w:t>
      </w:r>
      <w:r w:rsidR="00E22EFA">
        <w:t>his constitut</w:t>
      </w:r>
      <w:r w:rsidR="002646E8">
        <w:t>es approximately 57</w:t>
      </w:r>
      <w:r>
        <w:t>% of the total direct GVA con</w:t>
      </w:r>
      <w:r w:rsidR="000301CF">
        <w:t>tribution from the UK Maritime S</w:t>
      </w:r>
      <w:r>
        <w:t xml:space="preserve">ector in the same year. </w:t>
      </w:r>
    </w:p>
    <w:p w14:paraId="34C575E7" w14:textId="77777777" w:rsidR="00C03B16" w:rsidRDefault="00C03B16" w:rsidP="00040DD1">
      <w:pPr>
        <w:spacing w:after="120"/>
        <w:rPr>
          <w:rFonts w:ascii="Calibri" w:eastAsia="Microsoft JhengHei" w:hAnsi="Calibri"/>
          <w:szCs w:val="22"/>
        </w:rPr>
      </w:pPr>
    </w:p>
    <w:p w14:paraId="1648F577" w14:textId="77777777" w:rsidR="00C03B16" w:rsidRDefault="00C03B16" w:rsidP="00040DD1">
      <w:pPr>
        <w:spacing w:after="120"/>
        <w:rPr>
          <w:rFonts w:ascii="Calibri" w:eastAsia="Microsoft JhengHei" w:hAnsi="Calibri"/>
          <w:szCs w:val="22"/>
        </w:rPr>
      </w:pPr>
    </w:p>
    <w:p w14:paraId="07FD81D8" w14:textId="77777777" w:rsidR="00C03B16" w:rsidRDefault="00C03B16" w:rsidP="00040DD1">
      <w:pPr>
        <w:spacing w:after="120"/>
        <w:rPr>
          <w:rFonts w:ascii="Calibri" w:eastAsia="Microsoft JhengHei" w:hAnsi="Calibri"/>
          <w:szCs w:val="22"/>
        </w:rPr>
      </w:pPr>
    </w:p>
    <w:p w14:paraId="236AE402" w14:textId="137FC4CD" w:rsidR="00C03B16" w:rsidRPr="00C03B16" w:rsidRDefault="00C03B16" w:rsidP="00C03B16">
      <w:pPr>
        <w:pStyle w:val="Caption"/>
        <w:keepNext/>
        <w:spacing w:after="120"/>
      </w:pPr>
      <w:bookmarkStart w:id="43" w:name="_Ref487811860"/>
      <w:r>
        <w:lastRenderedPageBreak/>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3</w:t>
      </w:r>
      <w:r w:rsidR="00FF4FAD">
        <w:rPr>
          <w:noProof/>
        </w:rPr>
        <w:fldChar w:fldCharType="end"/>
      </w:r>
      <w:bookmarkEnd w:id="43"/>
      <w:r w:rsidR="0004733F">
        <w:t>:</w:t>
      </w:r>
      <w:r>
        <w:t xml:space="preserve"> The direct contribution of the ports industry through GVA, and the in</w:t>
      </w:r>
      <w:r w:rsidR="000301CF">
        <w:t>dustry’s share of the Maritime S</w:t>
      </w:r>
      <w:r>
        <w:t>ector’s total direct contribution through GVA</w:t>
      </w:r>
    </w:p>
    <w:p w14:paraId="56B9DE77" w14:textId="77777777" w:rsidR="00C03B16" w:rsidRDefault="00C03B16" w:rsidP="00040DD1">
      <w:pPr>
        <w:spacing w:after="120"/>
        <w:rPr>
          <w:rFonts w:ascii="Calibri" w:eastAsia="Microsoft JhengHei" w:hAnsi="Calibri"/>
          <w:szCs w:val="22"/>
        </w:rPr>
      </w:pPr>
      <w:r>
        <w:rPr>
          <w:noProof/>
          <w:lang w:eastAsia="en-GB"/>
        </w:rPr>
        <w:drawing>
          <wp:inline distT="0" distB="0" distL="0" distR="0" wp14:anchorId="3063658E" wp14:editId="703BC6E2">
            <wp:extent cx="5976620" cy="2971165"/>
            <wp:effectExtent l="0" t="0" r="508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986ED9" w14:textId="77777777" w:rsidR="00E24FC3" w:rsidRPr="00E24FC3" w:rsidRDefault="00E24FC3" w:rsidP="00E24FC3">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3BCB6DDE" w14:textId="48524A69" w:rsidR="00D06026" w:rsidRDefault="00D06026" w:rsidP="00144185">
      <w:pPr>
        <w:spacing w:after="120"/>
      </w:pPr>
      <w:r>
        <w:t xml:space="preserve">In addition, although not quantified in this study, the ports industry plays a key role in facilitating a variety of other value-adding activities. These include some leisure marine activities, fishing, and both marine oil and gas production, and associated support activities. </w:t>
      </w:r>
    </w:p>
    <w:p w14:paraId="79E138B8" w14:textId="0C7E727B" w:rsidR="00C03B16" w:rsidRDefault="00C03B16" w:rsidP="00144185">
      <w:pPr>
        <w:spacing w:after="120"/>
      </w:pPr>
      <w:r>
        <w:t xml:space="preserve">Following </w:t>
      </w:r>
      <w:r>
        <w:fldChar w:fldCharType="begin"/>
      </w:r>
      <w:r>
        <w:instrText xml:space="preserve"> REF _Ref488400583 \h </w:instrText>
      </w:r>
      <w:r>
        <w:fldChar w:fldCharType="separate"/>
      </w:r>
      <w:r w:rsidR="008D10A5">
        <w:t xml:space="preserve">Figure </w:t>
      </w:r>
      <w:r w:rsidR="008D10A5">
        <w:rPr>
          <w:noProof/>
        </w:rPr>
        <w:t>2</w:t>
      </w:r>
      <w:r>
        <w:fldChar w:fldCharType="end"/>
      </w:r>
      <w:r>
        <w:t xml:space="preserve">, </w:t>
      </w:r>
      <w:r>
        <w:fldChar w:fldCharType="begin"/>
      </w:r>
      <w:r>
        <w:instrText xml:space="preserve"> REF _Ref488852512 \h </w:instrText>
      </w:r>
      <w:r>
        <w:fldChar w:fldCharType="separate"/>
      </w:r>
      <w:r w:rsidR="008D10A5">
        <w:t xml:space="preserve">Figure </w:t>
      </w:r>
      <w:r w:rsidR="008D10A5">
        <w:rPr>
          <w:noProof/>
        </w:rPr>
        <w:t>4</w:t>
      </w:r>
      <w:r>
        <w:fldChar w:fldCharType="end"/>
      </w:r>
      <w:r>
        <w:t xml:space="preserve"> below compares GVA trends in the ports industry against those of comparable activities.</w:t>
      </w:r>
      <w:r w:rsidR="006B020A">
        <w:t xml:space="preserve"> The ports industry had the second highest direct GVA contribution in 2017 only exceeded by freight transport by road. Ports had the third highest growth rate</w:t>
      </w:r>
      <w:r w:rsidR="005F5B8D">
        <w:t xml:space="preserve"> (35%)</w:t>
      </w:r>
      <w:r w:rsidR="006B020A">
        <w:t xml:space="preserve"> since 2010. </w:t>
      </w:r>
    </w:p>
    <w:p w14:paraId="5049EC65" w14:textId="4AD83F35" w:rsidR="00F53382" w:rsidRDefault="00F53382" w:rsidP="00F53382">
      <w:pPr>
        <w:pStyle w:val="Caption"/>
        <w:keepNext/>
        <w:spacing w:after="120"/>
      </w:pPr>
      <w:bookmarkStart w:id="44" w:name="_Ref488852512"/>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4</w:t>
      </w:r>
      <w:r w:rsidR="00FF4FAD">
        <w:rPr>
          <w:noProof/>
        </w:rPr>
        <w:fldChar w:fldCharType="end"/>
      </w:r>
      <w:bookmarkEnd w:id="44"/>
      <w:r w:rsidR="0004733F">
        <w:rPr>
          <w:noProof/>
        </w:rPr>
        <w:t>:</w:t>
      </w:r>
      <w:r>
        <w:t xml:space="preserve"> The estimated GVA of the ports industry against comparable industries in 2017, and growth against the 2010 level</w:t>
      </w:r>
    </w:p>
    <w:p w14:paraId="3EFEBAC7" w14:textId="77777777" w:rsidR="00C03B16" w:rsidRDefault="00F53382" w:rsidP="00040DD1">
      <w:pPr>
        <w:spacing w:after="120"/>
        <w:rPr>
          <w:rFonts w:ascii="Calibri" w:eastAsia="Microsoft JhengHei" w:hAnsi="Calibri"/>
          <w:szCs w:val="22"/>
        </w:rPr>
      </w:pPr>
      <w:r>
        <w:rPr>
          <w:noProof/>
          <w:lang w:eastAsia="en-GB"/>
        </w:rPr>
        <w:drawing>
          <wp:inline distT="0" distB="0" distL="0" distR="0" wp14:anchorId="4049C530" wp14:editId="386DC818">
            <wp:extent cx="6153150" cy="28575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504733" w14:textId="77777777" w:rsidR="00F53382" w:rsidRDefault="00E24FC3" w:rsidP="00E24FC3">
      <w:pPr>
        <w:spacing w:after="120"/>
        <w:ind w:left="5760"/>
        <w:rPr>
          <w:i/>
          <w:sz w:val="18"/>
        </w:rPr>
      </w:pPr>
      <w:r>
        <w:rPr>
          <w:i/>
          <w:sz w:val="18"/>
        </w:rPr>
        <w:t xml:space="preserve">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BC84061" w14:textId="77777777" w:rsidR="009D5710" w:rsidRDefault="009D5710" w:rsidP="00E24FC3">
      <w:pPr>
        <w:spacing w:after="120"/>
        <w:ind w:left="5760"/>
        <w:rPr>
          <w:rFonts w:ascii="Calibri" w:eastAsia="Microsoft JhengHei" w:hAnsi="Calibri"/>
          <w:szCs w:val="22"/>
        </w:rPr>
      </w:pPr>
    </w:p>
    <w:p w14:paraId="6C5A7C56" w14:textId="77777777" w:rsidR="00F53382" w:rsidRDefault="00F53382" w:rsidP="00F53382">
      <w:pPr>
        <w:pStyle w:val="Heading2"/>
      </w:pPr>
      <w:bookmarkStart w:id="45" w:name="_Toc491351256"/>
      <w:bookmarkStart w:id="46" w:name="_Toc17969933"/>
      <w:r>
        <w:lastRenderedPageBreak/>
        <w:t>The direct contribution through employment</w:t>
      </w:r>
      <w:bookmarkEnd w:id="45"/>
      <w:bookmarkEnd w:id="46"/>
    </w:p>
    <w:p w14:paraId="6660EACC" w14:textId="69FA893C" w:rsidR="00F53382" w:rsidRDefault="00F53382" w:rsidP="00144185">
      <w:pPr>
        <w:spacing w:after="120"/>
      </w:pPr>
      <w:r>
        <w:t xml:space="preserve">In addition to its contribution through GVA, the ports industry also directly supports a significant number of jobs. </w:t>
      </w:r>
      <w:r>
        <w:fldChar w:fldCharType="begin"/>
      </w:r>
      <w:r>
        <w:instrText xml:space="preserve"> REF _Ref487811977 \h </w:instrText>
      </w:r>
      <w:r>
        <w:fldChar w:fldCharType="separate"/>
      </w:r>
      <w:r w:rsidR="008D10A5">
        <w:t xml:space="preserve">Figure </w:t>
      </w:r>
      <w:r w:rsidR="008D10A5">
        <w:rPr>
          <w:noProof/>
        </w:rPr>
        <w:t>5</w:t>
      </w:r>
      <w:r>
        <w:fldChar w:fldCharType="end"/>
      </w:r>
      <w:r>
        <w:t xml:space="preserve"> below shows the estimated direct employment impact for ports industry for each year </w:t>
      </w:r>
      <w:r w:rsidR="006B020A">
        <w:t>from 2010 to 2017</w:t>
      </w:r>
      <w:r>
        <w:t>; both in absolute levels (left axis) and as a pe</w:t>
      </w:r>
      <w:r w:rsidR="000301CF">
        <w:t>rcentage of the total Maritime S</w:t>
      </w:r>
      <w:r>
        <w:t>ector turnover contribution (right axis).</w:t>
      </w:r>
    </w:p>
    <w:p w14:paraId="2F1C822E" w14:textId="743792F0" w:rsidR="00F53382" w:rsidRDefault="00F53382" w:rsidP="00F53382">
      <w:pPr>
        <w:pStyle w:val="Caption"/>
        <w:keepNext/>
        <w:spacing w:after="120"/>
      </w:pPr>
      <w:bookmarkStart w:id="47" w:name="_Ref487811977"/>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5</w:t>
      </w:r>
      <w:r w:rsidR="00FF4FAD">
        <w:rPr>
          <w:noProof/>
        </w:rPr>
        <w:fldChar w:fldCharType="end"/>
      </w:r>
      <w:bookmarkEnd w:id="47"/>
      <w:r w:rsidR="0004733F">
        <w:t>:</w:t>
      </w:r>
      <w:r>
        <w:t xml:space="preserve"> The direct contribution of the ports industry to UK employment, and the shar</w:t>
      </w:r>
      <w:r w:rsidR="000301CF">
        <w:t>e of the total direct Maritime S</w:t>
      </w:r>
      <w:r>
        <w:t>ector contribution to UK employment, 2010 to 2017.</w:t>
      </w:r>
    </w:p>
    <w:p w14:paraId="73BAF207" w14:textId="77777777" w:rsidR="00F53382" w:rsidRDefault="00F53382" w:rsidP="00F53382">
      <w:pPr>
        <w:spacing w:after="120"/>
      </w:pPr>
      <w:r>
        <w:rPr>
          <w:noProof/>
          <w:lang w:eastAsia="en-GB"/>
        </w:rPr>
        <w:drawing>
          <wp:inline distT="0" distB="0" distL="0" distR="0" wp14:anchorId="53AC4081" wp14:editId="5E2B6418">
            <wp:extent cx="5976620" cy="2971165"/>
            <wp:effectExtent l="0" t="0" r="508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E3F625" w14:textId="77777777" w:rsidR="00F53382" w:rsidRPr="00E24FC3" w:rsidRDefault="00E24FC3" w:rsidP="00E24FC3">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7566D02A" w14:textId="77777777" w:rsidR="00F53382" w:rsidRDefault="00F53382" w:rsidP="00144185">
      <w:r>
        <w:t xml:space="preserve">It is estimated that the ports industry directly contributed approximately </w:t>
      </w:r>
      <w:r w:rsidR="006B020A">
        <w:t>115,000 jobs in 2017</w:t>
      </w:r>
      <w:r>
        <w:t>. T</w:t>
      </w:r>
      <w:r w:rsidR="006B020A">
        <w:t>his constituted approximately 52</w:t>
      </w:r>
      <w:r w:rsidR="000301CF">
        <w:t>% of the Maritime S</w:t>
      </w:r>
      <w:r>
        <w:t>ector direct job contribution in that year. As illustrated, the direct contribution is relatively consistent across each year – both in absolute magnitude and as a percentage o</w:t>
      </w:r>
      <w:r w:rsidR="000301CF">
        <w:t>f the Maritime S</w:t>
      </w:r>
      <w:r>
        <w:t xml:space="preserve">ector direct employment contribution. </w:t>
      </w:r>
    </w:p>
    <w:p w14:paraId="044CDC97" w14:textId="77777777" w:rsidR="00F53382" w:rsidRDefault="006B020A" w:rsidP="00144185">
      <w:pPr>
        <w:spacing w:after="120"/>
      </w:pPr>
      <w:r>
        <w:t xml:space="preserve">Based on the trends in GVA and employment presented in </w:t>
      </w:r>
      <w:r>
        <w:fldChar w:fldCharType="begin"/>
      </w:r>
      <w:r>
        <w:instrText xml:space="preserve"> REF _Ref487811860 \h </w:instrText>
      </w:r>
      <w:r>
        <w:fldChar w:fldCharType="separate"/>
      </w:r>
      <w:r w:rsidR="008D10A5">
        <w:t xml:space="preserve">Figure </w:t>
      </w:r>
      <w:r w:rsidR="008D10A5">
        <w:rPr>
          <w:noProof/>
        </w:rPr>
        <w:t>3</w:t>
      </w:r>
      <w:r>
        <w:fldChar w:fldCharType="end"/>
      </w:r>
      <w:r>
        <w:t xml:space="preserve"> and </w:t>
      </w:r>
      <w:r>
        <w:fldChar w:fldCharType="begin"/>
      </w:r>
      <w:r>
        <w:instrText xml:space="preserve"> REF _Ref487811977 \h </w:instrText>
      </w:r>
      <w:r>
        <w:fldChar w:fldCharType="separate"/>
      </w:r>
      <w:r w:rsidR="008D10A5">
        <w:t xml:space="preserve">Figure </w:t>
      </w:r>
      <w:r w:rsidR="008D10A5">
        <w:rPr>
          <w:noProof/>
        </w:rPr>
        <w:t>5</w:t>
      </w:r>
      <w:r>
        <w:fldChar w:fldCharType="end"/>
      </w:r>
      <w:r>
        <w:t>, employees operating in the ports industry are highly productive, as measured by GVA per job. Table 4 below shows the estimated average productivity of the ports industry across the years 2010 to 2017, and compared against the average prod</w:t>
      </w:r>
      <w:r w:rsidR="000301CF">
        <w:t>uctivity level of the Maritime S</w:t>
      </w:r>
      <w:r>
        <w:t>ector and the UK as a whole. The ports industry as a whole is more produc</w:t>
      </w:r>
      <w:r w:rsidR="000301CF">
        <w:t>tive than the broader Maritime S</w:t>
      </w:r>
      <w:r>
        <w:t>ector and significantly higher than the UK average</w:t>
      </w:r>
      <w:bookmarkStart w:id="48" w:name="_Ref491264305"/>
      <w:r>
        <w:t xml:space="preserve">. </w:t>
      </w:r>
    </w:p>
    <w:p w14:paraId="13B72DC1" w14:textId="77777777" w:rsidR="00F53382" w:rsidRDefault="00F53382" w:rsidP="00F53382">
      <w:pPr>
        <w:pStyle w:val="Caption"/>
        <w:keepNext/>
      </w:pPr>
      <w:r>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4</w:t>
      </w:r>
      <w:r w:rsidR="00FF4FAD">
        <w:rPr>
          <w:noProof/>
        </w:rPr>
        <w:fldChar w:fldCharType="end"/>
      </w:r>
      <w:bookmarkEnd w:id="48"/>
      <w:r>
        <w:t xml:space="preserve">: </w:t>
      </w:r>
      <w:r w:rsidRPr="00D73231">
        <w:t>Average productivity (GVA per job) in the ports industry</w:t>
      </w:r>
      <w:r w:rsidR="000301CF">
        <w:t xml:space="preserve"> in comparison to the Maritime S</w:t>
      </w:r>
      <w:r w:rsidRPr="00D73231">
        <w:t>ector and UK economy</w:t>
      </w:r>
    </w:p>
    <w:tbl>
      <w:tblPr>
        <w:tblW w:w="9080" w:type="dxa"/>
        <w:tblLook w:val="04A0" w:firstRow="1" w:lastRow="0" w:firstColumn="1" w:lastColumn="0" w:noHBand="0" w:noVBand="1"/>
      </w:tblPr>
      <w:tblGrid>
        <w:gridCol w:w="1720"/>
        <w:gridCol w:w="920"/>
        <w:gridCol w:w="920"/>
        <w:gridCol w:w="920"/>
        <w:gridCol w:w="920"/>
        <w:gridCol w:w="920"/>
        <w:gridCol w:w="920"/>
        <w:gridCol w:w="920"/>
        <w:gridCol w:w="920"/>
      </w:tblGrid>
      <w:tr w:rsidR="005F5B8D" w:rsidRPr="005F5B8D" w14:paraId="1D60EC76" w14:textId="77777777" w:rsidTr="005F5B8D">
        <w:trPr>
          <w:trHeight w:val="525"/>
        </w:trPr>
        <w:tc>
          <w:tcPr>
            <w:tcW w:w="1720" w:type="dxa"/>
            <w:tcBorders>
              <w:top w:val="single" w:sz="8" w:space="0" w:color="FFFFFF"/>
              <w:left w:val="nil"/>
              <w:bottom w:val="single" w:sz="12" w:space="0" w:color="FFFFFF"/>
              <w:right w:val="single" w:sz="8" w:space="0" w:color="FFFFFF"/>
            </w:tcBorders>
            <w:shd w:val="clear" w:color="000000" w:fill="008C9B"/>
            <w:vAlign w:val="center"/>
            <w:hideMark/>
          </w:tcPr>
          <w:p w14:paraId="6835A172" w14:textId="77777777" w:rsidR="005F5B8D" w:rsidRPr="005F5B8D" w:rsidRDefault="005F5B8D" w:rsidP="005F5B8D">
            <w:pPr>
              <w:spacing w:after="0"/>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GVA per employee</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6C7F89EC"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2010</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73DB1812"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2011</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373755C3"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2012</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60E1F0FB"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2013</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56E6B08A"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2014</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6B0F726D"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2015</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4AA5A6B3"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2016</w:t>
            </w:r>
          </w:p>
        </w:tc>
        <w:tc>
          <w:tcPr>
            <w:tcW w:w="920" w:type="dxa"/>
            <w:tcBorders>
              <w:top w:val="single" w:sz="8" w:space="0" w:color="FFFFFF"/>
              <w:left w:val="nil"/>
              <w:bottom w:val="single" w:sz="12" w:space="0" w:color="FFFFFF"/>
              <w:right w:val="single" w:sz="8" w:space="0" w:color="FFFFFF"/>
            </w:tcBorders>
            <w:shd w:val="clear" w:color="000000" w:fill="008C9B"/>
            <w:vAlign w:val="center"/>
            <w:hideMark/>
          </w:tcPr>
          <w:p w14:paraId="4FF8F878" w14:textId="77777777" w:rsidR="005F5B8D" w:rsidRPr="005F5B8D" w:rsidRDefault="005F5B8D" w:rsidP="005F5B8D">
            <w:pPr>
              <w:spacing w:after="0"/>
              <w:jc w:val="center"/>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2017</w:t>
            </w:r>
          </w:p>
        </w:tc>
      </w:tr>
      <w:tr w:rsidR="005F5B8D" w:rsidRPr="005F5B8D" w14:paraId="4011855C" w14:textId="77777777" w:rsidTr="005F5B8D">
        <w:trPr>
          <w:trHeight w:val="330"/>
        </w:trPr>
        <w:tc>
          <w:tcPr>
            <w:tcW w:w="1720" w:type="dxa"/>
            <w:tcBorders>
              <w:top w:val="nil"/>
              <w:left w:val="single" w:sz="8" w:space="0" w:color="FFFFFF"/>
              <w:bottom w:val="single" w:sz="8" w:space="0" w:color="FFFFFF"/>
              <w:right w:val="single" w:sz="8" w:space="0" w:color="FFFFFF"/>
            </w:tcBorders>
            <w:shd w:val="clear" w:color="000000" w:fill="008C9B"/>
            <w:vAlign w:val="bottom"/>
            <w:hideMark/>
          </w:tcPr>
          <w:p w14:paraId="2A5C2EAE" w14:textId="77777777" w:rsidR="005F5B8D" w:rsidRPr="005F5B8D" w:rsidRDefault="005F5B8D" w:rsidP="005F5B8D">
            <w:pPr>
              <w:spacing w:after="0"/>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UK economy</w:t>
            </w:r>
          </w:p>
        </w:tc>
        <w:tc>
          <w:tcPr>
            <w:tcW w:w="920" w:type="dxa"/>
            <w:tcBorders>
              <w:top w:val="nil"/>
              <w:left w:val="nil"/>
              <w:bottom w:val="single" w:sz="8" w:space="0" w:color="FFFFFF"/>
              <w:right w:val="single" w:sz="8" w:space="0" w:color="FFFFFF"/>
            </w:tcBorders>
            <w:shd w:val="clear" w:color="000000" w:fill="E7EEEF"/>
            <w:vAlign w:val="center"/>
            <w:hideMark/>
          </w:tcPr>
          <w:p w14:paraId="2D778B73"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£46,215</w:t>
            </w:r>
          </w:p>
        </w:tc>
        <w:tc>
          <w:tcPr>
            <w:tcW w:w="920" w:type="dxa"/>
            <w:tcBorders>
              <w:top w:val="nil"/>
              <w:left w:val="nil"/>
              <w:bottom w:val="single" w:sz="8" w:space="0" w:color="FFFFFF"/>
              <w:right w:val="single" w:sz="8" w:space="0" w:color="FFFFFF"/>
            </w:tcBorders>
            <w:shd w:val="clear" w:color="000000" w:fill="E7EEEF"/>
            <w:vAlign w:val="center"/>
            <w:hideMark/>
          </w:tcPr>
          <w:p w14:paraId="5E2D8421"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£47,176</w:t>
            </w:r>
          </w:p>
        </w:tc>
        <w:tc>
          <w:tcPr>
            <w:tcW w:w="920" w:type="dxa"/>
            <w:tcBorders>
              <w:top w:val="nil"/>
              <w:left w:val="nil"/>
              <w:bottom w:val="single" w:sz="8" w:space="0" w:color="FFFFFF"/>
              <w:right w:val="single" w:sz="8" w:space="0" w:color="FFFFFF"/>
            </w:tcBorders>
            <w:shd w:val="clear" w:color="000000" w:fill="E7EEEF"/>
            <w:vAlign w:val="center"/>
            <w:hideMark/>
          </w:tcPr>
          <w:p w14:paraId="1332DF86"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£48,355</w:t>
            </w:r>
          </w:p>
        </w:tc>
        <w:tc>
          <w:tcPr>
            <w:tcW w:w="920" w:type="dxa"/>
            <w:tcBorders>
              <w:top w:val="nil"/>
              <w:left w:val="nil"/>
              <w:bottom w:val="single" w:sz="8" w:space="0" w:color="FFFFFF"/>
              <w:right w:val="single" w:sz="8" w:space="0" w:color="FFFFFF"/>
            </w:tcBorders>
            <w:shd w:val="clear" w:color="000000" w:fill="E7EEEF"/>
            <w:vAlign w:val="center"/>
            <w:hideMark/>
          </w:tcPr>
          <w:p w14:paraId="21B5E2FC"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£49,691</w:t>
            </w:r>
          </w:p>
        </w:tc>
        <w:tc>
          <w:tcPr>
            <w:tcW w:w="920" w:type="dxa"/>
            <w:tcBorders>
              <w:top w:val="nil"/>
              <w:left w:val="nil"/>
              <w:bottom w:val="single" w:sz="8" w:space="0" w:color="FFFFFF"/>
              <w:right w:val="single" w:sz="8" w:space="0" w:color="FFFFFF"/>
            </w:tcBorders>
            <w:shd w:val="clear" w:color="000000" w:fill="E7EEEF"/>
            <w:vAlign w:val="center"/>
            <w:hideMark/>
          </w:tcPr>
          <w:p w14:paraId="59D1A614"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£50,877</w:t>
            </w:r>
          </w:p>
        </w:tc>
        <w:tc>
          <w:tcPr>
            <w:tcW w:w="920" w:type="dxa"/>
            <w:tcBorders>
              <w:top w:val="nil"/>
              <w:left w:val="nil"/>
              <w:bottom w:val="single" w:sz="8" w:space="0" w:color="FFFFFF"/>
              <w:right w:val="single" w:sz="8" w:space="0" w:color="FFFFFF"/>
            </w:tcBorders>
            <w:shd w:val="clear" w:color="000000" w:fill="E7EEEF"/>
            <w:vAlign w:val="center"/>
            <w:hideMark/>
          </w:tcPr>
          <w:p w14:paraId="5ADD2082"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£51,619</w:t>
            </w:r>
          </w:p>
        </w:tc>
        <w:tc>
          <w:tcPr>
            <w:tcW w:w="920" w:type="dxa"/>
            <w:tcBorders>
              <w:top w:val="nil"/>
              <w:left w:val="nil"/>
              <w:bottom w:val="single" w:sz="8" w:space="0" w:color="FFFFFF"/>
              <w:right w:val="single" w:sz="8" w:space="0" w:color="FFFFFF"/>
            </w:tcBorders>
            <w:shd w:val="clear" w:color="000000" w:fill="E7EEEF"/>
            <w:vAlign w:val="center"/>
            <w:hideMark/>
          </w:tcPr>
          <w:p w14:paraId="703513DC"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£53,013</w:t>
            </w:r>
          </w:p>
        </w:tc>
        <w:tc>
          <w:tcPr>
            <w:tcW w:w="920" w:type="dxa"/>
            <w:tcBorders>
              <w:top w:val="nil"/>
              <w:left w:val="nil"/>
              <w:bottom w:val="single" w:sz="8" w:space="0" w:color="FFFFFF"/>
              <w:right w:val="single" w:sz="8" w:space="0" w:color="FFFFFF"/>
            </w:tcBorders>
            <w:shd w:val="clear" w:color="000000" w:fill="E7EEEF"/>
            <w:vAlign w:val="center"/>
            <w:hideMark/>
          </w:tcPr>
          <w:p w14:paraId="3F47C9B2"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£54,330</w:t>
            </w:r>
          </w:p>
        </w:tc>
      </w:tr>
      <w:tr w:rsidR="005F5B8D" w:rsidRPr="005F5B8D" w14:paraId="1376202B" w14:textId="77777777" w:rsidTr="005F5B8D">
        <w:trPr>
          <w:trHeight w:val="330"/>
        </w:trPr>
        <w:tc>
          <w:tcPr>
            <w:tcW w:w="1720" w:type="dxa"/>
            <w:tcBorders>
              <w:top w:val="nil"/>
              <w:left w:val="single" w:sz="8" w:space="0" w:color="FFFFFF"/>
              <w:bottom w:val="single" w:sz="8" w:space="0" w:color="FFFFFF"/>
              <w:right w:val="single" w:sz="8" w:space="0" w:color="FFFFFF"/>
            </w:tcBorders>
            <w:shd w:val="clear" w:color="000000" w:fill="008C9B"/>
            <w:vAlign w:val="bottom"/>
            <w:hideMark/>
          </w:tcPr>
          <w:p w14:paraId="7B35F023" w14:textId="77777777" w:rsidR="005F5B8D" w:rsidRPr="005F5B8D" w:rsidRDefault="005F5B8D" w:rsidP="005F5B8D">
            <w:pPr>
              <w:spacing w:after="0"/>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UK Maritime Sector</w:t>
            </w:r>
          </w:p>
        </w:tc>
        <w:tc>
          <w:tcPr>
            <w:tcW w:w="920" w:type="dxa"/>
            <w:tcBorders>
              <w:top w:val="nil"/>
              <w:left w:val="nil"/>
              <w:bottom w:val="single" w:sz="8" w:space="0" w:color="FFFFFF"/>
              <w:right w:val="single" w:sz="8" w:space="0" w:color="FFFFFF"/>
            </w:tcBorders>
            <w:shd w:val="clear" w:color="000000" w:fill="D0CECE"/>
            <w:vAlign w:val="center"/>
            <w:hideMark/>
          </w:tcPr>
          <w:p w14:paraId="5F4A671F"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£69,760</w:t>
            </w:r>
          </w:p>
        </w:tc>
        <w:tc>
          <w:tcPr>
            <w:tcW w:w="920" w:type="dxa"/>
            <w:tcBorders>
              <w:top w:val="nil"/>
              <w:left w:val="nil"/>
              <w:bottom w:val="single" w:sz="8" w:space="0" w:color="FFFFFF"/>
              <w:right w:val="single" w:sz="8" w:space="0" w:color="FFFFFF"/>
            </w:tcBorders>
            <w:shd w:val="clear" w:color="000000" w:fill="D0CECE"/>
            <w:vAlign w:val="center"/>
            <w:hideMark/>
          </w:tcPr>
          <w:p w14:paraId="44630C91"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£68,554</w:t>
            </w:r>
          </w:p>
        </w:tc>
        <w:tc>
          <w:tcPr>
            <w:tcW w:w="920" w:type="dxa"/>
            <w:tcBorders>
              <w:top w:val="nil"/>
              <w:left w:val="nil"/>
              <w:bottom w:val="single" w:sz="8" w:space="0" w:color="FFFFFF"/>
              <w:right w:val="single" w:sz="8" w:space="0" w:color="FFFFFF"/>
            </w:tcBorders>
            <w:shd w:val="clear" w:color="000000" w:fill="D0CECE"/>
            <w:vAlign w:val="center"/>
            <w:hideMark/>
          </w:tcPr>
          <w:p w14:paraId="26E5FDA1"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£78,170</w:t>
            </w:r>
          </w:p>
        </w:tc>
        <w:tc>
          <w:tcPr>
            <w:tcW w:w="920" w:type="dxa"/>
            <w:tcBorders>
              <w:top w:val="nil"/>
              <w:left w:val="nil"/>
              <w:bottom w:val="single" w:sz="8" w:space="0" w:color="FFFFFF"/>
              <w:right w:val="single" w:sz="8" w:space="0" w:color="FFFFFF"/>
            </w:tcBorders>
            <w:shd w:val="clear" w:color="000000" w:fill="D0CECE"/>
            <w:vAlign w:val="center"/>
            <w:hideMark/>
          </w:tcPr>
          <w:p w14:paraId="603FD2FE"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£74,721</w:t>
            </w:r>
          </w:p>
        </w:tc>
        <w:tc>
          <w:tcPr>
            <w:tcW w:w="920" w:type="dxa"/>
            <w:tcBorders>
              <w:top w:val="nil"/>
              <w:left w:val="nil"/>
              <w:bottom w:val="single" w:sz="8" w:space="0" w:color="FFFFFF"/>
              <w:right w:val="single" w:sz="8" w:space="0" w:color="FFFFFF"/>
            </w:tcBorders>
            <w:shd w:val="clear" w:color="000000" w:fill="D0CECE"/>
            <w:vAlign w:val="center"/>
            <w:hideMark/>
          </w:tcPr>
          <w:p w14:paraId="0B8E3B62"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£75,599</w:t>
            </w:r>
          </w:p>
        </w:tc>
        <w:tc>
          <w:tcPr>
            <w:tcW w:w="920" w:type="dxa"/>
            <w:tcBorders>
              <w:top w:val="nil"/>
              <w:left w:val="nil"/>
              <w:bottom w:val="single" w:sz="8" w:space="0" w:color="FFFFFF"/>
              <w:right w:val="single" w:sz="8" w:space="0" w:color="FFFFFF"/>
            </w:tcBorders>
            <w:shd w:val="clear" w:color="000000" w:fill="D0CECE"/>
            <w:vAlign w:val="center"/>
            <w:hideMark/>
          </w:tcPr>
          <w:p w14:paraId="6A88E1A9"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£75,209</w:t>
            </w:r>
          </w:p>
        </w:tc>
        <w:tc>
          <w:tcPr>
            <w:tcW w:w="920" w:type="dxa"/>
            <w:tcBorders>
              <w:top w:val="nil"/>
              <w:left w:val="nil"/>
              <w:bottom w:val="single" w:sz="8" w:space="0" w:color="FFFFFF"/>
              <w:right w:val="single" w:sz="8" w:space="0" w:color="FFFFFF"/>
            </w:tcBorders>
            <w:shd w:val="clear" w:color="000000" w:fill="D0CECE"/>
            <w:vAlign w:val="center"/>
            <w:hideMark/>
          </w:tcPr>
          <w:p w14:paraId="2046000A"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£74,609</w:t>
            </w:r>
          </w:p>
        </w:tc>
        <w:tc>
          <w:tcPr>
            <w:tcW w:w="920" w:type="dxa"/>
            <w:tcBorders>
              <w:top w:val="nil"/>
              <w:left w:val="nil"/>
              <w:bottom w:val="single" w:sz="8" w:space="0" w:color="FFFFFF"/>
              <w:right w:val="single" w:sz="8" w:space="0" w:color="FFFFFF"/>
            </w:tcBorders>
            <w:shd w:val="clear" w:color="000000" w:fill="D0CECE"/>
            <w:vAlign w:val="center"/>
            <w:hideMark/>
          </w:tcPr>
          <w:p w14:paraId="387C4BD6"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£77,358</w:t>
            </w:r>
          </w:p>
        </w:tc>
      </w:tr>
      <w:tr w:rsidR="005F5B8D" w:rsidRPr="005F5B8D" w14:paraId="051CDD2D" w14:textId="77777777" w:rsidTr="005F5B8D">
        <w:trPr>
          <w:trHeight w:val="330"/>
        </w:trPr>
        <w:tc>
          <w:tcPr>
            <w:tcW w:w="1720" w:type="dxa"/>
            <w:tcBorders>
              <w:top w:val="nil"/>
              <w:left w:val="single" w:sz="8" w:space="0" w:color="FFFFFF"/>
              <w:bottom w:val="single" w:sz="8" w:space="0" w:color="FFFFFF"/>
              <w:right w:val="single" w:sz="8" w:space="0" w:color="FFFFFF"/>
            </w:tcBorders>
            <w:shd w:val="clear" w:color="000000" w:fill="008C9B"/>
            <w:vAlign w:val="bottom"/>
            <w:hideMark/>
          </w:tcPr>
          <w:p w14:paraId="35BCD9C7" w14:textId="77777777" w:rsidR="005F5B8D" w:rsidRPr="005F5B8D" w:rsidRDefault="005F5B8D" w:rsidP="005F5B8D">
            <w:pPr>
              <w:spacing w:after="0"/>
              <w:rPr>
                <w:rFonts w:ascii="Calibri" w:eastAsia="Times New Roman" w:hAnsi="Calibri"/>
                <w:b/>
                <w:bCs/>
                <w:color w:val="FFFFFF"/>
                <w:sz w:val="20"/>
                <w:lang w:eastAsia="en-GB"/>
              </w:rPr>
            </w:pPr>
            <w:r w:rsidRPr="005F5B8D">
              <w:rPr>
                <w:rFonts w:ascii="Calibri" w:eastAsia="Times New Roman" w:hAnsi="Calibri"/>
                <w:b/>
                <w:bCs/>
                <w:color w:val="FFFFFF"/>
                <w:sz w:val="20"/>
                <w:lang w:eastAsia="en-GB"/>
              </w:rPr>
              <w:t>UK ports industry</w:t>
            </w:r>
          </w:p>
        </w:tc>
        <w:tc>
          <w:tcPr>
            <w:tcW w:w="920" w:type="dxa"/>
            <w:tcBorders>
              <w:top w:val="nil"/>
              <w:left w:val="nil"/>
              <w:bottom w:val="single" w:sz="8" w:space="0" w:color="FFFFFF"/>
              <w:right w:val="single" w:sz="8" w:space="0" w:color="FFFFFF"/>
            </w:tcBorders>
            <w:shd w:val="clear" w:color="000000" w:fill="E7EEEF"/>
            <w:vAlign w:val="center"/>
            <w:hideMark/>
          </w:tcPr>
          <w:p w14:paraId="28FB7E10"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£68,177</w:t>
            </w:r>
          </w:p>
        </w:tc>
        <w:tc>
          <w:tcPr>
            <w:tcW w:w="920" w:type="dxa"/>
            <w:tcBorders>
              <w:top w:val="nil"/>
              <w:left w:val="nil"/>
              <w:bottom w:val="single" w:sz="8" w:space="0" w:color="FFFFFF"/>
              <w:right w:val="single" w:sz="8" w:space="0" w:color="FFFFFF"/>
            </w:tcBorders>
            <w:shd w:val="clear" w:color="000000" w:fill="E7EEEF"/>
            <w:vAlign w:val="center"/>
            <w:hideMark/>
          </w:tcPr>
          <w:p w14:paraId="531FEC53"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£69,568</w:t>
            </w:r>
          </w:p>
        </w:tc>
        <w:tc>
          <w:tcPr>
            <w:tcW w:w="920" w:type="dxa"/>
            <w:tcBorders>
              <w:top w:val="nil"/>
              <w:left w:val="nil"/>
              <w:bottom w:val="single" w:sz="8" w:space="0" w:color="FFFFFF"/>
              <w:right w:val="single" w:sz="8" w:space="0" w:color="FFFFFF"/>
            </w:tcBorders>
            <w:shd w:val="clear" w:color="000000" w:fill="E7EEEF"/>
            <w:vAlign w:val="center"/>
            <w:hideMark/>
          </w:tcPr>
          <w:p w14:paraId="0ABA150E"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£82,085</w:t>
            </w:r>
          </w:p>
        </w:tc>
        <w:tc>
          <w:tcPr>
            <w:tcW w:w="920" w:type="dxa"/>
            <w:tcBorders>
              <w:top w:val="nil"/>
              <w:left w:val="nil"/>
              <w:bottom w:val="single" w:sz="8" w:space="0" w:color="FFFFFF"/>
              <w:right w:val="single" w:sz="8" w:space="0" w:color="FFFFFF"/>
            </w:tcBorders>
            <w:shd w:val="clear" w:color="000000" w:fill="E7EEEF"/>
            <w:vAlign w:val="center"/>
            <w:hideMark/>
          </w:tcPr>
          <w:p w14:paraId="1FC678F4"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£68,445</w:t>
            </w:r>
          </w:p>
        </w:tc>
        <w:tc>
          <w:tcPr>
            <w:tcW w:w="920" w:type="dxa"/>
            <w:tcBorders>
              <w:top w:val="nil"/>
              <w:left w:val="nil"/>
              <w:bottom w:val="single" w:sz="8" w:space="0" w:color="FFFFFF"/>
              <w:right w:val="single" w:sz="8" w:space="0" w:color="FFFFFF"/>
            </w:tcBorders>
            <w:shd w:val="clear" w:color="000000" w:fill="E7EEEF"/>
            <w:vAlign w:val="center"/>
            <w:hideMark/>
          </w:tcPr>
          <w:p w14:paraId="1C1AEB54"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£77,849</w:t>
            </w:r>
          </w:p>
        </w:tc>
        <w:tc>
          <w:tcPr>
            <w:tcW w:w="920" w:type="dxa"/>
            <w:tcBorders>
              <w:top w:val="nil"/>
              <w:left w:val="nil"/>
              <w:bottom w:val="single" w:sz="8" w:space="0" w:color="FFFFFF"/>
              <w:right w:val="single" w:sz="8" w:space="0" w:color="FFFFFF"/>
            </w:tcBorders>
            <w:shd w:val="clear" w:color="000000" w:fill="E7EEEF"/>
            <w:vAlign w:val="center"/>
            <w:hideMark/>
          </w:tcPr>
          <w:p w14:paraId="4FC2C251"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£76,634</w:t>
            </w:r>
          </w:p>
        </w:tc>
        <w:tc>
          <w:tcPr>
            <w:tcW w:w="920" w:type="dxa"/>
            <w:tcBorders>
              <w:top w:val="nil"/>
              <w:left w:val="nil"/>
              <w:bottom w:val="single" w:sz="8" w:space="0" w:color="FFFFFF"/>
              <w:right w:val="single" w:sz="8" w:space="0" w:color="FFFFFF"/>
            </w:tcBorders>
            <w:shd w:val="clear" w:color="000000" w:fill="E7EEEF"/>
            <w:vAlign w:val="center"/>
            <w:hideMark/>
          </w:tcPr>
          <w:p w14:paraId="7DA57E3B"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£83,664</w:t>
            </w:r>
          </w:p>
        </w:tc>
        <w:tc>
          <w:tcPr>
            <w:tcW w:w="920" w:type="dxa"/>
            <w:tcBorders>
              <w:top w:val="nil"/>
              <w:left w:val="nil"/>
              <w:bottom w:val="single" w:sz="8" w:space="0" w:color="FFFFFF"/>
              <w:right w:val="single" w:sz="8" w:space="0" w:color="FFFFFF"/>
            </w:tcBorders>
            <w:shd w:val="clear" w:color="000000" w:fill="E7EEEF"/>
            <w:vAlign w:val="center"/>
            <w:hideMark/>
          </w:tcPr>
          <w:p w14:paraId="50E89159" w14:textId="77777777" w:rsidR="005F5B8D" w:rsidRPr="005F5B8D" w:rsidRDefault="005F5B8D" w:rsidP="005F5B8D">
            <w:pPr>
              <w:spacing w:after="0"/>
              <w:jc w:val="center"/>
              <w:rPr>
                <w:rFonts w:ascii="Calibri" w:eastAsia="Times New Roman" w:hAnsi="Calibri"/>
                <w:color w:val="000000"/>
                <w:sz w:val="20"/>
                <w:lang w:eastAsia="en-GB"/>
              </w:rPr>
            </w:pPr>
            <w:r w:rsidRPr="005F5B8D">
              <w:rPr>
                <w:rFonts w:ascii="Calibri" w:eastAsia="Times New Roman" w:hAnsi="Calibri"/>
                <w:color w:val="000000"/>
                <w:sz w:val="20"/>
                <w:lang w:eastAsia="en-GB"/>
              </w:rPr>
              <w:t>£84,157</w:t>
            </w:r>
          </w:p>
        </w:tc>
      </w:tr>
    </w:tbl>
    <w:p w14:paraId="33DDDC2B" w14:textId="77777777" w:rsidR="00F53382" w:rsidRDefault="00E24FC3" w:rsidP="00CE6B26">
      <w:pPr>
        <w:spacing w:before="60"/>
        <w:jc w:val="right"/>
        <w:rPr>
          <w:i/>
          <w:sz w:val="18"/>
        </w:rPr>
      </w:pPr>
      <w:r>
        <w:rPr>
          <w:i/>
          <w:sz w:val="18"/>
        </w:rPr>
        <w:t xml:space="preserve">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4E58DECF" w14:textId="357B6DBA" w:rsidR="00CE6B26" w:rsidRDefault="002F3202" w:rsidP="00144185">
      <w:pPr>
        <w:spacing w:after="120"/>
      </w:pPr>
      <w:r>
        <w:lastRenderedPageBreak/>
        <w:fldChar w:fldCharType="begin"/>
      </w:r>
      <w:r>
        <w:instrText xml:space="preserve"> REF _Ref15483765 \h </w:instrText>
      </w:r>
      <w:r>
        <w:fldChar w:fldCharType="separate"/>
      </w:r>
      <w:r w:rsidR="008D10A5">
        <w:t xml:space="preserve">Figure </w:t>
      </w:r>
      <w:r w:rsidR="008D10A5">
        <w:rPr>
          <w:noProof/>
        </w:rPr>
        <w:t>6</w:t>
      </w:r>
      <w:r>
        <w:fldChar w:fldCharType="end"/>
      </w:r>
      <w:r w:rsidR="00073064">
        <w:t xml:space="preserve"> below compares the direct contribution that the ports industry made through UK employment in 2017 against comparable industries and activities. Employment in the ports industry exceed</w:t>
      </w:r>
      <w:r w:rsidR="008D10A5">
        <w:t>ed aggregate employment in the m</w:t>
      </w:r>
      <w:r w:rsidR="00073064">
        <w:t>anu</w:t>
      </w:r>
      <w:r w:rsidR="008D10A5">
        <w:t>facture of air and spacecraft; passenger rail transport and f</w:t>
      </w:r>
      <w:r w:rsidR="00073064">
        <w:t xml:space="preserve">reight rail transport. </w:t>
      </w:r>
    </w:p>
    <w:p w14:paraId="5FCA8C9E" w14:textId="77777777" w:rsidR="002F3202" w:rsidRDefault="002F3202" w:rsidP="002F3202">
      <w:pPr>
        <w:pStyle w:val="Caption"/>
      </w:pPr>
      <w:bookmarkStart w:id="49" w:name="_Ref15483765"/>
      <w:r>
        <w:t xml:space="preserve">Figure </w:t>
      </w:r>
      <w:r w:rsidR="000145D9">
        <w:rPr>
          <w:noProof/>
        </w:rPr>
        <w:fldChar w:fldCharType="begin"/>
      </w:r>
      <w:r w:rsidR="000145D9">
        <w:rPr>
          <w:noProof/>
        </w:rPr>
        <w:instrText xml:space="preserve"> SEQ Figure \* ARABIC </w:instrText>
      </w:r>
      <w:r w:rsidR="000145D9">
        <w:rPr>
          <w:noProof/>
        </w:rPr>
        <w:fldChar w:fldCharType="separate"/>
      </w:r>
      <w:r w:rsidR="008D10A5">
        <w:rPr>
          <w:noProof/>
        </w:rPr>
        <w:t>6</w:t>
      </w:r>
      <w:r w:rsidR="000145D9">
        <w:rPr>
          <w:noProof/>
        </w:rPr>
        <w:fldChar w:fldCharType="end"/>
      </w:r>
      <w:bookmarkEnd w:id="49"/>
      <w:r>
        <w:t>: The estimated employment of the ports industry against comparable industries in 2017 and growth relative to 2010</w:t>
      </w:r>
    </w:p>
    <w:p w14:paraId="78816BED" w14:textId="3AD74E19" w:rsidR="00073064" w:rsidRDefault="00693CA4" w:rsidP="00073064">
      <w:pPr>
        <w:spacing w:after="120"/>
      </w:pPr>
      <w:r>
        <w:rPr>
          <w:noProof/>
          <w:lang w:eastAsia="en-GB"/>
        </w:rPr>
        <w:drawing>
          <wp:inline distT="0" distB="0" distL="0" distR="0" wp14:anchorId="70DBFA62" wp14:editId="6056B3B1">
            <wp:extent cx="5976620" cy="2291080"/>
            <wp:effectExtent l="0" t="0" r="508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8304B8" w14:textId="4B6FB79C" w:rsidR="00CE6B26" w:rsidRPr="00CE6B26" w:rsidRDefault="00E24FC3" w:rsidP="005F5B8D">
      <w:pPr>
        <w:spacing w:before="6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bookmarkStart w:id="50" w:name="_Toc491351257"/>
    </w:p>
    <w:p w14:paraId="3262B070" w14:textId="77777777" w:rsidR="00194FE6" w:rsidRDefault="00194FE6" w:rsidP="004B2FF3">
      <w:pPr>
        <w:pStyle w:val="Heading2"/>
      </w:pPr>
      <w:bookmarkStart w:id="51" w:name="_Toc17969934"/>
      <w:r>
        <w:t>The direct impact through the compensation of employees</w:t>
      </w:r>
      <w:bookmarkEnd w:id="50"/>
      <w:bookmarkEnd w:id="51"/>
    </w:p>
    <w:p w14:paraId="0F179048" w14:textId="77777777" w:rsidR="00194FE6" w:rsidRDefault="00194FE6" w:rsidP="00144185">
      <w:pPr>
        <w:spacing w:after="120"/>
      </w:pPr>
      <w:r>
        <w:t xml:space="preserve">This section considers the compensation of employees which is directly supported by the ports industry. </w:t>
      </w:r>
      <w:r>
        <w:fldChar w:fldCharType="begin"/>
      </w:r>
      <w:r>
        <w:instrText xml:space="preserve"> REF _Ref487812200 \h </w:instrText>
      </w:r>
      <w:r>
        <w:fldChar w:fldCharType="separate"/>
      </w:r>
      <w:r w:rsidR="008D10A5">
        <w:t xml:space="preserve">Figure </w:t>
      </w:r>
      <w:r w:rsidR="008D10A5">
        <w:rPr>
          <w:noProof/>
        </w:rPr>
        <w:t>7</w:t>
      </w:r>
      <w:r>
        <w:fldChar w:fldCharType="end"/>
      </w:r>
      <w:r>
        <w:t xml:space="preserve"> below depicts the direct impact of the ports industry to employee compensation fo</w:t>
      </w:r>
      <w:r w:rsidR="00277E65">
        <w:t>r each of the years 2010 to 2017</w:t>
      </w:r>
      <w:r>
        <w:t>; both in absolute terms and as a pe</w:t>
      </w:r>
      <w:r w:rsidR="000301CF">
        <w:t>rcentage of the total Maritime S</w:t>
      </w:r>
      <w:r>
        <w:t>ector contribution.</w:t>
      </w:r>
    </w:p>
    <w:p w14:paraId="1606E619" w14:textId="77777777" w:rsidR="00194FE6" w:rsidRDefault="00194FE6" w:rsidP="00194FE6">
      <w:pPr>
        <w:pStyle w:val="Caption"/>
        <w:keepNext/>
        <w:spacing w:after="120"/>
      </w:pPr>
      <w:bookmarkStart w:id="52" w:name="_Ref487812200"/>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7</w:t>
      </w:r>
      <w:r w:rsidR="00FF4FAD">
        <w:rPr>
          <w:noProof/>
        </w:rPr>
        <w:fldChar w:fldCharType="end"/>
      </w:r>
      <w:bookmarkEnd w:id="52"/>
      <w:r>
        <w:t xml:space="preserve">. The direct contribution of the ports industry to the compensation of employees, and the share of the total contribution from the </w:t>
      </w:r>
      <w:r w:rsidR="000301CF">
        <w:t>UK Maritime S</w:t>
      </w:r>
      <w:r w:rsidR="00277E65">
        <w:t>ector, 2010 to 2017</w:t>
      </w:r>
    </w:p>
    <w:p w14:paraId="21B6174D" w14:textId="77777777" w:rsidR="00194FE6" w:rsidRDefault="00194FE6" w:rsidP="00040DD1">
      <w:pPr>
        <w:spacing w:after="120"/>
        <w:rPr>
          <w:rFonts w:ascii="Calibri" w:eastAsia="Microsoft JhengHei" w:hAnsi="Calibri"/>
          <w:szCs w:val="22"/>
        </w:rPr>
      </w:pPr>
      <w:r>
        <w:rPr>
          <w:noProof/>
          <w:lang w:eastAsia="en-GB"/>
        </w:rPr>
        <w:drawing>
          <wp:inline distT="0" distB="0" distL="0" distR="0" wp14:anchorId="08DA0D31" wp14:editId="1E48498A">
            <wp:extent cx="6120000" cy="2880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A8A85E" w14:textId="77777777" w:rsidR="00E24FC3" w:rsidRDefault="00E24FC3" w:rsidP="00E24FC3">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E5019F8" w14:textId="38C46EA1" w:rsidR="00194FE6" w:rsidRDefault="00194FE6" w:rsidP="00144185">
      <w:pPr>
        <w:spacing w:after="0"/>
      </w:pPr>
      <w:r>
        <w:lastRenderedPageBreak/>
        <w:t xml:space="preserve">It is estimated that the direct employee compensation of the ports industry in </w:t>
      </w:r>
      <w:r w:rsidR="007D3BFB" w:rsidRPr="007D3BFB">
        <w:t>2017 was £4.3</w:t>
      </w:r>
      <w:r w:rsidRPr="007D3BFB">
        <w:t xml:space="preserve"> billion. T</w:t>
      </w:r>
      <w:r w:rsidR="007D3BFB" w:rsidRPr="007D3BFB">
        <w:t xml:space="preserve">his </w:t>
      </w:r>
      <w:r w:rsidR="002646E8">
        <w:t>constitutes approximately 51</w:t>
      </w:r>
      <w:r w:rsidR="000301CF">
        <w:t>% of the total Maritime S</w:t>
      </w:r>
      <w:r w:rsidRPr="007D3BFB">
        <w:t xml:space="preserve">ector total in the same year. In absolute terms, the direct impact of employee compensation </w:t>
      </w:r>
      <w:r w:rsidR="007D3BFB" w:rsidRPr="007D3BFB">
        <w:t xml:space="preserve">increased each year considered. </w:t>
      </w:r>
    </w:p>
    <w:p w14:paraId="02010BF9" w14:textId="77777777" w:rsidR="00AB477E" w:rsidRDefault="00AB477E" w:rsidP="00C54C91">
      <w:pPr>
        <w:spacing w:after="0"/>
        <w:jc w:val="both"/>
      </w:pPr>
    </w:p>
    <w:p w14:paraId="7D3510DE" w14:textId="77777777" w:rsidR="00194FE6" w:rsidRDefault="00194FE6" w:rsidP="00194FE6">
      <w:pPr>
        <w:pStyle w:val="Heading2"/>
        <w:spacing w:after="180"/>
      </w:pPr>
      <w:bookmarkStart w:id="53" w:name="_Toc491351258"/>
      <w:bookmarkStart w:id="54" w:name="_Toc17969935"/>
      <w:r>
        <w:t>The direct Exchequer contribution</w:t>
      </w:r>
      <w:bookmarkEnd w:id="53"/>
      <w:bookmarkEnd w:id="54"/>
    </w:p>
    <w:p w14:paraId="77D50471" w14:textId="77777777" w:rsidR="00194FE6" w:rsidRDefault="00194FE6" w:rsidP="00144185">
      <w:r>
        <w:t>In order to capture the incidence of taxation through the direct activities (rather than indirect and induced), Cebr has measured the direct contribution through the revenues raised from the tax heads listed below. It has been assumed that the ports industry does not generated Value-Added Tax (VAT) revenues for the UK Exchequer, with zero-rating applying to shipping services and shipbuilding.</w:t>
      </w:r>
      <w:r w:rsidRPr="00EC393A">
        <w:rPr>
          <w:vertAlign w:val="superscript"/>
        </w:rPr>
        <w:footnoteReference w:id="8"/>
      </w:r>
    </w:p>
    <w:p w14:paraId="42185445" w14:textId="77777777" w:rsidR="00194FE6" w:rsidRDefault="00194FE6" w:rsidP="00C54C91">
      <w:pPr>
        <w:pStyle w:val="ListBullet"/>
        <w:numPr>
          <w:ilvl w:val="0"/>
          <w:numId w:val="22"/>
        </w:numPr>
        <w:spacing w:after="60"/>
        <w:jc w:val="both"/>
      </w:pPr>
      <w:r>
        <w:t>Income Tax;</w:t>
      </w:r>
    </w:p>
    <w:p w14:paraId="3A65A03A" w14:textId="77777777" w:rsidR="00194FE6" w:rsidRDefault="00194FE6" w:rsidP="00C54C91">
      <w:pPr>
        <w:pStyle w:val="ListBullet"/>
        <w:numPr>
          <w:ilvl w:val="0"/>
          <w:numId w:val="22"/>
        </w:numPr>
        <w:spacing w:after="60"/>
        <w:jc w:val="both"/>
      </w:pPr>
      <w:r>
        <w:t>National Insurance Contributions (NICs) – from both Employer and Employee contributions;</w:t>
      </w:r>
    </w:p>
    <w:p w14:paraId="67C09DA5" w14:textId="77777777" w:rsidR="00194FE6" w:rsidRDefault="00194FE6" w:rsidP="00C54C91">
      <w:pPr>
        <w:pStyle w:val="ListBullet"/>
        <w:numPr>
          <w:ilvl w:val="0"/>
          <w:numId w:val="22"/>
        </w:numPr>
        <w:spacing w:after="60"/>
        <w:jc w:val="both"/>
      </w:pPr>
      <w:r>
        <w:t>Corporation Tax;</w:t>
      </w:r>
    </w:p>
    <w:p w14:paraId="636CB535" w14:textId="77777777" w:rsidR="00194FE6" w:rsidRDefault="00194FE6" w:rsidP="00C54C91">
      <w:pPr>
        <w:pStyle w:val="ListBullet"/>
        <w:numPr>
          <w:ilvl w:val="0"/>
          <w:numId w:val="22"/>
        </w:numPr>
        <w:jc w:val="both"/>
      </w:pPr>
      <w:r>
        <w:t>National Non-Domestic Rates (Business Rates)</w:t>
      </w:r>
    </w:p>
    <w:p w14:paraId="5C708C2B" w14:textId="77777777" w:rsidR="00194FE6" w:rsidRDefault="00194FE6" w:rsidP="00144185">
      <w:r>
        <w:t>For the personal taxes listed above, Income Tax and NICs revenues have been calculated by applying tax rates to the estimated wages and salaries paid to employees operating in the ports industry; rates and thresholds have been sourced from</w:t>
      </w:r>
      <w:r w:rsidR="001964CE">
        <w:t xml:space="preserve"> HMRC for the years 2010 to 2017</w:t>
      </w:r>
      <w:r>
        <w:t>. Wages and salaries for employees have been sourced from the Annual Survey for Hours and Earnings (ASHE)</w:t>
      </w:r>
      <w:r w:rsidRPr="000C451B">
        <w:rPr>
          <w:vertAlign w:val="superscript"/>
        </w:rPr>
        <w:footnoteReference w:id="9"/>
      </w:r>
      <w:r>
        <w:t>. For the business taxes listed above, Corporation Tax revenues have been estimated by applying HMRC estimates for Average Effective Tax Rates (AETRs) to the estimated Gross Profit of each industry activity. Business Rates have been estimated using the average level of Business Rates pa</w:t>
      </w:r>
      <w:r w:rsidR="000301CF">
        <w:t>id as a proportion of Maritime S</w:t>
      </w:r>
      <w:r>
        <w:t>ector GVA, drawing upon the ONS Annual Business Survey (ABS).</w:t>
      </w:r>
    </w:p>
    <w:p w14:paraId="64BE2642" w14:textId="44810803" w:rsidR="007D3BFB" w:rsidRDefault="007D3BFB" w:rsidP="00144185">
      <w:pPr>
        <w:spacing w:after="120"/>
      </w:pPr>
      <w:r>
        <w:fldChar w:fldCharType="begin"/>
      </w:r>
      <w:r>
        <w:instrText xml:space="preserve"> REF _Ref487812469 \h </w:instrText>
      </w:r>
      <w:r>
        <w:fldChar w:fldCharType="separate"/>
      </w:r>
      <w:r w:rsidR="008D10A5">
        <w:t xml:space="preserve">Figure </w:t>
      </w:r>
      <w:r w:rsidR="008D10A5">
        <w:rPr>
          <w:noProof/>
        </w:rPr>
        <w:t>8</w:t>
      </w:r>
      <w:r>
        <w:fldChar w:fldCharType="end"/>
      </w:r>
      <w:r>
        <w:t xml:space="preserve"> below shows the direct contribution of the ports industry to the UK Exc</w:t>
      </w:r>
      <w:r w:rsidR="001964CE">
        <w:t>hequer in the years 2010 to 2017</w:t>
      </w:r>
      <w:r>
        <w:t>. The total Exchequer contribution is estimated to have been</w:t>
      </w:r>
      <w:r w:rsidR="00693CA4">
        <w:t xml:space="preserve"> £1.9</w:t>
      </w:r>
      <w:r>
        <w:t xml:space="preserve"> b</w:t>
      </w:r>
      <w:r w:rsidR="001964CE">
        <w:t>illion in 2017</w:t>
      </w:r>
      <w:r>
        <w:t xml:space="preserve">. </w:t>
      </w:r>
    </w:p>
    <w:p w14:paraId="6DCEAD9B" w14:textId="77777777" w:rsidR="007D3BFB" w:rsidRDefault="007D3BFB" w:rsidP="007D3BFB">
      <w:pPr>
        <w:pStyle w:val="Caption"/>
        <w:keepNext/>
        <w:spacing w:after="120"/>
      </w:pPr>
      <w:bookmarkStart w:id="55" w:name="_Ref487812469"/>
      <w:r>
        <w:lastRenderedPageBreak/>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8</w:t>
      </w:r>
      <w:r w:rsidR="00FF4FAD">
        <w:rPr>
          <w:noProof/>
        </w:rPr>
        <w:fldChar w:fldCharType="end"/>
      </w:r>
      <w:bookmarkEnd w:id="55"/>
      <w:r>
        <w:t>. The direct contribution of the ports industry to the UK Ex</w:t>
      </w:r>
      <w:r w:rsidR="00133030">
        <w:t>chequer</w:t>
      </w:r>
      <w:r>
        <w:t>, and</w:t>
      </w:r>
      <w:r w:rsidR="00133030">
        <w:t xml:space="preserve"> this</w:t>
      </w:r>
      <w:r w:rsidR="000301CF">
        <w:t xml:space="preserve"> as a share of the Maritime S</w:t>
      </w:r>
      <w:r>
        <w:t>ector’s total contribution to the UK Exchequer</w:t>
      </w:r>
      <w:r w:rsidR="00133030">
        <w:t xml:space="preserve">, 2010 to 2017, £ million. </w:t>
      </w:r>
    </w:p>
    <w:p w14:paraId="36352DBD" w14:textId="219A940A" w:rsidR="00E24FC3" w:rsidRDefault="00693CA4" w:rsidP="0004733F">
      <w:pPr>
        <w:spacing w:after="120"/>
        <w:jc w:val="right"/>
        <w:rPr>
          <w:i/>
          <w:sz w:val="18"/>
        </w:rPr>
      </w:pPr>
      <w:r>
        <w:rPr>
          <w:noProof/>
          <w:lang w:eastAsia="en-GB"/>
        </w:rPr>
        <w:drawing>
          <wp:inline distT="0" distB="0" distL="0" distR="0" wp14:anchorId="422E0CB0" wp14:editId="57186277">
            <wp:extent cx="5760000" cy="2868093"/>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24FC3" w:rsidRPr="00E851E8">
        <w:rPr>
          <w:i/>
          <w:sz w:val="18"/>
        </w:rPr>
        <w:t xml:space="preserve">Source: </w:t>
      </w:r>
      <w:r w:rsidR="00E24FC3">
        <w:rPr>
          <w:i/>
          <w:sz w:val="18"/>
        </w:rPr>
        <w:t>FAME</w:t>
      </w:r>
      <w:r w:rsidR="00E24FC3" w:rsidRPr="00E851E8">
        <w:rPr>
          <w:i/>
          <w:sz w:val="18"/>
        </w:rPr>
        <w:t xml:space="preserve">, </w:t>
      </w:r>
      <w:r w:rsidR="00E24FC3">
        <w:rPr>
          <w:i/>
          <w:sz w:val="18"/>
        </w:rPr>
        <w:t xml:space="preserve">UKCoS, </w:t>
      </w:r>
      <w:r w:rsidR="00E24FC3" w:rsidRPr="00E851E8">
        <w:rPr>
          <w:i/>
          <w:sz w:val="18"/>
        </w:rPr>
        <w:t>ONS, Cebr analysis</w:t>
      </w:r>
    </w:p>
    <w:p w14:paraId="31286A00" w14:textId="77777777" w:rsidR="00E24FC3" w:rsidRDefault="00E24FC3" w:rsidP="00194FE6">
      <w:pPr>
        <w:spacing w:after="120"/>
        <w:rPr>
          <w:rFonts w:ascii="Calibri" w:eastAsia="Microsoft JhengHei" w:hAnsi="Calibri"/>
          <w:szCs w:val="22"/>
        </w:rPr>
      </w:pPr>
    </w:p>
    <w:p w14:paraId="767760A2" w14:textId="3F729D45" w:rsidR="007D3BFB" w:rsidRDefault="007D3BFB" w:rsidP="00144185">
      <w:r>
        <w:t>The ports industry makes a significant c</w:t>
      </w:r>
      <w:r w:rsidR="000301CF">
        <w:t>ontribution</w:t>
      </w:r>
      <w:r w:rsidR="00693CA4">
        <w:t xml:space="preserve"> and increasing</w:t>
      </w:r>
      <w:r w:rsidR="000301CF">
        <w:t xml:space="preserve"> to the UK Maritime S</w:t>
      </w:r>
      <w:r>
        <w:t>ector’s overall Exchequer c</w:t>
      </w:r>
      <w:r w:rsidR="00693CA4">
        <w:t>ontribution, rising from 33% to 41% of the total from 2010 to 2017.</w:t>
      </w:r>
      <w:r>
        <w:t xml:space="preserve"> </w:t>
      </w:r>
    </w:p>
    <w:p w14:paraId="5CC31080" w14:textId="7C5F9F7D" w:rsidR="001964CE" w:rsidRDefault="001964CE" w:rsidP="00144185">
      <w:pPr>
        <w:spacing w:after="120"/>
      </w:pPr>
      <w:r>
        <w:fldChar w:fldCharType="begin"/>
      </w:r>
      <w:r>
        <w:instrText xml:space="preserve"> REF _Ref487812724 \h </w:instrText>
      </w:r>
      <w:r w:rsidR="00C54C91">
        <w:instrText xml:space="preserve"> \* MERGEFORMAT </w:instrText>
      </w:r>
      <w:r>
        <w:fldChar w:fldCharType="separate"/>
      </w:r>
      <w:r w:rsidR="008D10A5">
        <w:t xml:space="preserve">Figure </w:t>
      </w:r>
      <w:r w:rsidR="008D10A5">
        <w:rPr>
          <w:noProof/>
        </w:rPr>
        <w:t>9</w:t>
      </w:r>
      <w:r>
        <w:fldChar w:fldCharType="end"/>
      </w:r>
      <w:r>
        <w:t xml:space="preserve"> below</w:t>
      </w:r>
      <w:r w:rsidRPr="00AC12E9">
        <w:t xml:space="preserve"> disaggregates the direct contribution by tax he</w:t>
      </w:r>
      <w:r>
        <w:t>ad across the years 2010 to 2017</w:t>
      </w:r>
      <w:r w:rsidRPr="00AC12E9">
        <w:t>.</w:t>
      </w:r>
      <w:r w:rsidRPr="000C451B">
        <w:t xml:space="preserve"> </w:t>
      </w:r>
      <w:r>
        <w:t>In each of the years, there is a clear ordering: NICs and Income Tax contribute the largest share (in that order), followed by Corporati</w:t>
      </w:r>
      <w:bookmarkStart w:id="56" w:name="_GoBack"/>
      <w:bookmarkEnd w:id="56"/>
      <w:r>
        <w:t>on Tax and then Business Rates. In 201</w:t>
      </w:r>
      <w:r w:rsidR="003B1E8C">
        <w:t>7 the shares w</w:t>
      </w:r>
      <w:r w:rsidR="00693CA4">
        <w:t>ere as follows: 39% for NICs; 31% for Income Tax; 25</w:t>
      </w:r>
      <w:r>
        <w:t>% for</w:t>
      </w:r>
      <w:r w:rsidR="003B1E8C">
        <w:t xml:space="preserve"> Corporation Tax; and 5</w:t>
      </w:r>
      <w:r>
        <w:t>% for Business Rates.</w:t>
      </w:r>
    </w:p>
    <w:p w14:paraId="425CDCD6" w14:textId="77777777" w:rsidR="001964CE" w:rsidRDefault="001964CE" w:rsidP="001964CE">
      <w:pPr>
        <w:pStyle w:val="Caption"/>
        <w:keepNext/>
        <w:spacing w:after="120"/>
      </w:pPr>
      <w:bookmarkStart w:id="57" w:name="_Ref487812724"/>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9</w:t>
      </w:r>
      <w:r w:rsidR="00FF4FAD">
        <w:rPr>
          <w:noProof/>
        </w:rPr>
        <w:fldChar w:fldCharType="end"/>
      </w:r>
      <w:bookmarkEnd w:id="57"/>
      <w:r>
        <w:t xml:space="preserve">. The direct contribution of the ports industry to the UK Exchequer by tax head, </w:t>
      </w:r>
      <w:r w:rsidR="00133030">
        <w:t>2010 to 2017, £ million</w:t>
      </w:r>
      <w:r w:rsidR="00007C23">
        <w:t>.</w:t>
      </w:r>
      <w:r>
        <w:t xml:space="preserve"> </w:t>
      </w:r>
    </w:p>
    <w:p w14:paraId="7F90CB84" w14:textId="2A1138C1" w:rsidR="001964CE" w:rsidRDefault="00693CA4" w:rsidP="007D3BFB">
      <w:r>
        <w:rPr>
          <w:noProof/>
          <w:lang w:eastAsia="en-GB"/>
        </w:rPr>
        <w:drawing>
          <wp:inline distT="0" distB="0" distL="0" distR="0" wp14:anchorId="71BB02D3" wp14:editId="5D86452C">
            <wp:extent cx="5760000" cy="288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DC759F" w14:textId="77777777" w:rsidR="00E24FC3" w:rsidRPr="00C54C91" w:rsidRDefault="00E24FC3" w:rsidP="00E24FC3">
      <w:pPr>
        <w:spacing w:before="60" w:after="0"/>
        <w:jc w:val="right"/>
        <w:rPr>
          <w:i/>
        </w:rPr>
      </w:pPr>
      <w:r w:rsidRPr="00C54C91">
        <w:rPr>
          <w:i/>
          <w:sz w:val="18"/>
        </w:rPr>
        <w:t>Source: ONS, FAME, Cebr analysis</w:t>
      </w:r>
    </w:p>
    <w:p w14:paraId="5499398A" w14:textId="5A6E3290" w:rsidR="001964CE" w:rsidRDefault="001964CE" w:rsidP="007D3BFB"/>
    <w:p w14:paraId="154148D0" w14:textId="387B95D1" w:rsidR="00007C23" w:rsidRDefault="00007C23" w:rsidP="00007C23">
      <w:pPr>
        <w:pStyle w:val="Heading2"/>
      </w:pPr>
      <w:bookmarkStart w:id="58" w:name="_Toc491351259"/>
      <w:bookmarkStart w:id="59" w:name="_Toc17969936"/>
      <w:r>
        <w:t>The direct contribution through the exports of goods and services</w:t>
      </w:r>
      <w:bookmarkEnd w:id="58"/>
      <w:bookmarkEnd w:id="59"/>
    </w:p>
    <w:p w14:paraId="049319B3" w14:textId="20EC4512" w:rsidR="00007C23" w:rsidRDefault="00007C23" w:rsidP="00144185">
      <w:pPr>
        <w:spacing w:after="120"/>
      </w:pPr>
      <w:r>
        <w:fldChar w:fldCharType="begin"/>
      </w:r>
      <w:r>
        <w:instrText xml:space="preserve"> REF _Ref488407142 \h </w:instrText>
      </w:r>
      <w:r>
        <w:fldChar w:fldCharType="separate"/>
      </w:r>
      <w:r w:rsidR="008D10A5">
        <w:t xml:space="preserve">Figure </w:t>
      </w:r>
      <w:r w:rsidR="008D10A5">
        <w:rPr>
          <w:noProof/>
        </w:rPr>
        <w:t>10</w:t>
      </w:r>
      <w:r>
        <w:fldChar w:fldCharType="end"/>
      </w:r>
      <w:r>
        <w:t xml:space="preserve"> below shows the estimated value of exports between </w:t>
      </w:r>
      <w:r w:rsidR="00275846">
        <w:t>2010 and 2017</w:t>
      </w:r>
      <w:r>
        <w:t>, both in absolute terms and as a pe</w:t>
      </w:r>
      <w:r w:rsidR="000301CF">
        <w:t>rcentage of the total Maritime S</w:t>
      </w:r>
      <w:r>
        <w:t>ector contribution.</w:t>
      </w:r>
    </w:p>
    <w:p w14:paraId="1A4D9C1B" w14:textId="4D263C85" w:rsidR="001964CE" w:rsidRDefault="00693CA4" w:rsidP="00275846">
      <w:pPr>
        <w:pStyle w:val="Caption"/>
        <w:keepNext/>
        <w:spacing w:after="120"/>
      </w:pPr>
      <w:bookmarkStart w:id="60" w:name="_Ref488407142"/>
      <w:r>
        <w:rPr>
          <w:noProof/>
          <w:lang w:eastAsia="en-GB"/>
        </w:rPr>
        <w:drawing>
          <wp:anchor distT="0" distB="0" distL="114300" distR="114300" simplePos="0" relativeHeight="251815936" behindDoc="1" locked="0" layoutInCell="1" allowOverlap="1" wp14:anchorId="55EDB233" wp14:editId="03188FF1">
            <wp:simplePos x="0" y="0"/>
            <wp:positionH relativeFrom="margin">
              <wp:align>left</wp:align>
            </wp:positionH>
            <wp:positionV relativeFrom="paragraph">
              <wp:posOffset>205902</wp:posOffset>
            </wp:positionV>
            <wp:extent cx="5760000" cy="2880000"/>
            <wp:effectExtent l="0" t="0" r="0" b="0"/>
            <wp:wrapTight wrapText="bothSides">
              <wp:wrapPolygon edited="0">
                <wp:start x="0" y="0"/>
                <wp:lineTo x="0" y="21433"/>
                <wp:lineTo x="21505" y="21433"/>
                <wp:lineTo x="21505"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07C23">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10</w:t>
      </w:r>
      <w:r w:rsidR="00FF4FAD">
        <w:rPr>
          <w:noProof/>
        </w:rPr>
        <w:fldChar w:fldCharType="end"/>
      </w:r>
      <w:bookmarkEnd w:id="60"/>
      <w:r w:rsidR="00007C23">
        <w:t xml:space="preserve">. Exports of goods and services from </w:t>
      </w:r>
      <w:r w:rsidR="00133030">
        <w:t>the ports industry, 2010 to 2017</w:t>
      </w:r>
      <w:r w:rsidR="00007C23">
        <w:t>, £ million</w:t>
      </w:r>
    </w:p>
    <w:p w14:paraId="2E6A7480" w14:textId="51DB5A1A" w:rsidR="00053C2C" w:rsidRPr="00E851E8" w:rsidRDefault="00053C2C" w:rsidP="00053C2C">
      <w:pPr>
        <w:spacing w:before="60" w:after="120"/>
        <w:jc w:val="right"/>
        <w:rPr>
          <w:i/>
          <w:sz w:val="18"/>
        </w:rPr>
      </w:pPr>
      <w:r w:rsidRPr="00053C2C">
        <w:rPr>
          <w:i/>
          <w:sz w:val="18"/>
        </w:rPr>
        <w:t xml:space="preserve"> </w:t>
      </w:r>
      <w:r w:rsidRPr="00E851E8">
        <w:rPr>
          <w:i/>
          <w:sz w:val="18"/>
        </w:rPr>
        <w:t>Source:</w:t>
      </w:r>
      <w:r>
        <w:rPr>
          <w:i/>
          <w:sz w:val="18"/>
        </w:rPr>
        <w:t xml:space="preserve"> UKCoS, ONS, </w:t>
      </w:r>
      <w:r w:rsidRPr="00E851E8">
        <w:rPr>
          <w:i/>
          <w:sz w:val="18"/>
        </w:rPr>
        <w:t>Cebr analysis</w:t>
      </w:r>
    </w:p>
    <w:p w14:paraId="45043149" w14:textId="73B4B354" w:rsidR="00275846" w:rsidRDefault="00275846" w:rsidP="00144185">
      <w:r>
        <w:t>A total value of approximately £9 billion in goods and services was exported by the ports industry in 2017, equ</w:t>
      </w:r>
      <w:r w:rsidR="003B1E8C">
        <w:t>ating to 74</w:t>
      </w:r>
      <w:r w:rsidR="000301CF">
        <w:t>% of total Maritime S</w:t>
      </w:r>
      <w:r>
        <w:t xml:space="preserve">ector exports that year. </w:t>
      </w:r>
    </w:p>
    <w:p w14:paraId="4CE38EBE" w14:textId="133D27AA" w:rsidR="00275846" w:rsidRDefault="00275846" w:rsidP="00144185">
      <w:pPr>
        <w:spacing w:after="120"/>
      </w:pPr>
      <w:r>
        <w:fldChar w:fldCharType="begin"/>
      </w:r>
      <w:r>
        <w:instrText xml:space="preserve"> REF _Ref491265283 \h </w:instrText>
      </w:r>
      <w:r>
        <w:fldChar w:fldCharType="separate"/>
      </w:r>
      <w:r w:rsidR="008D10A5">
        <w:t xml:space="preserve">Figure </w:t>
      </w:r>
      <w:r w:rsidR="008D10A5">
        <w:rPr>
          <w:noProof/>
        </w:rPr>
        <w:t>11</w:t>
      </w:r>
      <w:r>
        <w:fldChar w:fldCharType="end"/>
      </w:r>
      <w:r>
        <w:t xml:space="preserve"> compares exports from the ports industry against those from other transportation activities. We observe that the value of exports of services from the ports industry was sign</w:t>
      </w:r>
      <w:r w:rsidR="008D10A5">
        <w:t>ificantly in excess of that of road, r</w:t>
      </w:r>
      <w:r>
        <w:t xml:space="preserve">ail and </w:t>
      </w:r>
      <w:r w:rsidR="008D10A5">
        <w:t>postal and c</w:t>
      </w:r>
      <w:r>
        <w:t>ourier activiti</w:t>
      </w:r>
      <w:r w:rsidR="008D10A5">
        <w:t>es, although below that of the a</w:t>
      </w:r>
      <w:r>
        <w:t xml:space="preserve">ir </w:t>
      </w:r>
      <w:r w:rsidR="008D10A5">
        <w:t>t</w:t>
      </w:r>
      <w:r>
        <w:t>ransport</w:t>
      </w:r>
      <w:r w:rsidR="006C3722">
        <w:t xml:space="preserve"> industry in 2017</w:t>
      </w:r>
      <w:r>
        <w:t>.</w:t>
      </w:r>
    </w:p>
    <w:p w14:paraId="50E7E4F7" w14:textId="140A77BC" w:rsidR="006C3722" w:rsidRDefault="00781CD7" w:rsidP="006C3722">
      <w:pPr>
        <w:pStyle w:val="Caption"/>
        <w:spacing w:after="120"/>
      </w:pPr>
      <w:bookmarkStart w:id="61" w:name="_Ref491265283"/>
      <w:r>
        <w:rPr>
          <w:noProof/>
          <w:lang w:eastAsia="en-GB"/>
        </w:rPr>
        <w:lastRenderedPageBreak/>
        <w:drawing>
          <wp:anchor distT="0" distB="0" distL="114300" distR="114300" simplePos="0" relativeHeight="251816960" behindDoc="1" locked="0" layoutInCell="1" allowOverlap="1" wp14:anchorId="28E40A21" wp14:editId="79386E68">
            <wp:simplePos x="0" y="0"/>
            <wp:positionH relativeFrom="margin">
              <wp:align>left</wp:align>
            </wp:positionH>
            <wp:positionV relativeFrom="paragraph">
              <wp:posOffset>231066</wp:posOffset>
            </wp:positionV>
            <wp:extent cx="5760000" cy="2880000"/>
            <wp:effectExtent l="0" t="0" r="0" b="0"/>
            <wp:wrapTight wrapText="bothSides">
              <wp:wrapPolygon edited="0">
                <wp:start x="0" y="0"/>
                <wp:lineTo x="0" y="21433"/>
                <wp:lineTo x="21505" y="21433"/>
                <wp:lineTo x="21505"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C3722">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11</w:t>
      </w:r>
      <w:r w:rsidR="00FF4FAD">
        <w:rPr>
          <w:noProof/>
        </w:rPr>
        <w:fldChar w:fldCharType="end"/>
      </w:r>
      <w:bookmarkEnd w:id="61"/>
      <w:r w:rsidR="006C3722">
        <w:t>: Exports of serv</w:t>
      </w:r>
      <w:r w:rsidR="00133030">
        <w:t>ices from the ports industry</w:t>
      </w:r>
      <w:r w:rsidR="006C3722">
        <w:t xml:space="preserve"> against comparable transportation activities,</w:t>
      </w:r>
      <w:r w:rsidR="003B1E8C">
        <w:t xml:space="preserve"> 2017</w:t>
      </w:r>
      <w:r w:rsidR="004A1FE7">
        <w:t>,</w:t>
      </w:r>
      <w:r w:rsidR="006C3722">
        <w:t xml:space="preserve"> £ million</w:t>
      </w:r>
    </w:p>
    <w:p w14:paraId="3A6B0914" w14:textId="3C25DFE0" w:rsidR="0022582B" w:rsidRPr="004D72F8" w:rsidRDefault="0022582B" w:rsidP="004D72F8">
      <w:pPr>
        <w:spacing w:after="120"/>
        <w:jc w:val="right"/>
        <w:rPr>
          <w:rFonts w:ascii="Calibri" w:eastAsia="Microsoft JhengHei" w:hAnsi="Calibri"/>
          <w:szCs w:val="22"/>
        </w:rPr>
      </w:pPr>
      <w:r w:rsidRPr="00E851E8">
        <w:rPr>
          <w:i/>
          <w:sz w:val="18"/>
        </w:rPr>
        <w:t>Source:</w:t>
      </w:r>
      <w:r>
        <w:rPr>
          <w:i/>
          <w:sz w:val="18"/>
        </w:rPr>
        <w:t xml:space="preserve"> ONS, </w:t>
      </w:r>
      <w:r w:rsidRPr="00E851E8">
        <w:rPr>
          <w:i/>
          <w:sz w:val="18"/>
        </w:rPr>
        <w:t>Cebr analysis</w:t>
      </w:r>
    </w:p>
    <w:p w14:paraId="37482573" w14:textId="1DF70DF3" w:rsidR="006C3722" w:rsidRDefault="006C3722" w:rsidP="00194FE6">
      <w:pPr>
        <w:spacing w:after="120"/>
        <w:rPr>
          <w:rFonts w:ascii="Calibri" w:eastAsia="Microsoft JhengHei" w:hAnsi="Calibri"/>
          <w:szCs w:val="22"/>
        </w:rPr>
      </w:pPr>
    </w:p>
    <w:p w14:paraId="65D176CE" w14:textId="7ED07EB2" w:rsidR="00625296" w:rsidRDefault="00625296" w:rsidP="00625296">
      <w:pPr>
        <w:pStyle w:val="Heading1"/>
      </w:pPr>
      <w:bookmarkStart w:id="62" w:name="_Toc491351260"/>
      <w:bookmarkStart w:id="63" w:name="_Toc17969937"/>
      <w:r>
        <w:lastRenderedPageBreak/>
        <w:t>The aggregate economic impact of the ports industry</w:t>
      </w:r>
      <w:bookmarkEnd w:id="62"/>
      <w:bookmarkEnd w:id="63"/>
    </w:p>
    <w:p w14:paraId="2FC7A85C" w14:textId="77777777" w:rsidR="00625296" w:rsidRDefault="00625296" w:rsidP="00144185">
      <w:r>
        <w:t>This section sets out the aggregate economic impacts of the ports industry, by taking into account the indirect (or supply chain) and induced (employee spending) impacts that arise from the activities of firms within this industry.</w:t>
      </w:r>
      <w:r w:rsidRPr="00C37F0A">
        <w:t xml:space="preserve"> </w:t>
      </w:r>
    </w:p>
    <w:p w14:paraId="19929E00" w14:textId="77777777" w:rsidR="00625296" w:rsidRDefault="00625296" w:rsidP="00625296">
      <w:pPr>
        <w:pStyle w:val="Heading2"/>
      </w:pPr>
      <w:bookmarkStart w:id="64" w:name="_Toc491351261"/>
      <w:bookmarkStart w:id="65" w:name="_Toc17969938"/>
      <w:r>
        <w:t>The aggregate economic impact through turnover</w:t>
      </w:r>
      <w:bookmarkEnd w:id="64"/>
      <w:bookmarkEnd w:id="65"/>
    </w:p>
    <w:p w14:paraId="28C431E7" w14:textId="5FF25F93" w:rsidR="00D87EC8" w:rsidRDefault="00625296" w:rsidP="00144185">
      <w:pPr>
        <w:spacing w:after="120"/>
      </w:pPr>
      <w:r>
        <w:t xml:space="preserve">This section sets out the aggregate economic impact of the ports industry through turnover. </w:t>
      </w:r>
      <w:r>
        <w:fldChar w:fldCharType="begin"/>
      </w:r>
      <w:r>
        <w:instrText xml:space="preserve"> REF _Ref487813510 \h </w:instrText>
      </w:r>
      <w:r>
        <w:fldChar w:fldCharType="separate"/>
      </w:r>
      <w:r w:rsidR="008D10A5">
        <w:t xml:space="preserve">Figure </w:t>
      </w:r>
      <w:r w:rsidR="008D10A5">
        <w:rPr>
          <w:noProof/>
        </w:rPr>
        <w:t>12</w:t>
      </w:r>
      <w:r>
        <w:fldChar w:fldCharType="end"/>
      </w:r>
      <w:r>
        <w:t xml:space="preserve"> below illustrates the direct, indirect and induced turnover impacts associated with the ports industry. </w:t>
      </w:r>
      <w:r w:rsidR="00D87EC8">
        <w:t>The ports industry directly contributed £</w:t>
      </w:r>
      <w:r w:rsidR="00781CD7">
        <w:t>29.0 billion in turnover, £26.0</w:t>
      </w:r>
      <w:r w:rsidR="004730FA">
        <w:t xml:space="preserve"> billion worth of turnover is stimulated in the supply chain and £15</w:t>
      </w:r>
      <w:r w:rsidR="000B6741">
        <w:t>.0</w:t>
      </w:r>
      <w:r w:rsidR="004730FA">
        <w:t xml:space="preserve"> billion worth of turnover in the wider economy when direct and indirect employees spend their earnings. O</w:t>
      </w:r>
      <w:r w:rsidR="00D87EC8">
        <w:t>nce the indirect and induced economic channels are taken into consideration the ports industry contributed an aggregate economic impact of £</w:t>
      </w:r>
      <w:r w:rsidR="001C3FD6">
        <w:t>70</w:t>
      </w:r>
      <w:r w:rsidR="00781CD7">
        <w:t>.0</w:t>
      </w:r>
      <w:r w:rsidR="00D87EC8">
        <w:t xml:space="preserve"> billion in turnover.</w:t>
      </w:r>
    </w:p>
    <w:p w14:paraId="09BB44D6" w14:textId="77777777" w:rsidR="00625296" w:rsidRPr="0041215D" w:rsidRDefault="00625296" w:rsidP="00144185">
      <w:pPr>
        <w:spacing w:after="120"/>
        <w:jc w:val="both"/>
        <w:rPr>
          <w:b/>
        </w:rPr>
      </w:pPr>
      <w:r>
        <w:rPr>
          <w:b/>
        </w:rPr>
        <w:t>Therefore,</w:t>
      </w:r>
      <w:r w:rsidRPr="00CB3834">
        <w:rPr>
          <w:b/>
        </w:rPr>
        <w:t xml:space="preserve"> f</w:t>
      </w:r>
      <w:r w:rsidRPr="00A87106">
        <w:rPr>
          <w:b/>
        </w:rPr>
        <w:t>or</w:t>
      </w:r>
      <w:r>
        <w:rPr>
          <w:b/>
        </w:rPr>
        <w:t xml:space="preserve"> every £1 turnover directly contributed by the ports industry</w:t>
      </w:r>
      <w:r w:rsidR="008309C2">
        <w:rPr>
          <w:b/>
        </w:rPr>
        <w:t xml:space="preserve"> in 2017</w:t>
      </w:r>
      <w:r>
        <w:rPr>
          <w:b/>
        </w:rPr>
        <w:t>, a total of £2.</w:t>
      </w:r>
      <w:r w:rsidR="008309C2">
        <w:rPr>
          <w:b/>
        </w:rPr>
        <w:t>42</w:t>
      </w:r>
      <w:r>
        <w:rPr>
          <w:b/>
        </w:rPr>
        <w:t xml:space="preserve"> was supported across the economy.</w:t>
      </w:r>
    </w:p>
    <w:p w14:paraId="704C7804" w14:textId="0AB09E20" w:rsidR="00625296" w:rsidRDefault="00625296" w:rsidP="00625296">
      <w:pPr>
        <w:pStyle w:val="Caption"/>
        <w:keepNext/>
        <w:spacing w:after="120"/>
      </w:pPr>
      <w:bookmarkStart w:id="66" w:name="_Ref487813510"/>
      <w:bookmarkStart w:id="67" w:name="_Ref487813487"/>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12</w:t>
      </w:r>
      <w:r w:rsidR="00FF4FAD">
        <w:rPr>
          <w:noProof/>
        </w:rPr>
        <w:fldChar w:fldCharType="end"/>
      </w:r>
      <w:bookmarkEnd w:id="66"/>
      <w:r w:rsidR="004B2FF3">
        <w:t>:</w:t>
      </w:r>
      <w:r>
        <w:t xml:space="preserve"> </w:t>
      </w:r>
      <w:r w:rsidRPr="00360F7F">
        <w:t xml:space="preserve"> Turnover multiplier impacts of the </w:t>
      </w:r>
      <w:r>
        <w:t>ports industry</w:t>
      </w:r>
      <w:r w:rsidRPr="00360F7F">
        <w:t>, 201</w:t>
      </w:r>
      <w:bookmarkEnd w:id="67"/>
      <w:r w:rsidR="008309C2">
        <w:t>7</w:t>
      </w:r>
    </w:p>
    <w:p w14:paraId="40A52D16" w14:textId="30D1AFDD" w:rsidR="00055F41" w:rsidRDefault="00D87EC8" w:rsidP="00194FE6">
      <w:pPr>
        <w:spacing w:after="120"/>
        <w:rPr>
          <w:rFonts w:ascii="Calibri" w:eastAsia="Microsoft JhengHei" w:hAnsi="Calibri"/>
          <w:szCs w:val="22"/>
        </w:rPr>
      </w:pPr>
      <w:r w:rsidRPr="00D87EC8">
        <w:rPr>
          <w:rFonts w:ascii="Calibri" w:eastAsia="Microsoft JhengHei" w:hAnsi="Calibri"/>
          <w:noProof/>
          <w:szCs w:val="22"/>
          <w:lang w:eastAsia="en-GB"/>
        </w:rPr>
        <mc:AlternateContent>
          <mc:Choice Requires="wpg">
            <w:drawing>
              <wp:anchor distT="0" distB="0" distL="114300" distR="114300" simplePos="0" relativeHeight="251798528" behindDoc="0" locked="0" layoutInCell="1" allowOverlap="1" wp14:anchorId="37185C32" wp14:editId="3C95C0EE">
                <wp:simplePos x="0" y="0"/>
                <wp:positionH relativeFrom="margin">
                  <wp:align>right</wp:align>
                </wp:positionH>
                <wp:positionV relativeFrom="paragraph">
                  <wp:posOffset>72390</wp:posOffset>
                </wp:positionV>
                <wp:extent cx="5760000" cy="2142000"/>
                <wp:effectExtent l="0" t="0" r="0" b="0"/>
                <wp:wrapNone/>
                <wp:docPr id="4" name="Group 3"/>
                <wp:cNvGraphicFramePr/>
                <a:graphic xmlns:a="http://schemas.openxmlformats.org/drawingml/2006/main">
                  <a:graphicData uri="http://schemas.microsoft.com/office/word/2010/wordprocessingGroup">
                    <wpg:wgp>
                      <wpg:cNvGrpSpPr/>
                      <wpg:grpSpPr>
                        <a:xfrm>
                          <a:off x="0" y="0"/>
                          <a:ext cx="5760000" cy="2142000"/>
                          <a:chOff x="0" y="0"/>
                          <a:chExt cx="6508545" cy="1930619"/>
                        </a:xfrm>
                      </wpg:grpSpPr>
                      <wps:wsp>
                        <wps:cNvPr id="16" name="Down Arrow 16"/>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3F78D" w14:textId="77777777" w:rsidR="00910A17" w:rsidRDefault="00910A17" w:rsidP="00D87EC8">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£70.0bn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37469" w14:textId="77777777" w:rsidR="00910A17" w:rsidRDefault="00910A17" w:rsidP="00D87EC8">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F05BF27" w14:textId="77777777" w:rsidR="00910A17" w:rsidRPr="00D87EC8" w:rsidRDefault="00910A17" w:rsidP="00D87EC8">
                              <w:pPr>
                                <w:pStyle w:val="NormalWeb"/>
                                <w:spacing w:before="0" w:beforeAutospacing="0" w:after="0" w:afterAutospacing="0"/>
                                <w:jc w:val="center"/>
                                <w:rPr>
                                  <w:b/>
                                </w:rPr>
                              </w:pPr>
                            </w:p>
                            <w:p w14:paraId="7A83214B" w14:textId="4A3E5434" w:rsidR="00910A17" w:rsidRDefault="00910A17" w:rsidP="00D87EC8">
                              <w:pPr>
                                <w:pStyle w:val="NormalWeb"/>
                                <w:spacing w:before="0" w:beforeAutospacing="0" w:after="0" w:afterAutospacing="0"/>
                                <w:jc w:val="center"/>
                              </w:pPr>
                              <w:r>
                                <w:rPr>
                                  <w:rFonts w:asciiTheme="minorHAnsi" w:hAnsi="Calibri" w:cstheme="minorBidi"/>
                                  <w:color w:val="FFFFFF" w:themeColor="background1"/>
                                  <w:kern w:val="24"/>
                                  <w:sz w:val="48"/>
                                  <w:szCs w:val="48"/>
                                </w:rPr>
                                <w:t>£29.0bn</w:t>
                              </w:r>
                            </w:p>
                          </w:txbxContent>
                        </wps:txbx>
                        <wps:bodyPr rtlCol="0" anchor="t" anchorCtr="0"/>
                      </wps:wsp>
                      <wps:wsp>
                        <wps:cNvPr id="20" name="Rounded Rectangle 20"/>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C5BAA" w14:textId="7ECBCA64" w:rsidR="00910A17" w:rsidRDefault="00910A17" w:rsidP="00D87EC8">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£26.0bn</w:t>
                              </w:r>
                            </w:p>
                          </w:txbxContent>
                        </wps:txbx>
                        <wps:bodyPr rtlCol="0" anchor="t" anchorCtr="0"/>
                      </wps:wsp>
                      <wps:wsp>
                        <wps:cNvPr id="21" name="Rounded Rectangle 21"/>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30FA0" w14:textId="77777777" w:rsidR="00910A17" w:rsidRDefault="00910A17" w:rsidP="00D87EC8">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£15.0bn</w:t>
                              </w:r>
                            </w:p>
                          </w:txbxContent>
                        </wps:txbx>
                        <wps:bodyPr rtlCol="0" anchor="t" anchorCtr="0"/>
                      </wps:wsp>
                      <wps:wsp>
                        <wps:cNvPr id="23" name="Rectangle 23"/>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87D83" w14:textId="77777777" w:rsidR="00910A17" w:rsidRDefault="00910A17" w:rsidP="00D87EC8">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85C32" id="Group 3" o:spid="_x0000_s1026" style="position:absolute;margin-left:402.35pt;margin-top:5.7pt;width:453.55pt;height:168.65pt;z-index:251798528;mso-position-horizontal:right;mso-position-horizontal-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BOtwQAAFYbAAAOAAAAZHJzL2Uyb0RvYy54bWzsWVlv4zYQfi/Q/0DovbFuyUachZE0QYF0&#10;G2y22GdaomwBEqmSdOz01+/M6PARb5C9gizgPDgSj5nhx7l1/m5TV+xBaFMqOXW8M9dhQmYqL+Vi&#10;6vz78fqP1GHGcpnzSkkxdR6Fcd5d/P7b+bqZCF8tVZULzYCINJN1M3WW1jaT0chkS1Fzc6YaIWGy&#10;ULrmFl71YpRrvgbqdTXyXTcerZXOG60yYQyMXrWTzgXRLwqR2X+KwgjLqqkDsln61fQ7x9/RxTmf&#10;LDRvlmXWicG/QYqalxKYDqSuuOVspcsnpOoy08qowp5lqh6poigzQWeA03juwWlutFo1dJbFZL1o&#10;BpgA2gOcvpls9v7hTrMynzqhwySv4YqIKwsQmnWzmMCKG93cN3e6G1i0b3jaTaFr/A/nYBsC9XEA&#10;VWwsy2AwSmIX/hyWwZzvhXBrHezZEu7myb5s+We3M47cNAqjdqc3DtzYG6NUo57xCOUbxFk3oEJm&#10;i5L5PpTul7wRBL5BDDqUvLiH6UqtJZtprdYMBgkbWjggZSYGQOthYlqB8nkxHh8A2EHNS9Ig9cFO&#10;AJ/Y98ZJgtT4ZADQC4Oowy9MoySJ9kDgk0YbeyNUzfBh6uQgGMlFTPjDrbEtaP06JG5UVebXZVXR&#10;C1qbuKw0e+BgJzzLhLQBba9W9d8qb8dDkpxkg2G8O1reXm/LguwWKdEt7TGpJLKSCpm2i3EErrDH&#10;iZ7sYyVwXSU/iAL0EhTIJ0EGyrsyeu3UkueiHY56EUFHhh0kCxFEygXwH2h3BI6d3+tQ7tbjVkEO&#10;Zdjc3uLAZl+w9ojDDuKspB0216VU+tjJKjtwbtf3ILXQIEpzlT+CPpJGgWKYJrsu4epvubF3XIP/&#10;gkHwyaALS6X/d9ga/NvUMf+tuBYOq/6SYBpjLwxhmaWXMEp8eNG7M/PdGbmqLxWohkfc6BHX26p/&#10;LLSqP4ErniFXmOIyA95TJ7O6f7m0rd8FZ56J2YyWgRNsuL2V902GxBEl1NKPm09cN50+WzCE96o3&#10;Rz450Oh2Le6UarayqihJ3bc4dfiBa0CH9ho+IjnmI8iqkT84k6/2EaGbpmnS+YjIjSL/5CNOPgKc&#10;XHHyERjzfj0fAbbcplsfIEflclEJ5qVo1M+7CPRzXbbl+eEYkiPIGrwoDYM2N9qmDXE4jt0+bwjC&#10;OGjTriF5epI3aBCEPPCBg8XUAtnuRfOjUY9yRoy8u8nFKe53NtpmM98T9+1mvuk05JQC7CS1bzAF&#10;GA/mrVYyFznbMXMqYl5s5mnoBWTlYexHAbmIrZGj5XsJ1CRYXI3B5ANKM54xchQHZXnO0k8m+0NN&#10;lsprSurx0nvL3ebOfa5sDzJlLCFwx+tlrlgEdFHpidrC3NdEJz9IwxhKWYxPr6e5e5HH6MV8KGpd&#10;N3Ev6QinAAUI/JzCFAMUaTuVJ29e26Ga/aK2D/b65XJtJxcL4zCNsTf0RrQ9cQN3dtL2vpPyk7W9&#10;65W+cd8OWcRhxeEPkr9IyyE6gH533du+PXlQZ0QBtCkwcvVN2lOdse1EHmsRvsH+4uDGwz7k90kL&#10;9rBBC04dRw3NxBd1HOkbBXy8IYvoPjTh16Hdd8rztp/DLj4DAAD//wMAUEsDBBQABgAIAAAAIQC/&#10;OH2g3wAAAAcBAAAPAAAAZHJzL2Rvd25yZXYueG1sTI/BTsMwEETvSPyDtUjcqGNaaBviVFUFnCok&#10;WiTU2zbeJlHjdRS7Sfr3mBMcd2Y08zZbjbYRPXW+dqxBTRIQxIUzNZcavvZvDwsQPiAbbByThit5&#10;WOW3Nxmmxg38Sf0ulCKWsE9RQxVCm0rpi4os+olriaN3cp3FEM+ulKbDIZbbRj4mybO0WHNcqLCl&#10;TUXFeXexGt4HHNZT9dpvz6fN9bB/+vjeKtL6/m5cv4AINIa/MPziR3TII9PRXdh40WiIj4SoqhmI&#10;6C6TuQJx1DCdLeYg80z+589/AAAA//8DAFBLAQItABQABgAIAAAAIQC2gziS/gAAAOEBAAATAAAA&#10;AAAAAAAAAAAAAAAAAABbQ29udGVudF9UeXBlc10ueG1sUEsBAi0AFAAGAAgAAAAhADj9If/WAAAA&#10;lAEAAAsAAAAAAAAAAAAAAAAALwEAAF9yZWxzLy5yZWxzUEsBAi0AFAAGAAgAAAAhAExTcE63BAAA&#10;VhsAAA4AAAAAAAAAAAAAAAAALgIAAGRycy9lMm9Eb2MueG1sUEsBAi0AFAAGAAgAAAAhAL84faDf&#10;AAAABwEAAA8AAAAAAAAAAAAAAAAAEQcAAGRycy9kb3ducmV2LnhtbFBLBQYAAAAABAAEAPMAAAAd&#10;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ib8A&#10;AADbAAAADwAAAGRycy9kb3ducmV2LnhtbERPTWvCQBC9F/wPywi91Y1C05q6ihYKXpv20ts0O02C&#10;mdmQXc3m37sFwds83udsdpE7daHBt04MLBcZKJLK2VZqA99fH0+voHxAsdg5IQMTedhtZw8bLKwb&#10;5ZMuZahVChFfoIEmhL7Q2lcNMfqF60kS9+cGxpDgUGs74JjCudOrLMs1YyupocGe3huqTuWZDcia&#10;Ofq1o/7HPx9ann7jYf9izOM87t9ABYrhLr65jzbNz+H/l3S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WJvwAAANsAAAAPAAAAAAAAAAAAAAAAAJgCAABkcnMvZG93bnJl&#10;di54bWxQSwUGAAAAAAQABAD1AAAAhAMAAAAA&#10;" adj="10800" fillcolor="#c4c4c6 [1302]" stroked="f" strokeweight="2pt"/>
                <v:shape id="Down Arrow 17" o:spid="_x0000_s102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AEr0A&#10;AADbAAAADwAAAGRycy9kb3ducmV2LnhtbERPTYvCMBC9L/gfwgh7W1OFXbUaRQXB66oXb2MztsXO&#10;pDRR4783Cwve5vE+Z76M3Kg7db52YmA4yECRFM7WUho4HrZfE1A+oFhsnJCBJ3lYLnofc8yte8gv&#10;3fehVClEfI4GqhDaXGtfVMToB64lSdzFdYwhwa7UtsNHCudGj7LsRzPWkhoqbGlTUXHd39iATJmj&#10;nzpqT/57XfPzHNersTGf/biagQoUw1v8797ZNH8Mf7+kA/Ti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LAEr0AAADbAAAADwAAAAAAAAAAAAAAAACYAgAAZHJzL2Rvd25yZXYu&#10;eG1sUEsFBgAAAAAEAAQA9QAAAIIDAAAAAA==&#10;" adj="10800" fillcolor="#c4c4c6 [1302]" stroked="f" strokeweight="2pt"/>
                <v:rect id="Rectangle 18" o:spid="_x0000_s102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mlcEA&#10;AADbAAAADwAAAGRycy9kb3ducmV2LnhtbESPQWvCQBCF74L/YZmCt7ppwSLRVUJAaI+m6nnIjklw&#10;dzZkV0399c6h4G2G9+a9b9bb0Tt1oyF2gQ18zDNQxHWwHTcGDr+79yWomJAtusBk4I8ibDfTyRpz&#10;G+68p1uVGiUhHHM00KbU51rHuiWPcR56YtHOYfCYZB0abQe8S7h3+jPLvrTHjqWhxZ7KlupLdfUG&#10;Fkw/i1Q9XHksivMV62N5is6Y2dtYrEAlGtPL/H/9bQVfYOUXGU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ZpXBAAAA2wAAAA8AAAAAAAAAAAAAAAAAmAIAAGRycy9kb3du&#10;cmV2LnhtbFBLBQYAAAAABAAEAPUAAACGAwAAAAA=&#10;" fillcolor="#6d6e71 [3206]" stroked="f" strokeweight="2pt">
                  <v:textbox>
                    <w:txbxContent>
                      <w:p w14:paraId="00D3F78D" w14:textId="77777777" w:rsidR="00910A17" w:rsidRDefault="00910A17" w:rsidP="00D87EC8">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£70.0bn</w:t>
                        </w:r>
                      </w:p>
                    </w:txbxContent>
                  </v:textbox>
                </v:rect>
                <v:roundrect id="Rounded Rectangle 19" o:spid="_x0000_s103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IbMAA&#10;AADbAAAADwAAAGRycy9kb3ducmV2LnhtbERPyWrDMBC9F/IPYgK5lERuCsVxooRQMO21aT5gYo2X&#10;WBoZS/XSr68Khd7m8dY5nCZrxEC9bxwreNokIIgLpxuuFFw/83UKwgdkjcYxKZjJw+m4eDhgpt3I&#10;HzRcQiViCPsMFdQhdJmUvqjJot+4jjhypesthgj7SuoexxhujdwmyYu02HBsqLGj15qK9vJlFXxj&#10;/lzO5q1rbsNj68yYjve2UGq1nM57EIGm8C/+c7/rOH8Hv7/EA+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YIbMAAAADbAAAADwAAAAAAAAAAAAAAAACYAgAAZHJzL2Rvd25y&#10;ZXYueG1sUEsFBgAAAAAEAAQA9QAAAIUDAAAAAA==&#10;" fillcolor="#008c9b [3204]" stroked="f" strokeweight="2pt">
                  <v:textbox>
                    <w:txbxContent>
                      <w:p w14:paraId="66337469" w14:textId="77777777" w:rsidR="00910A17" w:rsidRDefault="00910A17" w:rsidP="00D87EC8">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F05BF27" w14:textId="77777777" w:rsidR="00910A17" w:rsidRPr="00D87EC8" w:rsidRDefault="00910A17" w:rsidP="00D87EC8">
                        <w:pPr>
                          <w:pStyle w:val="NormalWeb"/>
                          <w:spacing w:before="0" w:beforeAutospacing="0" w:after="0" w:afterAutospacing="0"/>
                          <w:jc w:val="center"/>
                          <w:rPr>
                            <w:b/>
                          </w:rPr>
                        </w:pPr>
                      </w:p>
                      <w:p w14:paraId="7A83214B" w14:textId="4A3E5434" w:rsidR="00910A17" w:rsidRDefault="00910A17" w:rsidP="00D87EC8">
                        <w:pPr>
                          <w:pStyle w:val="NormalWeb"/>
                          <w:spacing w:before="0" w:beforeAutospacing="0" w:after="0" w:afterAutospacing="0"/>
                          <w:jc w:val="center"/>
                        </w:pPr>
                        <w:r>
                          <w:rPr>
                            <w:rFonts w:asciiTheme="minorHAnsi" w:hAnsi="Calibri" w:cstheme="minorBidi"/>
                            <w:color w:val="FFFFFF" w:themeColor="background1"/>
                            <w:kern w:val="24"/>
                            <w:sz w:val="48"/>
                            <w:szCs w:val="48"/>
                          </w:rPr>
                          <w:t>£29.0bn</w:t>
                        </w:r>
                      </w:p>
                    </w:txbxContent>
                  </v:textbox>
                </v:roundrect>
                <v:roundrect id="Rounded Rectangle 20" o:spid="_x0000_s103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3Hr8A&#10;AADbAAAADwAAAGRycy9kb3ducmV2LnhtbERPy4rCMBTdD/gP4QruxtQHMlZjKTKCmxGs4/7SXNti&#10;c1OTjNa/N4sBl4fzXme9acWdnG8sK5iMExDEpdUNVwp+T7vPLxA+IGtsLZOCJ3nINoOPNabaPvhI&#10;9yJUIoawT1FBHUKXSunLmgz6se2II3exzmCI0FVSO3zEcNPKaZIspMGGY0ONHW1rKq/Fn1GQdLn1&#10;h+d8Njt9n3/Cba5ds9RKjYZ9vgIRqA9v8b97rxVM4/r4Jf4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LcevwAAANsAAAAPAAAAAAAAAAAAAAAAAJgCAABkcnMvZG93bnJl&#10;di54bWxQSwUGAAAAAAQABAD1AAAAhAMAAAAA&#10;" fillcolor="#0070c0" stroked="f" strokeweight="2pt">
                  <v:textbox>
                    <w:txbxContent>
                      <w:p w14:paraId="28DC5BAA" w14:textId="7ECBCA64" w:rsidR="00910A17" w:rsidRDefault="00910A17" w:rsidP="00D87EC8">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£26.0bn</w:t>
                        </w:r>
                      </w:p>
                    </w:txbxContent>
                  </v:textbox>
                </v:roundrect>
                <v:roundrect id="Rounded Rectangle 21" o:spid="_x0000_s1032"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lKsUA&#10;AADbAAAADwAAAGRycy9kb3ducmV2LnhtbESPQWvCQBSE7wX/w/IEL6VuYqlIdBOkIEh7aaPeX7PP&#10;JJh9G7PbJO2v7xYEj8PMfMNsstE0oqfO1ZYVxPMIBHFhdc2lguNh97QC4TyyxsYyKfghB1k6edhg&#10;ou3An9TnvhQBwi5BBZX3bSKlKyoy6Oa2JQ7e2XYGfZBdKXWHQ4CbRi6iaCkN1hwWKmzptaLikn8b&#10;BfXb0u4en6+Hr9WJP3L5Hv++XE5Kzabjdg3C0+jv4Vt7rxUsYv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eUqxQAAANsAAAAPAAAAAAAAAAAAAAAAAJgCAABkcnMv&#10;ZG93bnJldi54bWxQSwUGAAAAAAQABAD1AAAAigMAAAAA&#10;" fillcolor="#7030a0" stroked="f" strokeweight="2pt">
                  <v:textbox>
                    <w:txbxContent>
                      <w:p w14:paraId="4FA30FA0" w14:textId="77777777" w:rsidR="00910A17" w:rsidRDefault="00910A17" w:rsidP="00D87EC8">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£15.0bn</w:t>
                        </w:r>
                      </w:p>
                    </w:txbxContent>
                  </v:textbox>
                </v:roundrect>
                <v:rect id="Rectangle 23" o:spid="_x0000_s103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cIA&#10;AADbAAAADwAAAGRycy9kb3ducmV2LnhtbESPzWrDMBCE74G+g9hCb7HcBIfgRgnGUGiOcZucF2v9&#10;Q6WVsZTY7dNHhUKOw8x8w+wOszXiRqPvHSt4TVIQxLXTPbcKvj7fl1sQPiBrNI5JwQ95OOyfFjvM&#10;tZv4RLcqtCJC2OeooAthyKX0dUcWfeIG4ug1brQYohxbqUecItwauUrTjbTYc1zocKCyo/q7uloF&#10;GdMxC9WvKc9F0VyxPpcXb5R6eZ6LNxCB5vAI/7c/tILVGv6+x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D5ZwgAAANsAAAAPAAAAAAAAAAAAAAAAAJgCAABkcnMvZG93&#10;bnJldi54bWxQSwUGAAAAAAQABAD1AAAAhwMAAAAA&#10;" fillcolor="#6d6e71 [3206]" stroked="f" strokeweight="2pt">
                  <v:textbox>
                    <w:txbxContent>
                      <w:p w14:paraId="0C487D83" w14:textId="77777777" w:rsidR="00910A17" w:rsidRDefault="00910A17" w:rsidP="00D87EC8">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w10:wrap anchorx="margin"/>
              </v:group>
            </w:pict>
          </mc:Fallback>
        </mc:AlternateContent>
      </w:r>
    </w:p>
    <w:p w14:paraId="1BBF73BF" w14:textId="77777777" w:rsidR="00055F41" w:rsidRDefault="00055F41" w:rsidP="00194FE6">
      <w:pPr>
        <w:spacing w:after="120"/>
        <w:rPr>
          <w:rFonts w:ascii="Calibri" w:eastAsia="Microsoft JhengHei" w:hAnsi="Calibri"/>
          <w:szCs w:val="22"/>
        </w:rPr>
      </w:pPr>
    </w:p>
    <w:p w14:paraId="1AC81632" w14:textId="6A718727" w:rsidR="00625296" w:rsidRDefault="00625296" w:rsidP="00194FE6">
      <w:pPr>
        <w:spacing w:after="120"/>
        <w:rPr>
          <w:rFonts w:ascii="Calibri" w:eastAsia="Microsoft JhengHei" w:hAnsi="Calibri"/>
          <w:szCs w:val="22"/>
        </w:rPr>
      </w:pPr>
    </w:p>
    <w:p w14:paraId="09082B4C" w14:textId="0E169D4B" w:rsidR="00D87EC8" w:rsidRDefault="00D87EC8" w:rsidP="00194FE6">
      <w:pPr>
        <w:spacing w:after="120"/>
        <w:rPr>
          <w:rFonts w:ascii="Calibri" w:eastAsia="Microsoft JhengHei" w:hAnsi="Calibri"/>
          <w:szCs w:val="22"/>
        </w:rPr>
      </w:pPr>
    </w:p>
    <w:p w14:paraId="1971BFC1" w14:textId="022F8AB4" w:rsidR="00D87EC8" w:rsidRDefault="00D87EC8" w:rsidP="00194FE6">
      <w:pPr>
        <w:spacing w:after="120"/>
        <w:rPr>
          <w:rFonts w:ascii="Calibri" w:eastAsia="Microsoft JhengHei" w:hAnsi="Calibri"/>
          <w:szCs w:val="22"/>
        </w:rPr>
      </w:pPr>
    </w:p>
    <w:p w14:paraId="3BD60AFB" w14:textId="78D727FE" w:rsidR="00D87EC8" w:rsidRDefault="00D87EC8" w:rsidP="00194FE6">
      <w:pPr>
        <w:spacing w:after="120"/>
        <w:rPr>
          <w:rFonts w:ascii="Calibri" w:eastAsia="Microsoft JhengHei" w:hAnsi="Calibri"/>
          <w:szCs w:val="22"/>
        </w:rPr>
      </w:pPr>
    </w:p>
    <w:p w14:paraId="1D701E0C" w14:textId="77777777" w:rsidR="00D87EC8" w:rsidRDefault="00D87EC8" w:rsidP="00194FE6">
      <w:pPr>
        <w:spacing w:after="120"/>
        <w:rPr>
          <w:rFonts w:ascii="Calibri" w:eastAsia="Microsoft JhengHei" w:hAnsi="Calibri"/>
          <w:szCs w:val="22"/>
        </w:rPr>
      </w:pPr>
    </w:p>
    <w:p w14:paraId="713D642F" w14:textId="60E59EBE" w:rsidR="00D87EC8" w:rsidRDefault="00D87EC8" w:rsidP="00194FE6">
      <w:pPr>
        <w:spacing w:after="120"/>
        <w:rPr>
          <w:rFonts w:ascii="Calibri" w:eastAsia="Microsoft JhengHei" w:hAnsi="Calibri"/>
          <w:szCs w:val="22"/>
        </w:rPr>
      </w:pPr>
    </w:p>
    <w:p w14:paraId="5B395742" w14:textId="149ACF0F" w:rsidR="00726132" w:rsidRDefault="00726132" w:rsidP="00194FE6">
      <w:pPr>
        <w:spacing w:after="120"/>
        <w:rPr>
          <w:rFonts w:ascii="Calibri" w:eastAsia="Microsoft JhengHei" w:hAnsi="Calibri"/>
          <w:szCs w:val="22"/>
        </w:rPr>
      </w:pPr>
    </w:p>
    <w:p w14:paraId="69423B10" w14:textId="47DA51D1" w:rsidR="004D72F8" w:rsidRDefault="004D72F8" w:rsidP="004D72F8">
      <w:pPr>
        <w:spacing w:after="120"/>
        <w:jc w:val="right"/>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4C274FF6" w14:textId="0E785585" w:rsidR="00CE6B26" w:rsidRDefault="00055F41" w:rsidP="00144185">
      <w:pPr>
        <w:spacing w:after="120"/>
      </w:pPr>
      <w:r>
        <w:fldChar w:fldCharType="begin"/>
      </w:r>
      <w:r>
        <w:instrText xml:space="preserve"> REF _Ref491273470 \h </w:instrText>
      </w:r>
      <w:r>
        <w:fldChar w:fldCharType="separate"/>
      </w:r>
      <w:r w:rsidR="008D10A5">
        <w:t xml:space="preserve">Table </w:t>
      </w:r>
      <w:r w:rsidR="008D10A5">
        <w:rPr>
          <w:noProof/>
        </w:rPr>
        <w:t>5</w:t>
      </w:r>
      <w:r>
        <w:fldChar w:fldCharType="end"/>
      </w:r>
      <w:r>
        <w:t xml:space="preserve"> below shows how the total turnover of the ports industry is estimated to have evolved since 2010.  </w:t>
      </w:r>
    </w:p>
    <w:p w14:paraId="1D818DD4" w14:textId="77777777" w:rsidR="004D72F8" w:rsidRDefault="004D72F8" w:rsidP="00144185">
      <w:pPr>
        <w:spacing w:after="120"/>
      </w:pPr>
    </w:p>
    <w:p w14:paraId="0E2ABBC3" w14:textId="77777777" w:rsidR="004D72F8" w:rsidRDefault="004D72F8" w:rsidP="00144185">
      <w:pPr>
        <w:spacing w:after="120"/>
      </w:pPr>
    </w:p>
    <w:p w14:paraId="1871CEBB" w14:textId="77777777" w:rsidR="004D72F8" w:rsidRDefault="004D72F8" w:rsidP="00144185">
      <w:pPr>
        <w:spacing w:after="120"/>
      </w:pPr>
    </w:p>
    <w:p w14:paraId="611499D3" w14:textId="77777777" w:rsidR="004D72F8" w:rsidRDefault="004D72F8" w:rsidP="00144185">
      <w:pPr>
        <w:spacing w:after="120"/>
      </w:pPr>
    </w:p>
    <w:p w14:paraId="6E5E0ED6" w14:textId="77777777" w:rsidR="004D72F8" w:rsidRDefault="004D72F8" w:rsidP="00144185">
      <w:pPr>
        <w:spacing w:after="120"/>
      </w:pPr>
    </w:p>
    <w:p w14:paraId="296C2A1E" w14:textId="77777777" w:rsidR="004D72F8" w:rsidRDefault="004D72F8" w:rsidP="00144185">
      <w:pPr>
        <w:spacing w:after="120"/>
      </w:pPr>
    </w:p>
    <w:p w14:paraId="5D2BAEF8" w14:textId="77777777" w:rsidR="004D72F8" w:rsidRDefault="004D72F8" w:rsidP="00144185">
      <w:pPr>
        <w:spacing w:after="120"/>
      </w:pPr>
    </w:p>
    <w:p w14:paraId="6B5B0A4A" w14:textId="4A61575E" w:rsidR="00D87EC8" w:rsidRDefault="00E64F9F" w:rsidP="00CE6B26">
      <w:pPr>
        <w:pStyle w:val="Caption"/>
        <w:keepNext/>
        <w:spacing w:after="0"/>
      </w:pPr>
      <w:bookmarkStart w:id="68" w:name="_Ref491273470"/>
      <w:r>
        <w:lastRenderedPageBreak/>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5</w:t>
      </w:r>
      <w:r w:rsidR="00FF4FAD">
        <w:rPr>
          <w:noProof/>
        </w:rPr>
        <w:fldChar w:fldCharType="end"/>
      </w:r>
      <w:bookmarkEnd w:id="68"/>
      <w:r>
        <w:t xml:space="preserve">: </w:t>
      </w:r>
      <w:r w:rsidRPr="004D7925">
        <w:t xml:space="preserve">Turnover impact of </w:t>
      </w:r>
      <w:r w:rsidR="008309C2">
        <w:t>the ports industry, 2010 to 2017</w:t>
      </w:r>
      <w:r w:rsidRPr="004D7925">
        <w:t>, £ million</w:t>
      </w:r>
    </w:p>
    <w:tbl>
      <w:tblPr>
        <w:tblW w:w="9420" w:type="dxa"/>
        <w:tblLook w:val="04A0" w:firstRow="1" w:lastRow="0" w:firstColumn="1" w:lastColumn="0" w:noHBand="0" w:noVBand="1"/>
      </w:tblPr>
      <w:tblGrid>
        <w:gridCol w:w="863"/>
        <w:gridCol w:w="2611"/>
        <w:gridCol w:w="3135"/>
        <w:gridCol w:w="2811"/>
      </w:tblGrid>
      <w:tr w:rsidR="00BB6DEF" w:rsidRPr="00BB6DEF" w14:paraId="19E69608" w14:textId="77777777" w:rsidTr="008D10A5">
        <w:trPr>
          <w:trHeight w:val="444"/>
        </w:trPr>
        <w:tc>
          <w:tcPr>
            <w:tcW w:w="863"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5D6FFE80" w14:textId="77777777" w:rsidR="00BB6DEF" w:rsidRPr="00BB6DEF" w:rsidRDefault="00BB6DEF" w:rsidP="00BB6DEF">
            <w:pPr>
              <w:spacing w:after="0"/>
              <w:rPr>
                <w:rFonts w:ascii="Arial" w:eastAsia="Times New Roman" w:hAnsi="Arial" w:cs="Arial"/>
                <w:color w:val="000000"/>
                <w:sz w:val="20"/>
                <w:lang w:eastAsia="en-GB"/>
              </w:rPr>
            </w:pPr>
            <w:r w:rsidRPr="00BB6DEF">
              <w:rPr>
                <w:rFonts w:ascii="Arial" w:eastAsia="Times New Roman" w:hAnsi="Arial" w:cs="Arial"/>
                <w:color w:val="000000"/>
                <w:sz w:val="20"/>
                <w:lang w:eastAsia="en-GB"/>
              </w:rPr>
              <w:t> </w:t>
            </w:r>
          </w:p>
        </w:tc>
        <w:tc>
          <w:tcPr>
            <w:tcW w:w="2611" w:type="dxa"/>
            <w:tcBorders>
              <w:top w:val="single" w:sz="8" w:space="0" w:color="FFFFFF"/>
              <w:left w:val="nil"/>
              <w:bottom w:val="single" w:sz="12" w:space="0" w:color="FFFFFF"/>
              <w:right w:val="single" w:sz="8" w:space="0" w:color="FFFFFF"/>
            </w:tcBorders>
            <w:shd w:val="clear" w:color="000000" w:fill="008C9B"/>
            <w:vAlign w:val="center"/>
            <w:hideMark/>
          </w:tcPr>
          <w:p w14:paraId="2C834C64"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Direct Impact</w:t>
            </w:r>
          </w:p>
        </w:tc>
        <w:tc>
          <w:tcPr>
            <w:tcW w:w="3135" w:type="dxa"/>
            <w:tcBorders>
              <w:top w:val="single" w:sz="8" w:space="0" w:color="FFFFFF"/>
              <w:left w:val="nil"/>
              <w:bottom w:val="single" w:sz="12" w:space="0" w:color="FFFFFF"/>
              <w:right w:val="single" w:sz="8" w:space="0" w:color="FFFFFF"/>
            </w:tcBorders>
            <w:shd w:val="clear" w:color="000000" w:fill="008C9B"/>
            <w:vAlign w:val="center"/>
            <w:hideMark/>
          </w:tcPr>
          <w:p w14:paraId="441674A4"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Composite multiplier</w:t>
            </w:r>
          </w:p>
        </w:tc>
        <w:tc>
          <w:tcPr>
            <w:tcW w:w="2811" w:type="dxa"/>
            <w:tcBorders>
              <w:top w:val="single" w:sz="8" w:space="0" w:color="FFFFFF"/>
              <w:left w:val="nil"/>
              <w:bottom w:val="single" w:sz="12" w:space="0" w:color="FFFFFF"/>
              <w:right w:val="single" w:sz="8" w:space="0" w:color="FFFFFF"/>
            </w:tcBorders>
            <w:shd w:val="clear" w:color="000000" w:fill="008C9B"/>
            <w:vAlign w:val="center"/>
            <w:hideMark/>
          </w:tcPr>
          <w:p w14:paraId="2C858907"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Aggregate turnover impact</w:t>
            </w:r>
          </w:p>
        </w:tc>
      </w:tr>
      <w:tr w:rsidR="00BB6DEF" w:rsidRPr="00BB6DEF" w14:paraId="028AFA45"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3E166522"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2010</w:t>
            </w:r>
          </w:p>
        </w:tc>
        <w:tc>
          <w:tcPr>
            <w:tcW w:w="2611" w:type="dxa"/>
            <w:tcBorders>
              <w:top w:val="nil"/>
              <w:left w:val="nil"/>
              <w:bottom w:val="single" w:sz="8" w:space="0" w:color="FFFFFF"/>
              <w:right w:val="single" w:sz="8" w:space="0" w:color="FFFFFF"/>
            </w:tcBorders>
            <w:shd w:val="clear" w:color="000000" w:fill="E7EEEF"/>
            <w:vAlign w:val="center"/>
            <w:hideMark/>
          </w:tcPr>
          <w:p w14:paraId="7C3293FA"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20,884</w:t>
            </w:r>
          </w:p>
        </w:tc>
        <w:tc>
          <w:tcPr>
            <w:tcW w:w="3135" w:type="dxa"/>
            <w:tcBorders>
              <w:top w:val="nil"/>
              <w:left w:val="nil"/>
              <w:bottom w:val="single" w:sz="8" w:space="0" w:color="FFFFFF"/>
              <w:right w:val="single" w:sz="8" w:space="0" w:color="FFFFFF"/>
            </w:tcBorders>
            <w:shd w:val="clear" w:color="000000" w:fill="E7EEEF"/>
            <w:vAlign w:val="center"/>
            <w:hideMark/>
          </w:tcPr>
          <w:p w14:paraId="3B63DABA"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000000" w:fill="E7EEEF"/>
            <w:vAlign w:val="center"/>
            <w:hideMark/>
          </w:tcPr>
          <w:p w14:paraId="00CAE39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50,565</w:t>
            </w:r>
          </w:p>
        </w:tc>
      </w:tr>
      <w:tr w:rsidR="00BB6DEF" w:rsidRPr="00BB6DEF" w14:paraId="13DAD011"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28AFE2B0"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2011</w:t>
            </w:r>
          </w:p>
        </w:tc>
        <w:tc>
          <w:tcPr>
            <w:tcW w:w="2611" w:type="dxa"/>
            <w:tcBorders>
              <w:top w:val="nil"/>
              <w:left w:val="nil"/>
              <w:bottom w:val="single" w:sz="8" w:space="0" w:color="FFFFFF"/>
              <w:right w:val="single" w:sz="8" w:space="0" w:color="FFFFFF"/>
            </w:tcBorders>
            <w:shd w:val="clear" w:color="auto" w:fill="D0CECE"/>
            <w:vAlign w:val="center"/>
            <w:hideMark/>
          </w:tcPr>
          <w:p w14:paraId="7E98530F"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22,300</w:t>
            </w:r>
          </w:p>
        </w:tc>
        <w:tc>
          <w:tcPr>
            <w:tcW w:w="3135" w:type="dxa"/>
            <w:tcBorders>
              <w:top w:val="nil"/>
              <w:left w:val="nil"/>
              <w:bottom w:val="single" w:sz="8" w:space="0" w:color="FFFFFF"/>
              <w:right w:val="single" w:sz="8" w:space="0" w:color="FFFFFF"/>
            </w:tcBorders>
            <w:shd w:val="clear" w:color="auto" w:fill="D0CECE"/>
            <w:vAlign w:val="center"/>
            <w:hideMark/>
          </w:tcPr>
          <w:p w14:paraId="34B76531"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auto" w:fill="D0CECE"/>
            <w:vAlign w:val="center"/>
            <w:hideMark/>
          </w:tcPr>
          <w:p w14:paraId="7AB1D8E5"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53,978</w:t>
            </w:r>
          </w:p>
        </w:tc>
      </w:tr>
      <w:tr w:rsidR="00BB6DEF" w:rsidRPr="00BB6DEF" w14:paraId="1E01D62F"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4C6CCDDA"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2012</w:t>
            </w:r>
          </w:p>
        </w:tc>
        <w:tc>
          <w:tcPr>
            <w:tcW w:w="2611" w:type="dxa"/>
            <w:tcBorders>
              <w:top w:val="nil"/>
              <w:left w:val="nil"/>
              <w:bottom w:val="single" w:sz="8" w:space="0" w:color="FFFFFF"/>
              <w:right w:val="single" w:sz="8" w:space="0" w:color="FFFFFF"/>
            </w:tcBorders>
            <w:shd w:val="clear" w:color="000000" w:fill="E7EEEF"/>
            <w:vAlign w:val="center"/>
            <w:hideMark/>
          </w:tcPr>
          <w:p w14:paraId="05220E73"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22,972</w:t>
            </w:r>
          </w:p>
        </w:tc>
        <w:tc>
          <w:tcPr>
            <w:tcW w:w="3135" w:type="dxa"/>
            <w:tcBorders>
              <w:top w:val="nil"/>
              <w:left w:val="nil"/>
              <w:bottom w:val="single" w:sz="8" w:space="0" w:color="FFFFFF"/>
              <w:right w:val="single" w:sz="8" w:space="0" w:color="FFFFFF"/>
            </w:tcBorders>
            <w:shd w:val="clear" w:color="000000" w:fill="E7EEEF"/>
            <w:vAlign w:val="center"/>
            <w:hideMark/>
          </w:tcPr>
          <w:p w14:paraId="0690F49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000000" w:fill="E7EEEF"/>
            <w:vAlign w:val="center"/>
            <w:hideMark/>
          </w:tcPr>
          <w:p w14:paraId="02053D00"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55,504</w:t>
            </w:r>
          </w:p>
        </w:tc>
      </w:tr>
      <w:tr w:rsidR="00BB6DEF" w:rsidRPr="00BB6DEF" w14:paraId="0AE3C3EF"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478290DC"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2013</w:t>
            </w:r>
          </w:p>
        </w:tc>
        <w:tc>
          <w:tcPr>
            <w:tcW w:w="2611" w:type="dxa"/>
            <w:tcBorders>
              <w:top w:val="nil"/>
              <w:left w:val="nil"/>
              <w:bottom w:val="single" w:sz="8" w:space="0" w:color="FFFFFF"/>
              <w:right w:val="single" w:sz="8" w:space="0" w:color="FFFFFF"/>
            </w:tcBorders>
            <w:shd w:val="clear" w:color="auto" w:fill="D0CECE"/>
            <w:vAlign w:val="center"/>
            <w:hideMark/>
          </w:tcPr>
          <w:p w14:paraId="76FC12D9"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23,732</w:t>
            </w:r>
          </w:p>
        </w:tc>
        <w:tc>
          <w:tcPr>
            <w:tcW w:w="3135" w:type="dxa"/>
            <w:tcBorders>
              <w:top w:val="nil"/>
              <w:left w:val="nil"/>
              <w:bottom w:val="single" w:sz="8" w:space="0" w:color="FFFFFF"/>
              <w:right w:val="single" w:sz="8" w:space="0" w:color="FFFFFF"/>
            </w:tcBorders>
            <w:shd w:val="clear" w:color="auto" w:fill="D0CECE"/>
            <w:vAlign w:val="center"/>
            <w:hideMark/>
          </w:tcPr>
          <w:p w14:paraId="3F6C013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auto" w:fill="D0CECE"/>
            <w:vAlign w:val="center"/>
            <w:hideMark/>
          </w:tcPr>
          <w:p w14:paraId="2D78B5D0"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57,342</w:t>
            </w:r>
          </w:p>
        </w:tc>
      </w:tr>
      <w:tr w:rsidR="00BB6DEF" w:rsidRPr="00BB6DEF" w14:paraId="63C1A698"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5EE0535B"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2014</w:t>
            </w:r>
          </w:p>
        </w:tc>
        <w:tc>
          <w:tcPr>
            <w:tcW w:w="2611" w:type="dxa"/>
            <w:tcBorders>
              <w:top w:val="nil"/>
              <w:left w:val="nil"/>
              <w:bottom w:val="single" w:sz="8" w:space="0" w:color="FFFFFF"/>
              <w:right w:val="single" w:sz="8" w:space="0" w:color="FFFFFF"/>
            </w:tcBorders>
            <w:shd w:val="clear" w:color="000000" w:fill="E7EEEF"/>
            <w:vAlign w:val="center"/>
            <w:hideMark/>
          </w:tcPr>
          <w:p w14:paraId="5EEAB85A"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25,030</w:t>
            </w:r>
          </w:p>
        </w:tc>
        <w:tc>
          <w:tcPr>
            <w:tcW w:w="3135" w:type="dxa"/>
            <w:tcBorders>
              <w:top w:val="nil"/>
              <w:left w:val="nil"/>
              <w:bottom w:val="single" w:sz="8" w:space="0" w:color="FFFFFF"/>
              <w:right w:val="single" w:sz="8" w:space="0" w:color="FFFFFF"/>
            </w:tcBorders>
            <w:shd w:val="clear" w:color="000000" w:fill="E7EEEF"/>
            <w:vAlign w:val="center"/>
            <w:hideMark/>
          </w:tcPr>
          <w:p w14:paraId="6DAF3CEB"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000000" w:fill="E7EEEF"/>
            <w:vAlign w:val="center"/>
            <w:hideMark/>
          </w:tcPr>
          <w:p w14:paraId="76C0F69C"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60,536</w:t>
            </w:r>
          </w:p>
        </w:tc>
      </w:tr>
      <w:tr w:rsidR="00BB6DEF" w:rsidRPr="00BB6DEF" w14:paraId="015D33F0"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17211307"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2015</w:t>
            </w:r>
          </w:p>
        </w:tc>
        <w:tc>
          <w:tcPr>
            <w:tcW w:w="2611" w:type="dxa"/>
            <w:tcBorders>
              <w:top w:val="nil"/>
              <w:left w:val="nil"/>
              <w:bottom w:val="single" w:sz="8" w:space="0" w:color="FFFFFF"/>
              <w:right w:val="single" w:sz="8" w:space="0" w:color="FFFFFF"/>
            </w:tcBorders>
            <w:shd w:val="clear" w:color="auto" w:fill="D0CECE"/>
            <w:vAlign w:val="center"/>
            <w:hideMark/>
          </w:tcPr>
          <w:p w14:paraId="6AE3A60B"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25,976</w:t>
            </w:r>
          </w:p>
        </w:tc>
        <w:tc>
          <w:tcPr>
            <w:tcW w:w="3135" w:type="dxa"/>
            <w:tcBorders>
              <w:top w:val="nil"/>
              <w:left w:val="nil"/>
              <w:bottom w:val="single" w:sz="8" w:space="0" w:color="FFFFFF"/>
              <w:right w:val="single" w:sz="8" w:space="0" w:color="FFFFFF"/>
            </w:tcBorders>
            <w:shd w:val="clear" w:color="auto" w:fill="D0CECE"/>
            <w:vAlign w:val="center"/>
            <w:hideMark/>
          </w:tcPr>
          <w:p w14:paraId="3A65DE2C"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2.41</w:t>
            </w:r>
          </w:p>
        </w:tc>
        <w:tc>
          <w:tcPr>
            <w:tcW w:w="2811" w:type="dxa"/>
            <w:tcBorders>
              <w:top w:val="nil"/>
              <w:left w:val="nil"/>
              <w:bottom w:val="single" w:sz="8" w:space="0" w:color="FFFFFF"/>
              <w:right w:val="single" w:sz="8" w:space="0" w:color="FFFFFF"/>
            </w:tcBorders>
            <w:shd w:val="clear" w:color="auto" w:fill="D0CECE"/>
            <w:vAlign w:val="center"/>
            <w:hideMark/>
          </w:tcPr>
          <w:p w14:paraId="7109004B"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62,712</w:t>
            </w:r>
          </w:p>
        </w:tc>
      </w:tr>
      <w:tr w:rsidR="00BB6DEF" w:rsidRPr="00BB6DEF" w14:paraId="7C98CE83"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6F9E26DF"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2016</w:t>
            </w:r>
          </w:p>
        </w:tc>
        <w:tc>
          <w:tcPr>
            <w:tcW w:w="2611" w:type="dxa"/>
            <w:tcBorders>
              <w:top w:val="nil"/>
              <w:left w:val="nil"/>
              <w:bottom w:val="single" w:sz="8" w:space="0" w:color="FFFFFF"/>
              <w:right w:val="single" w:sz="8" w:space="0" w:color="FFFFFF"/>
            </w:tcBorders>
            <w:shd w:val="clear" w:color="000000" w:fill="E7EEEF"/>
            <w:vAlign w:val="center"/>
            <w:hideMark/>
          </w:tcPr>
          <w:p w14:paraId="21462B0E"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28,291</w:t>
            </w:r>
          </w:p>
        </w:tc>
        <w:tc>
          <w:tcPr>
            <w:tcW w:w="3135" w:type="dxa"/>
            <w:tcBorders>
              <w:top w:val="nil"/>
              <w:left w:val="nil"/>
              <w:bottom w:val="single" w:sz="8" w:space="0" w:color="FFFFFF"/>
              <w:right w:val="single" w:sz="8" w:space="0" w:color="FFFFFF"/>
            </w:tcBorders>
            <w:shd w:val="clear" w:color="000000" w:fill="E7EEEF"/>
            <w:vAlign w:val="center"/>
            <w:hideMark/>
          </w:tcPr>
          <w:p w14:paraId="1BEE88A3"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2.41</w:t>
            </w:r>
          </w:p>
        </w:tc>
        <w:tc>
          <w:tcPr>
            <w:tcW w:w="2811" w:type="dxa"/>
            <w:tcBorders>
              <w:top w:val="nil"/>
              <w:left w:val="nil"/>
              <w:bottom w:val="single" w:sz="8" w:space="0" w:color="FFFFFF"/>
              <w:right w:val="single" w:sz="8" w:space="0" w:color="FFFFFF"/>
            </w:tcBorders>
            <w:shd w:val="clear" w:color="000000" w:fill="E7EEEF"/>
            <w:vAlign w:val="center"/>
            <w:hideMark/>
          </w:tcPr>
          <w:p w14:paraId="28FC92C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68,292</w:t>
            </w:r>
          </w:p>
        </w:tc>
      </w:tr>
      <w:tr w:rsidR="00BB6DEF" w:rsidRPr="00BB6DEF" w14:paraId="53728662" w14:textId="77777777" w:rsidTr="008D10A5">
        <w:trPr>
          <w:trHeight w:val="279"/>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0D376417"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2017</w:t>
            </w:r>
          </w:p>
        </w:tc>
        <w:tc>
          <w:tcPr>
            <w:tcW w:w="2611" w:type="dxa"/>
            <w:tcBorders>
              <w:top w:val="nil"/>
              <w:left w:val="nil"/>
              <w:bottom w:val="single" w:sz="8" w:space="0" w:color="FFFFFF"/>
              <w:right w:val="single" w:sz="8" w:space="0" w:color="FFFFFF"/>
            </w:tcBorders>
            <w:shd w:val="clear" w:color="auto" w:fill="D0CECE"/>
            <w:vAlign w:val="center"/>
            <w:hideMark/>
          </w:tcPr>
          <w:p w14:paraId="21077A6F"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28,972</w:t>
            </w:r>
          </w:p>
        </w:tc>
        <w:tc>
          <w:tcPr>
            <w:tcW w:w="3135" w:type="dxa"/>
            <w:tcBorders>
              <w:top w:val="nil"/>
              <w:left w:val="nil"/>
              <w:bottom w:val="single" w:sz="8" w:space="0" w:color="FFFFFF"/>
              <w:right w:val="single" w:sz="8" w:space="0" w:color="FFFFFF"/>
            </w:tcBorders>
            <w:shd w:val="clear" w:color="auto" w:fill="D0CECE"/>
            <w:vAlign w:val="center"/>
            <w:hideMark/>
          </w:tcPr>
          <w:p w14:paraId="36F0B104"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2.42</w:t>
            </w:r>
          </w:p>
        </w:tc>
        <w:tc>
          <w:tcPr>
            <w:tcW w:w="2811" w:type="dxa"/>
            <w:tcBorders>
              <w:top w:val="nil"/>
              <w:left w:val="nil"/>
              <w:bottom w:val="single" w:sz="8" w:space="0" w:color="FFFFFF"/>
              <w:right w:val="single" w:sz="8" w:space="0" w:color="FFFFFF"/>
            </w:tcBorders>
            <w:shd w:val="clear" w:color="auto" w:fill="D0CECE"/>
            <w:vAlign w:val="center"/>
            <w:hideMark/>
          </w:tcPr>
          <w:p w14:paraId="4AC3C53D"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69,989</w:t>
            </w:r>
          </w:p>
        </w:tc>
      </w:tr>
    </w:tbl>
    <w:p w14:paraId="6AA05F0C" w14:textId="77777777" w:rsidR="00055F41" w:rsidRPr="0022582B" w:rsidRDefault="0022582B" w:rsidP="00CE6B26">
      <w:pPr>
        <w:spacing w:before="60" w:after="120"/>
        <w:ind w:left="5040" w:firstLine="720"/>
        <w:jc w:val="right"/>
        <w:rPr>
          <w:i/>
          <w:sz w:val="18"/>
        </w:rPr>
      </w:pPr>
      <w:r w:rsidRPr="0022582B">
        <w:rPr>
          <w:i/>
          <w:sz w:val="18"/>
        </w:rPr>
        <w:t>Source: FAME, UKCoS, ONS, Cebr analysis</w:t>
      </w:r>
    </w:p>
    <w:p w14:paraId="256B454C" w14:textId="77777777" w:rsidR="00E64F9F" w:rsidRDefault="00E64F9F" w:rsidP="00E64F9F">
      <w:pPr>
        <w:pStyle w:val="Heading2"/>
      </w:pPr>
      <w:bookmarkStart w:id="69" w:name="_Toc491351262"/>
      <w:bookmarkStart w:id="70" w:name="_Toc17969939"/>
      <w:r>
        <w:t>The aggregate economic impacts through GVA</w:t>
      </w:r>
      <w:bookmarkEnd w:id="69"/>
      <w:bookmarkEnd w:id="70"/>
    </w:p>
    <w:p w14:paraId="1F4E4AB4" w14:textId="77777777" w:rsidR="00E64F9F" w:rsidRDefault="00E64F9F" w:rsidP="00144185">
      <w:pPr>
        <w:spacing w:after="120"/>
      </w:pPr>
      <w:r>
        <w:fldChar w:fldCharType="begin"/>
      </w:r>
      <w:r>
        <w:instrText xml:space="preserve"> REF _Ref487808385 \h </w:instrText>
      </w:r>
      <w:r>
        <w:fldChar w:fldCharType="separate"/>
      </w:r>
      <w:r w:rsidR="008D10A5">
        <w:t xml:space="preserve">Figure </w:t>
      </w:r>
      <w:r w:rsidR="008D10A5">
        <w:rPr>
          <w:noProof/>
        </w:rPr>
        <w:t>13</w:t>
      </w:r>
      <w:r>
        <w:fldChar w:fldCharType="end"/>
      </w:r>
      <w:r>
        <w:t xml:space="preserve"> </w:t>
      </w:r>
      <w:r w:rsidR="009161A5">
        <w:t>shows the estimated aggregate GVA impacts from the ports industry. The ports industry directly contributed just under £9.6 billion to the UK economy’s GDP in 2017. Once the indirect and induced economic channels are taken into consideration the ports industry contributed approximately £28.7 billion to GDP.</w:t>
      </w:r>
    </w:p>
    <w:p w14:paraId="1994A9EB" w14:textId="77777777" w:rsidR="00E64F9F" w:rsidRPr="00423798" w:rsidRDefault="00E64F9F" w:rsidP="00144185">
      <w:pPr>
        <w:spacing w:after="120"/>
        <w:jc w:val="both"/>
      </w:pPr>
      <w:r>
        <w:rPr>
          <w:b/>
        </w:rPr>
        <w:t>Therefore,</w:t>
      </w:r>
      <w:r>
        <w:t xml:space="preserve"> </w:t>
      </w:r>
      <w:r>
        <w:rPr>
          <w:b/>
        </w:rPr>
        <w:t>f</w:t>
      </w:r>
      <w:r w:rsidRPr="00B57456">
        <w:rPr>
          <w:b/>
        </w:rPr>
        <w:t>o</w:t>
      </w:r>
      <w:r>
        <w:rPr>
          <w:b/>
        </w:rPr>
        <w:t>r every £1 of GVA initially contributed by the ports industry</w:t>
      </w:r>
      <w:r w:rsidR="008309C2">
        <w:rPr>
          <w:b/>
        </w:rPr>
        <w:t xml:space="preserve"> in 2017</w:t>
      </w:r>
      <w:r>
        <w:rPr>
          <w:b/>
        </w:rPr>
        <w:t>, the UK economy as a whole experienced an increase in GVA of £</w:t>
      </w:r>
      <w:r w:rsidR="008309C2">
        <w:rPr>
          <w:b/>
        </w:rPr>
        <w:t>2.97</w:t>
      </w:r>
      <w:r>
        <w:rPr>
          <w:b/>
        </w:rPr>
        <w:t>.</w:t>
      </w:r>
    </w:p>
    <w:p w14:paraId="77475DA1" w14:textId="77777777" w:rsidR="00E64F9F" w:rsidRDefault="00E64F9F" w:rsidP="00E64F9F">
      <w:pPr>
        <w:pStyle w:val="Caption"/>
        <w:keepNext/>
        <w:spacing w:after="120"/>
      </w:pPr>
      <w:bookmarkStart w:id="71" w:name="_Ref487808385"/>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13</w:t>
      </w:r>
      <w:r w:rsidR="00FF4FAD">
        <w:rPr>
          <w:noProof/>
        </w:rPr>
        <w:fldChar w:fldCharType="end"/>
      </w:r>
      <w:bookmarkEnd w:id="71"/>
      <w:r>
        <w:t>. GVA Multiplier impacts for the ports</w:t>
      </w:r>
      <w:r w:rsidR="008309C2">
        <w:t xml:space="preserve"> industry, 2017</w:t>
      </w:r>
    </w:p>
    <w:p w14:paraId="07DFF1B6" w14:textId="77777777" w:rsidR="00187311" w:rsidRDefault="00187311" w:rsidP="00194FE6">
      <w:pPr>
        <w:spacing w:after="120"/>
        <w:rPr>
          <w:rFonts w:ascii="Calibri" w:eastAsia="Microsoft JhengHei" w:hAnsi="Calibri"/>
          <w:szCs w:val="22"/>
        </w:rPr>
      </w:pPr>
      <w:r w:rsidRPr="00187311">
        <w:rPr>
          <w:rFonts w:ascii="Calibri" w:eastAsia="Microsoft JhengHei" w:hAnsi="Calibri"/>
          <w:noProof/>
          <w:szCs w:val="22"/>
          <w:lang w:eastAsia="en-GB"/>
        </w:rPr>
        <mc:AlternateContent>
          <mc:Choice Requires="wpg">
            <w:drawing>
              <wp:anchor distT="0" distB="0" distL="114300" distR="114300" simplePos="0" relativeHeight="251800576" behindDoc="0" locked="0" layoutInCell="1" allowOverlap="1" wp14:anchorId="58175156" wp14:editId="11983925">
                <wp:simplePos x="0" y="0"/>
                <wp:positionH relativeFrom="column">
                  <wp:posOffset>122555</wp:posOffset>
                </wp:positionH>
                <wp:positionV relativeFrom="paragraph">
                  <wp:posOffset>72390</wp:posOffset>
                </wp:positionV>
                <wp:extent cx="5760000" cy="2142000"/>
                <wp:effectExtent l="0" t="0" r="0" b="0"/>
                <wp:wrapNone/>
                <wp:docPr id="15"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2" name="Down Arrow 22"/>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361D6" w14:textId="1E23B4F4" w:rsidR="00910A17" w:rsidRDefault="00910A17" w:rsidP="00187311">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£28.7bn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69F43" w14:textId="77777777" w:rsidR="00910A17" w:rsidRDefault="00910A17" w:rsidP="00187311">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AB893B2" w14:textId="77777777" w:rsidR="00910A17" w:rsidRDefault="00910A17" w:rsidP="00187311">
                              <w:pPr>
                                <w:pStyle w:val="NormalWeb"/>
                                <w:spacing w:before="0" w:beforeAutospacing="0" w:after="0" w:afterAutospacing="0"/>
                                <w:jc w:val="center"/>
                              </w:pPr>
                            </w:p>
                            <w:p w14:paraId="46070302" w14:textId="77777777" w:rsidR="00910A17" w:rsidRDefault="00910A17" w:rsidP="00187311">
                              <w:pPr>
                                <w:pStyle w:val="NormalWeb"/>
                                <w:spacing w:before="0" w:beforeAutospacing="0" w:after="0" w:afterAutospacing="0"/>
                                <w:jc w:val="center"/>
                              </w:pPr>
                              <w:r>
                                <w:rPr>
                                  <w:rFonts w:asciiTheme="minorHAnsi" w:hAnsi="Calibri" w:cstheme="minorBidi"/>
                                  <w:color w:val="FFFFFF" w:themeColor="background1"/>
                                  <w:kern w:val="24"/>
                                  <w:sz w:val="48"/>
                                  <w:szCs w:val="48"/>
                                </w:rPr>
                                <w:t>£9.7bn</w:t>
                              </w:r>
                            </w:p>
                          </w:txbxContent>
                        </wps:txbx>
                        <wps:bodyPr rtlCol="0" anchor="t" anchorCtr="0"/>
                      </wps:wsp>
                      <wps:wsp>
                        <wps:cNvPr id="27" name="Rounded Rectangle 27"/>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CFAC7" w14:textId="2FE8A223" w:rsidR="00910A17" w:rsidRDefault="00910A17" w:rsidP="00187311">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£11.4bn</w:t>
                              </w:r>
                            </w:p>
                          </w:txbxContent>
                        </wps:txbx>
                        <wps:bodyPr rtlCol="0" anchor="t" anchorCtr="0"/>
                      </wps:wsp>
                      <wps:wsp>
                        <wps:cNvPr id="235" name="Rounded Rectangle 235"/>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C8EEB" w14:textId="77777777" w:rsidR="00910A17" w:rsidRDefault="00910A17" w:rsidP="00187311">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£7.7bn</w:t>
                              </w:r>
                            </w:p>
                          </w:txbxContent>
                        </wps:txbx>
                        <wps:bodyPr rtlCol="0" anchor="t" anchorCtr="0"/>
                      </wps:wsp>
                      <wps:wsp>
                        <wps:cNvPr id="236" name="Rectangle 236"/>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1762C" w14:textId="77777777" w:rsidR="00910A17" w:rsidRDefault="00910A17" w:rsidP="00187311">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175156" id="_x0000_s1034" style="position:absolute;margin-left:9.65pt;margin-top:5.7pt;width:453.55pt;height:168.65pt;z-index:251800576;mso-width-relative:margin;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N6xgQAAGIbAAAOAAAAZHJzL2Uyb0RvYy54bWzsWUtv4zYQvhfofyB0b6y3ZCPOwkiaoEC6&#10;DZIt9kxLlC1AIlWSjp3++h2ORPqRxwa72SAH5+BIfMwMP34zHI5OP23ahtwzqWrBp15w4nuE8UKU&#10;NV9MvX+/XP6Re0RpykvaCM6m3gNT3qez3387XXcTFoqlaEomCQjharLupt5S624yGqliyVqqTkTH&#10;OHRWQrZUw6tcjEpJ1yC9bUah76ejtZBlJ0XBlILWi77TO0P5VcUK/U9VKaZJM/XANo2/En/n5nd0&#10;dkonC0m7ZV0MZtAfsKKlNQelTtQF1ZSsZP1IVFsXUihR6ZNCtCNRVXXBcA2wmsA/WM2VFKsO17KY&#10;rBedgwmgPcDph8UWn+9vJKlL2LvEI5y2sEeolkQGm3W3mMCQK9nddTdyaFj0b2a5m0q25j8shGwQ&#10;1QeHKttoUkBjkqU+/HmkgL4wiGHbBtyLJWzOo3nF8s9hZpr4eRKDXWZmMI78NMSZI6t4ZOxz5qw7&#10;4JDawqR+Dqa7Je0Yoq8MBgNMYWhhuhBrTmZSijWBRsQGBzqk1EQBaBYmIgWwL4AlIBo7qAVZHuUh&#10;OAqsMg2DcZb1tHQABnGUDPjFeZJliel3INBJJ5W+YqIl5mHqlWAY2oWMpPfXSvfj7TijW4mmLi/r&#10;psEX427svJHknoKj0KJgXEc4vVm1f4uyb4/RcpBFJ9Bs9g6H99vbq0DHNZLQwD0lDTcTuTBK+8Gm&#10;BbbQ4oRP+qFhqIDfsgqICQQK0RAnedfGoO9a0pL1zYk1EeBxM9CWxgg0kivQ72QPAp5afzCgPIw3&#10;UxlGFDfZf8mwfoluBmoWXLvJbc2FfEpAo53mfrwFqYfGoDQX5QPwERkFxFBdcVnD1l9TpW+ohAAG&#10;jRCUgQtLIf/3yBoC3NRT/62oZB5p/uLgGuMgjmGYxpc4ycC1iNztme/28FV7LoAaAWrDRzNeN/ax&#10;kqL9CrF4ZrRCF+UF6J56hZb25Vz3gReiecFmMxwGUbCj+prfdYURblAyLP2y+UplN/BZgyN8FtYd&#10;6eSA0f1YM5OL2UqLqka6b3Ea8IPQYALae8SI+KkYEf9MjIj9PM+zIUYkfpJgxAFG2iB7jBFAAOfx&#10;xxhxjBG7p94HjBEu3bqFJJXyRcNIiAe7CVGQbzyTRpg4N2RbQRiPQYrJjZI8jvrcaBsS0nic+jZv&#10;iOI06tOu5/MGCYZgBD4IsCa1MGr3TvMnXQ1zRnPy7iYXx3O/eqtzX2/mG0zWHVGOmcBObvsBvTy1&#10;mcCtWPGSlWTH29PvJwQ73p7HQYTOHqdhEuVm7tbXTQAIMlBmbkpj8PwI7xAv+Loxx9jyksMfPfft&#10;PddtuvXcbQptU2Z9kDCbm8SQt75XApu9QFtk1qsPqTDK4xRutOaYej/m7h1ASi7m7m7r+5l/bqsI&#10;e8OObH97tjuufGi2R9tc7HGUhk5wwFfzPU7jPA0gEiPf03GKl/lnI7Ufpm8RqfeIvMf3zI/82ZHv&#10;tqTya+oxLi/DY9lw5WPzfZuVbO8ekTuZXnX5gBIPMHwo5NoqxMGVI4mgYtHXwWyh2JYgh9LO8cqB&#10;pVbLzg9YanTUHtswaKltytnAgmPxUUJd8VXFR/xcAR9ysB49fHQyX4p23zHX234aO/sGAAD//wMA&#10;UEsDBBQABgAIAAAAIQBvOh484AAAAAkBAAAPAAAAZHJzL2Rvd25yZXYueG1sTI9BT8JAEIXvJv6H&#10;zZh4k20pIpRuCSHqiZgIJobb0B3ahu5u013a8u8dT3qaeXkvb77J1qNpRE+dr51VEE8iEGQLp2tb&#10;Kvg6vD0tQPiAVmPjLCm4kYd1fn+XYardYD+p34dScIn1KSqoQmhTKX1RkUE/cS1Z9s6uMxhYdqXU&#10;HQ5cbho5jaK5NFhbvlBhS9uKisv+ahS8Dzhskvi1313O29vx8PzxvYtJqceHcbMCEWgMf2H4xWd0&#10;yJnp5K5We9GwXiac5BnPQLC/nM55OSlIZosXkHkm/3+Q/wAAAP//AwBQSwECLQAUAAYACAAAACEA&#10;toM4kv4AAADhAQAAEwAAAAAAAAAAAAAAAAAAAAAAW0NvbnRlbnRfVHlwZXNdLnhtbFBLAQItABQA&#10;BgAIAAAAIQA4/SH/1gAAAJQBAAALAAAAAAAAAAAAAAAAAC8BAABfcmVscy8ucmVsc1BLAQItABQA&#10;BgAIAAAAIQDY26N6xgQAAGIbAAAOAAAAAAAAAAAAAAAAAC4CAABkcnMvZTJvRG9jLnhtbFBLAQIt&#10;ABQABgAIAAAAIQBvOh484AAAAAkBAAAPAAAAAAAAAAAAAAAAACAHAABkcnMvZG93bnJldi54bWxQ&#10;SwUGAAAAAAQABADzAAAALQgAAAAA&#10;">
                <v:shape id="Down Arrow 22" o:spid="_x0000_s103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pN8EA&#10;AADbAAAADwAAAGRycy9kb3ducmV2LnhtbESPQWvCQBSE7wX/w/IEb3VjoK1GN0GFQq+1vfT2zD6T&#10;YN7bkF11/fduodDjMDPfMJsqcq+uNPrOiYHFPANFUjvbSWPg++v9eQnKBxSLvRMycCcPVTl52mBh&#10;3U0+6XoIjUoQ8QUaaEMYCq193RKjn7uBJHknNzKGJMdG2xFvCc69zrPsVTN2khZaHGjfUn0+XNiA&#10;rJijXzkafvzLruP7Me62b8bMpnG7BhUohv/wX/vDGshz+P2Sfo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qTfBAAAA2wAAAA8AAAAAAAAAAAAAAAAAmAIAAGRycy9kb3du&#10;cmV2LnhtbFBLBQYAAAAABAAEAPUAAACGAwAAAAA=&#10;" adj="10800" fillcolor="#c4c4c6 [1302]" stroked="f" strokeweight="2pt"/>
                <v:shape id="Down Arrow 24" o:spid="_x0000_s103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U2MEA&#10;AADbAAAADwAAAGRycy9kb3ducmV2LnhtbESPT2vCQBTE74LfYXmF3nRTsX+MboIKBa/VXnp7Zp9J&#10;MO9tyK66fnu3UOhxmJnfMKsycqeuNPjWiYGXaQaKpHK2ldrA9+Fz8gHKBxSLnRMycCcPZTEerTC3&#10;7iZfdN2HWiWI+BwNNCH0uda+aojRT11PkryTGxhDkkOt7YC3BOdOz7LsTTO2khYa7GnbUHXeX9iA&#10;LJijXzjqf/zrpuX7MW7W78Y8P8X1ElSgGP7Df+2dNTCbw++X9AN0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lNjBAAAA2wAAAA8AAAAAAAAAAAAAAAAAmAIAAGRycy9kb3du&#10;cmV2LnhtbFBLBQYAAAAABAAEAPUAAACGAwAAAAA=&#10;" adj="10800" fillcolor="#c4c4c6 [1302]" stroked="f" strokeweight="2pt"/>
                <v:rect id="Rectangle 25" o:spid="_x0000_s103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tsEA&#10;AADbAAAADwAAAGRycy9kb3ducmV2LnhtbESPzWrDMBCE74G+g9hCb7Fcg0NxrQRjKCTHOk3Oi7X+&#10;odLKWErs9umrQqHHYWa+YcrDao240+xHxwqekxQEcev0yL2Cj/Pb9gWED8gajWNS8EUeDvuHTYmF&#10;dgu/070JvYgQ9gUqGEKYCil9O5BFn7iJOHqdmy2GKOde6hmXCLdGZmm6kxZHjgsDTlQP1H42N6sg&#10;Zzrlofk29aWquhu2l/rqjVJPj2v1CiLQGv7Df+2jVpDl8Psl/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5A7bBAAAA2wAAAA8AAAAAAAAAAAAAAAAAmAIAAGRycy9kb3du&#10;cmV2LnhtbFBLBQYAAAAABAAEAPUAAACGAwAAAAA=&#10;" fillcolor="#6d6e71 [3206]" stroked="f" strokeweight="2pt">
                  <v:textbox>
                    <w:txbxContent>
                      <w:p w14:paraId="319361D6" w14:textId="1E23B4F4" w:rsidR="00910A17" w:rsidRDefault="00910A17" w:rsidP="00187311">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£28.7bn</w:t>
                        </w:r>
                      </w:p>
                    </w:txbxContent>
                  </v:textbox>
                </v:rect>
                <v:roundrect id="Rounded Rectangle 26" o:spid="_x0000_s103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Wo8MA&#10;AADbAAAADwAAAGRycy9kb3ducmV2LnhtbESPzWrDMBCE74W8g9hALqWWm4IJTpQQAqG91u0DbK31&#10;TyytjKXaTp6+KgRyHGbmG2Z3mK0RIw2+dazgNUlBEJdOt1wr+P46v2xA+ICs0TgmBVfycNgvnnaY&#10;azfxJ41FqEWEsM9RQRNCn0vpy4Ys+sT1xNGr3GAxRDnUUg84Rbg1cp2mmbTYclxosKdTQ2VX/FoF&#10;Nzy/VVfz3rc/43PnzLSZLl2p1Go5H7cgAs3hEb63P7SCdQb/X+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Wo8MAAADbAAAADwAAAAAAAAAAAAAAAACYAgAAZHJzL2Rv&#10;d25yZXYueG1sUEsFBgAAAAAEAAQA9QAAAIgDAAAAAA==&#10;" fillcolor="#008c9b [3204]" stroked="f" strokeweight="2pt">
                  <v:textbox>
                    <w:txbxContent>
                      <w:p w14:paraId="3E269F43" w14:textId="77777777" w:rsidR="00910A17" w:rsidRDefault="00910A17" w:rsidP="00187311">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AB893B2" w14:textId="77777777" w:rsidR="00910A17" w:rsidRDefault="00910A17" w:rsidP="00187311">
                        <w:pPr>
                          <w:pStyle w:val="NormalWeb"/>
                          <w:spacing w:before="0" w:beforeAutospacing="0" w:after="0" w:afterAutospacing="0"/>
                          <w:jc w:val="center"/>
                        </w:pPr>
                      </w:p>
                      <w:p w14:paraId="46070302" w14:textId="77777777" w:rsidR="00910A17" w:rsidRDefault="00910A17" w:rsidP="00187311">
                        <w:pPr>
                          <w:pStyle w:val="NormalWeb"/>
                          <w:spacing w:before="0" w:beforeAutospacing="0" w:after="0" w:afterAutospacing="0"/>
                          <w:jc w:val="center"/>
                        </w:pPr>
                        <w:r>
                          <w:rPr>
                            <w:rFonts w:asciiTheme="minorHAnsi" w:hAnsi="Calibri" w:cstheme="minorBidi"/>
                            <w:color w:val="FFFFFF" w:themeColor="background1"/>
                            <w:kern w:val="24"/>
                            <w:sz w:val="48"/>
                            <w:szCs w:val="48"/>
                          </w:rPr>
                          <w:t>£9.7bn</w:t>
                        </w:r>
                      </w:p>
                    </w:txbxContent>
                  </v:textbox>
                </v:roundrect>
                <v:roundrect id="Rounded Rectangle 27" o:spid="_x0000_s103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vasMA&#10;AADbAAAADwAAAGRycy9kb3ducmV2LnhtbESPQWvCQBSE74L/YXlCb7ppIramriKlBS8VGuv9kX1N&#10;QrNv091tEv+9WxA8DjPzDbPZjaYVPTnfWFbwuEhAEJdWN1wp+Dq9z59B+ICssbVMCi7kYbedTjaY&#10;azvwJ/VFqESEsM9RQR1Cl0vpy5oM+oXtiKP3bZ3BEKWrpHY4RLhpZZokK2mw4bhQY0evNZU/xZ9R&#10;kHR764+XZZad3s4f4XepXbPWSj3Mxv0LiEBjuIdv7YNWkD7B/5f4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kvasMAAADbAAAADwAAAAAAAAAAAAAAAACYAgAAZHJzL2Rv&#10;d25yZXYueG1sUEsFBgAAAAAEAAQA9QAAAIgDAAAAAA==&#10;" fillcolor="#0070c0" stroked="f" strokeweight="2pt">
                  <v:textbox>
                    <w:txbxContent>
                      <w:p w14:paraId="47CCFAC7" w14:textId="2FE8A223" w:rsidR="00910A17" w:rsidRDefault="00910A17" w:rsidP="00187311">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£11.4bn</w:t>
                        </w:r>
                      </w:p>
                    </w:txbxContent>
                  </v:textbox>
                </v:roundrect>
                <v:roundrect id="Rounded Rectangle 235" o:spid="_x0000_s1040"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J0sQA&#10;AADcAAAADwAAAGRycy9kb3ducmV2LnhtbESPQYvCMBSE7wv+h/AEL4umKopUo8iCIHpxq96fzbMt&#10;Ni+1yWr115sFweMwM98ws0VjSnGj2hWWFfR7EQji1OqCMwWH/ao7AeE8ssbSMil4kIPFvPU1w1jb&#10;O//SLfGZCBB2MSrIva9iKV2ak0HXsxVx8M62NuiDrDOpa7wHuCnlIIrG0mDBYSHHin5ySi/Jn1FQ&#10;bMZ29T287k+TI+8Sue0/R5ejUp12s5yC8NT4T/jdXmsFg+EI/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idLEAAAA3AAAAA8AAAAAAAAAAAAAAAAAmAIAAGRycy9k&#10;b3ducmV2LnhtbFBLBQYAAAAABAAEAPUAAACJAwAAAAA=&#10;" fillcolor="#7030a0" stroked="f" strokeweight="2pt">
                  <v:textbox>
                    <w:txbxContent>
                      <w:p w14:paraId="0C7C8EEB" w14:textId="77777777" w:rsidR="00910A17" w:rsidRDefault="00910A17" w:rsidP="00187311">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£7.7bn</w:t>
                        </w:r>
                      </w:p>
                    </w:txbxContent>
                  </v:textbox>
                </v:roundrect>
                <v:rect id="Rectangle 236" o:spid="_x0000_s104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Lk8IA&#10;AADcAAAADwAAAGRycy9kb3ducmV2LnhtbESPS2vDMBCE74X8B7GB3mq5KQ7BiRKMIZAe6zzOi7V+&#10;UGllLCV2++urQqHHYWa+YXaH2RrxoNH3jhW8JikI4trpnlsFl/PxZQPCB2SNxjEp+CIPh/3iaYe5&#10;dhN/0KMKrYgQ9jkq6EIYcil93ZFFn7iBOHqNGy2GKMdW6hGnCLdGrtJ0LS32HBc6HKjsqP6s7lZB&#10;xvSeherblNeiaO5YX8ubN0o9L+diCyLQHP7Df+2TVrB6W8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IuTwgAAANwAAAAPAAAAAAAAAAAAAAAAAJgCAABkcnMvZG93&#10;bnJldi54bWxQSwUGAAAAAAQABAD1AAAAhwMAAAAA&#10;" fillcolor="#6d6e71 [3206]" stroked="f" strokeweight="2pt">
                  <v:textbox>
                    <w:txbxContent>
                      <w:p w14:paraId="4FC1762C" w14:textId="77777777" w:rsidR="00910A17" w:rsidRDefault="00910A17" w:rsidP="00187311">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v:group>
            </w:pict>
          </mc:Fallback>
        </mc:AlternateContent>
      </w:r>
    </w:p>
    <w:p w14:paraId="35488F49" w14:textId="77777777" w:rsidR="00187311" w:rsidRDefault="00187311" w:rsidP="00194FE6">
      <w:pPr>
        <w:spacing w:after="120"/>
        <w:rPr>
          <w:rFonts w:ascii="Calibri" w:eastAsia="Microsoft JhengHei" w:hAnsi="Calibri"/>
          <w:szCs w:val="22"/>
        </w:rPr>
      </w:pPr>
    </w:p>
    <w:p w14:paraId="3BADB7E4" w14:textId="77777777" w:rsidR="00187311" w:rsidRDefault="00187311" w:rsidP="00194FE6">
      <w:pPr>
        <w:spacing w:after="120"/>
        <w:rPr>
          <w:rFonts w:ascii="Calibri" w:eastAsia="Microsoft JhengHei" w:hAnsi="Calibri"/>
          <w:szCs w:val="22"/>
        </w:rPr>
      </w:pPr>
    </w:p>
    <w:p w14:paraId="12746D8A" w14:textId="77777777" w:rsidR="00187311" w:rsidRDefault="00187311" w:rsidP="00194FE6">
      <w:pPr>
        <w:spacing w:after="120"/>
        <w:rPr>
          <w:rFonts w:ascii="Calibri" w:eastAsia="Microsoft JhengHei" w:hAnsi="Calibri"/>
          <w:szCs w:val="22"/>
        </w:rPr>
      </w:pPr>
    </w:p>
    <w:p w14:paraId="179AF418" w14:textId="77777777" w:rsidR="00187311" w:rsidRDefault="00187311" w:rsidP="00194FE6">
      <w:pPr>
        <w:spacing w:after="120"/>
        <w:rPr>
          <w:rFonts w:ascii="Calibri" w:eastAsia="Microsoft JhengHei" w:hAnsi="Calibri"/>
          <w:szCs w:val="22"/>
        </w:rPr>
      </w:pPr>
    </w:p>
    <w:p w14:paraId="2E92EF99" w14:textId="77777777" w:rsidR="00187311" w:rsidRDefault="00187311" w:rsidP="00194FE6">
      <w:pPr>
        <w:spacing w:after="120"/>
        <w:rPr>
          <w:rFonts w:ascii="Calibri" w:eastAsia="Microsoft JhengHei" w:hAnsi="Calibri"/>
          <w:szCs w:val="22"/>
        </w:rPr>
      </w:pPr>
    </w:p>
    <w:p w14:paraId="55FE80DF" w14:textId="77777777" w:rsidR="00D86939" w:rsidRDefault="00D86939" w:rsidP="00194FE6">
      <w:pPr>
        <w:spacing w:after="120"/>
        <w:rPr>
          <w:rFonts w:ascii="Calibri" w:eastAsia="Microsoft JhengHei" w:hAnsi="Calibri"/>
          <w:szCs w:val="22"/>
        </w:rPr>
      </w:pPr>
    </w:p>
    <w:p w14:paraId="1FA2BF02" w14:textId="77777777" w:rsidR="00D86939" w:rsidRPr="00D86939" w:rsidRDefault="00D86939" w:rsidP="00D86939">
      <w:pPr>
        <w:rPr>
          <w:rFonts w:ascii="Calibri" w:eastAsia="Microsoft JhengHei" w:hAnsi="Calibri"/>
          <w:szCs w:val="22"/>
        </w:rPr>
      </w:pPr>
    </w:p>
    <w:p w14:paraId="41867AF4" w14:textId="77777777" w:rsidR="00D86939" w:rsidRDefault="00D86939" w:rsidP="00D86939">
      <w:pPr>
        <w:rPr>
          <w:rFonts w:ascii="Calibri" w:eastAsia="Microsoft JhengHei" w:hAnsi="Calibri"/>
          <w:szCs w:val="22"/>
        </w:rPr>
      </w:pPr>
    </w:p>
    <w:p w14:paraId="5F27CA91" w14:textId="77777777" w:rsidR="009161A5" w:rsidRPr="0022582B" w:rsidRDefault="0022582B" w:rsidP="009161A5">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492F40C" w14:textId="0B5F4053" w:rsidR="00D86939" w:rsidRDefault="004B2FF3" w:rsidP="00144185">
      <w:pPr>
        <w:spacing w:after="120"/>
      </w:pPr>
      <w:r>
        <w:fldChar w:fldCharType="begin"/>
      </w:r>
      <w:r>
        <w:instrText xml:space="preserve"> REF _Ref15568312 \h </w:instrText>
      </w:r>
      <w:r>
        <w:fldChar w:fldCharType="separate"/>
      </w:r>
      <w:r w:rsidR="008D10A5">
        <w:t xml:space="preserve">Table </w:t>
      </w:r>
      <w:r w:rsidR="008D10A5">
        <w:rPr>
          <w:noProof/>
        </w:rPr>
        <w:t>6</w:t>
      </w:r>
      <w:r>
        <w:fldChar w:fldCharType="end"/>
      </w:r>
      <w:r w:rsidR="00D86939">
        <w:t xml:space="preserve"> below shows the estimated direct and aggregate GVA impacts of the ports industry</w:t>
      </w:r>
      <w:r w:rsidR="006B6DB8">
        <w:t xml:space="preserve"> across the years 2010 to 2017</w:t>
      </w:r>
      <w:r w:rsidR="00D86939">
        <w:t xml:space="preserve">. </w:t>
      </w:r>
    </w:p>
    <w:p w14:paraId="5BE9B92D" w14:textId="77777777" w:rsidR="004D72F8" w:rsidRDefault="004D72F8" w:rsidP="00144185">
      <w:pPr>
        <w:spacing w:after="120"/>
      </w:pPr>
    </w:p>
    <w:p w14:paraId="310418AE" w14:textId="77777777" w:rsidR="004D72F8" w:rsidRDefault="004D72F8" w:rsidP="00144185">
      <w:pPr>
        <w:spacing w:after="120"/>
      </w:pPr>
    </w:p>
    <w:p w14:paraId="05339445" w14:textId="77777777" w:rsidR="004D72F8" w:rsidRDefault="004D72F8" w:rsidP="00144185">
      <w:pPr>
        <w:spacing w:after="120"/>
      </w:pPr>
    </w:p>
    <w:p w14:paraId="26CBD25E" w14:textId="77777777" w:rsidR="004D72F8" w:rsidRDefault="004D72F8" w:rsidP="00144185">
      <w:pPr>
        <w:spacing w:after="120"/>
      </w:pPr>
    </w:p>
    <w:p w14:paraId="74521592" w14:textId="77777777" w:rsidR="004D72F8" w:rsidRDefault="004D72F8" w:rsidP="00144185">
      <w:pPr>
        <w:spacing w:after="120"/>
      </w:pPr>
    </w:p>
    <w:p w14:paraId="0C126F70" w14:textId="77777777" w:rsidR="004D72F8" w:rsidRDefault="004D72F8" w:rsidP="00144185">
      <w:pPr>
        <w:spacing w:after="120"/>
      </w:pPr>
    </w:p>
    <w:p w14:paraId="3A49D6A8" w14:textId="77777777" w:rsidR="004D72F8" w:rsidRDefault="004D72F8" w:rsidP="00144185">
      <w:pPr>
        <w:spacing w:after="120"/>
      </w:pPr>
    </w:p>
    <w:p w14:paraId="64A91BE4" w14:textId="77777777" w:rsidR="004B2FF3" w:rsidRDefault="004B2FF3" w:rsidP="004B2FF3">
      <w:pPr>
        <w:pStyle w:val="Caption"/>
      </w:pPr>
      <w:bookmarkStart w:id="72" w:name="_Ref15568312"/>
      <w:r>
        <w:t xml:space="preserve">Table </w:t>
      </w:r>
      <w:r w:rsidR="00B936D6">
        <w:rPr>
          <w:noProof/>
        </w:rPr>
        <w:fldChar w:fldCharType="begin"/>
      </w:r>
      <w:r w:rsidR="00B936D6">
        <w:rPr>
          <w:noProof/>
        </w:rPr>
        <w:instrText xml:space="preserve"> SEQ Table \* ARABIC </w:instrText>
      </w:r>
      <w:r w:rsidR="00B936D6">
        <w:rPr>
          <w:noProof/>
        </w:rPr>
        <w:fldChar w:fldCharType="separate"/>
      </w:r>
      <w:r w:rsidR="008D10A5">
        <w:rPr>
          <w:noProof/>
        </w:rPr>
        <w:t>6</w:t>
      </w:r>
      <w:r w:rsidR="00B936D6">
        <w:rPr>
          <w:noProof/>
        </w:rPr>
        <w:fldChar w:fldCharType="end"/>
      </w:r>
      <w:bookmarkEnd w:id="72"/>
      <w:r>
        <w:t xml:space="preserve">: </w:t>
      </w:r>
      <w:r w:rsidRPr="001D5060">
        <w:t>Direct and aggregate GVA impact</w:t>
      </w:r>
      <w:r>
        <w:t xml:space="preserve"> of ports industry, 2010 to 2017</w:t>
      </w:r>
      <w:r w:rsidRPr="001D5060">
        <w:t>, £ million</w:t>
      </w:r>
    </w:p>
    <w:tbl>
      <w:tblPr>
        <w:tblW w:w="9366" w:type="dxa"/>
        <w:tblLook w:val="04A0" w:firstRow="1" w:lastRow="0" w:firstColumn="1" w:lastColumn="0" w:noHBand="0" w:noVBand="1"/>
      </w:tblPr>
      <w:tblGrid>
        <w:gridCol w:w="858"/>
        <w:gridCol w:w="2596"/>
        <w:gridCol w:w="3117"/>
        <w:gridCol w:w="2795"/>
      </w:tblGrid>
      <w:tr w:rsidR="00BB6DEF" w:rsidRPr="00BB6DEF" w14:paraId="3F25510C" w14:textId="77777777" w:rsidTr="00CE6B26">
        <w:trPr>
          <w:trHeight w:val="375"/>
        </w:trPr>
        <w:tc>
          <w:tcPr>
            <w:tcW w:w="858"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180CD81" w14:textId="77777777" w:rsidR="00BB6DEF" w:rsidRPr="00BB6DEF" w:rsidRDefault="00BB6DEF" w:rsidP="00BB6DEF">
            <w:pPr>
              <w:spacing w:after="0"/>
              <w:rPr>
                <w:rFonts w:ascii="Arial" w:eastAsia="Times New Roman" w:hAnsi="Arial" w:cs="Arial"/>
                <w:color w:val="000000"/>
                <w:sz w:val="20"/>
                <w:lang w:eastAsia="en-GB"/>
              </w:rPr>
            </w:pPr>
            <w:r w:rsidRPr="00BB6DEF">
              <w:rPr>
                <w:rFonts w:ascii="Arial" w:eastAsia="Times New Roman" w:hAnsi="Arial" w:cs="Arial"/>
                <w:color w:val="000000"/>
                <w:sz w:val="20"/>
                <w:lang w:eastAsia="en-GB"/>
              </w:rPr>
              <w:t> </w:t>
            </w:r>
          </w:p>
        </w:tc>
        <w:tc>
          <w:tcPr>
            <w:tcW w:w="2596" w:type="dxa"/>
            <w:tcBorders>
              <w:top w:val="single" w:sz="8" w:space="0" w:color="FFFFFF"/>
              <w:left w:val="nil"/>
              <w:bottom w:val="single" w:sz="12" w:space="0" w:color="FFFFFF"/>
              <w:right w:val="single" w:sz="8" w:space="0" w:color="FFFFFF"/>
            </w:tcBorders>
            <w:shd w:val="clear" w:color="000000" w:fill="008C9B"/>
            <w:vAlign w:val="center"/>
            <w:hideMark/>
          </w:tcPr>
          <w:p w14:paraId="05589593"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Direct Impact</w:t>
            </w:r>
          </w:p>
        </w:tc>
        <w:tc>
          <w:tcPr>
            <w:tcW w:w="3117" w:type="dxa"/>
            <w:tcBorders>
              <w:top w:val="single" w:sz="8" w:space="0" w:color="FFFFFF"/>
              <w:left w:val="nil"/>
              <w:bottom w:val="single" w:sz="12" w:space="0" w:color="FFFFFF"/>
              <w:right w:val="single" w:sz="8" w:space="0" w:color="FFFFFF"/>
            </w:tcBorders>
            <w:shd w:val="clear" w:color="000000" w:fill="008C9B"/>
            <w:vAlign w:val="center"/>
            <w:hideMark/>
          </w:tcPr>
          <w:p w14:paraId="326ED55C"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Composite multiplier</w:t>
            </w:r>
          </w:p>
        </w:tc>
        <w:tc>
          <w:tcPr>
            <w:tcW w:w="2795" w:type="dxa"/>
            <w:tcBorders>
              <w:top w:val="single" w:sz="8" w:space="0" w:color="FFFFFF"/>
              <w:left w:val="nil"/>
              <w:bottom w:val="single" w:sz="12" w:space="0" w:color="FFFFFF"/>
              <w:right w:val="single" w:sz="8" w:space="0" w:color="FFFFFF"/>
            </w:tcBorders>
            <w:shd w:val="clear" w:color="000000" w:fill="008C9B"/>
            <w:vAlign w:val="center"/>
            <w:hideMark/>
          </w:tcPr>
          <w:p w14:paraId="60FC03A9" w14:textId="77777777" w:rsidR="00BB6DEF" w:rsidRPr="00BB6DEF" w:rsidRDefault="00BB6DEF" w:rsidP="00BB6DEF">
            <w:pPr>
              <w:spacing w:after="0"/>
              <w:jc w:val="center"/>
              <w:rPr>
                <w:rFonts w:ascii="Calibri" w:eastAsia="Times New Roman" w:hAnsi="Calibri"/>
                <w:b/>
                <w:bCs/>
                <w:color w:val="FFFFFF"/>
                <w:sz w:val="20"/>
                <w:lang w:eastAsia="en-GB"/>
              </w:rPr>
            </w:pPr>
            <w:r w:rsidRPr="00BB6DEF">
              <w:rPr>
                <w:rFonts w:ascii="Calibri" w:eastAsia="Times New Roman" w:hAnsi="Calibri"/>
                <w:b/>
                <w:bCs/>
                <w:color w:val="FFFFFF"/>
                <w:sz w:val="20"/>
                <w:lang w:eastAsia="en-GB"/>
              </w:rPr>
              <w:t>Aggregate GVA impact</w:t>
            </w:r>
          </w:p>
        </w:tc>
      </w:tr>
      <w:tr w:rsidR="00BB6DEF" w:rsidRPr="00BB6DEF" w14:paraId="2A0EE1B4"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15A30D5B"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2010</w:t>
            </w:r>
          </w:p>
        </w:tc>
        <w:tc>
          <w:tcPr>
            <w:tcW w:w="2596" w:type="dxa"/>
            <w:tcBorders>
              <w:top w:val="nil"/>
              <w:left w:val="nil"/>
              <w:bottom w:val="single" w:sz="8" w:space="0" w:color="FFFFFF"/>
              <w:right w:val="single" w:sz="8" w:space="0" w:color="FFFFFF"/>
            </w:tcBorders>
            <w:shd w:val="clear" w:color="000000" w:fill="E7EEEF"/>
            <w:vAlign w:val="center"/>
            <w:hideMark/>
          </w:tcPr>
          <w:p w14:paraId="2B44274A"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7,171</w:t>
            </w:r>
          </w:p>
        </w:tc>
        <w:tc>
          <w:tcPr>
            <w:tcW w:w="3117" w:type="dxa"/>
            <w:tcBorders>
              <w:top w:val="nil"/>
              <w:left w:val="nil"/>
              <w:bottom w:val="single" w:sz="8" w:space="0" w:color="FFFFFF"/>
              <w:right w:val="single" w:sz="8" w:space="0" w:color="FFFFFF"/>
            </w:tcBorders>
            <w:shd w:val="clear" w:color="000000" w:fill="E7EEEF"/>
            <w:vAlign w:val="center"/>
            <w:hideMark/>
          </w:tcPr>
          <w:p w14:paraId="70A40371"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2.98</w:t>
            </w:r>
          </w:p>
        </w:tc>
        <w:tc>
          <w:tcPr>
            <w:tcW w:w="2795" w:type="dxa"/>
            <w:tcBorders>
              <w:top w:val="nil"/>
              <w:left w:val="nil"/>
              <w:bottom w:val="single" w:sz="8" w:space="0" w:color="FFFFFF"/>
              <w:right w:val="single" w:sz="8" w:space="0" w:color="FFFFFF"/>
            </w:tcBorders>
            <w:shd w:val="clear" w:color="000000" w:fill="E7EEEF"/>
            <w:vAlign w:val="center"/>
            <w:hideMark/>
          </w:tcPr>
          <w:p w14:paraId="5F2503C7"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21,386</w:t>
            </w:r>
          </w:p>
        </w:tc>
      </w:tr>
      <w:tr w:rsidR="00BB6DEF" w:rsidRPr="00BB6DEF" w14:paraId="4A6A354F"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17F58C43"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2011</w:t>
            </w:r>
          </w:p>
        </w:tc>
        <w:tc>
          <w:tcPr>
            <w:tcW w:w="2596" w:type="dxa"/>
            <w:tcBorders>
              <w:top w:val="nil"/>
              <w:left w:val="nil"/>
              <w:bottom w:val="single" w:sz="8" w:space="0" w:color="FFFFFF"/>
              <w:right w:val="single" w:sz="8" w:space="0" w:color="FFFFFF"/>
            </w:tcBorders>
            <w:shd w:val="clear" w:color="auto" w:fill="D0CECE"/>
            <w:vAlign w:val="center"/>
            <w:hideMark/>
          </w:tcPr>
          <w:p w14:paraId="42129FF6"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7,523</w:t>
            </w:r>
          </w:p>
        </w:tc>
        <w:tc>
          <w:tcPr>
            <w:tcW w:w="3117" w:type="dxa"/>
            <w:tcBorders>
              <w:top w:val="nil"/>
              <w:left w:val="nil"/>
              <w:bottom w:val="single" w:sz="8" w:space="0" w:color="FFFFFF"/>
              <w:right w:val="single" w:sz="8" w:space="0" w:color="FFFFFF"/>
            </w:tcBorders>
            <w:shd w:val="clear" w:color="auto" w:fill="D0CECE"/>
            <w:vAlign w:val="center"/>
            <w:hideMark/>
          </w:tcPr>
          <w:p w14:paraId="5F8F6DFE"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2.97</w:t>
            </w:r>
          </w:p>
        </w:tc>
        <w:tc>
          <w:tcPr>
            <w:tcW w:w="2795" w:type="dxa"/>
            <w:tcBorders>
              <w:top w:val="nil"/>
              <w:left w:val="nil"/>
              <w:bottom w:val="single" w:sz="8" w:space="0" w:color="FFFFFF"/>
              <w:right w:val="single" w:sz="8" w:space="0" w:color="FFFFFF"/>
            </w:tcBorders>
            <w:shd w:val="clear" w:color="auto" w:fill="D0CECE"/>
            <w:vAlign w:val="center"/>
            <w:hideMark/>
          </w:tcPr>
          <w:p w14:paraId="1C7B8A02"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22,340</w:t>
            </w:r>
          </w:p>
        </w:tc>
      </w:tr>
      <w:tr w:rsidR="00BB6DEF" w:rsidRPr="00BB6DEF" w14:paraId="43F35429"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678BF595"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2012</w:t>
            </w:r>
          </w:p>
        </w:tc>
        <w:tc>
          <w:tcPr>
            <w:tcW w:w="2596" w:type="dxa"/>
            <w:tcBorders>
              <w:top w:val="nil"/>
              <w:left w:val="nil"/>
              <w:bottom w:val="single" w:sz="8" w:space="0" w:color="FFFFFF"/>
              <w:right w:val="single" w:sz="8" w:space="0" w:color="FFFFFF"/>
            </w:tcBorders>
            <w:shd w:val="clear" w:color="000000" w:fill="E7EEEF"/>
            <w:vAlign w:val="center"/>
            <w:hideMark/>
          </w:tcPr>
          <w:p w14:paraId="7F5945D1"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8,694</w:t>
            </w:r>
          </w:p>
        </w:tc>
        <w:tc>
          <w:tcPr>
            <w:tcW w:w="3117" w:type="dxa"/>
            <w:tcBorders>
              <w:top w:val="nil"/>
              <w:left w:val="nil"/>
              <w:bottom w:val="single" w:sz="8" w:space="0" w:color="FFFFFF"/>
              <w:right w:val="single" w:sz="8" w:space="0" w:color="FFFFFF"/>
            </w:tcBorders>
            <w:shd w:val="clear" w:color="000000" w:fill="E7EEEF"/>
            <w:vAlign w:val="center"/>
            <w:hideMark/>
          </w:tcPr>
          <w:p w14:paraId="1ED86A53"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2.97</w:t>
            </w:r>
          </w:p>
        </w:tc>
        <w:tc>
          <w:tcPr>
            <w:tcW w:w="2795" w:type="dxa"/>
            <w:tcBorders>
              <w:top w:val="nil"/>
              <w:left w:val="nil"/>
              <w:bottom w:val="single" w:sz="8" w:space="0" w:color="FFFFFF"/>
              <w:right w:val="single" w:sz="8" w:space="0" w:color="FFFFFF"/>
            </w:tcBorders>
            <w:shd w:val="clear" w:color="000000" w:fill="E7EEEF"/>
            <w:vAlign w:val="center"/>
            <w:hideMark/>
          </w:tcPr>
          <w:p w14:paraId="6F73AE51"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25,848</w:t>
            </w:r>
          </w:p>
        </w:tc>
      </w:tr>
      <w:tr w:rsidR="00BB6DEF" w:rsidRPr="00BB6DEF" w14:paraId="3001A57F"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68F070C0"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2013</w:t>
            </w:r>
          </w:p>
        </w:tc>
        <w:tc>
          <w:tcPr>
            <w:tcW w:w="2596" w:type="dxa"/>
            <w:tcBorders>
              <w:top w:val="nil"/>
              <w:left w:val="nil"/>
              <w:bottom w:val="single" w:sz="8" w:space="0" w:color="FFFFFF"/>
              <w:right w:val="single" w:sz="8" w:space="0" w:color="FFFFFF"/>
            </w:tcBorders>
            <w:shd w:val="clear" w:color="auto" w:fill="D0CECE"/>
            <w:vAlign w:val="center"/>
            <w:hideMark/>
          </w:tcPr>
          <w:p w14:paraId="6B225701"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7,404</w:t>
            </w:r>
          </w:p>
        </w:tc>
        <w:tc>
          <w:tcPr>
            <w:tcW w:w="3117" w:type="dxa"/>
            <w:tcBorders>
              <w:top w:val="nil"/>
              <w:left w:val="nil"/>
              <w:bottom w:val="single" w:sz="8" w:space="0" w:color="FFFFFF"/>
              <w:right w:val="single" w:sz="8" w:space="0" w:color="FFFFFF"/>
            </w:tcBorders>
            <w:shd w:val="clear" w:color="auto" w:fill="D0CECE"/>
            <w:vAlign w:val="center"/>
            <w:hideMark/>
          </w:tcPr>
          <w:p w14:paraId="1F70B8BA"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2.97</w:t>
            </w:r>
          </w:p>
        </w:tc>
        <w:tc>
          <w:tcPr>
            <w:tcW w:w="2795" w:type="dxa"/>
            <w:tcBorders>
              <w:top w:val="nil"/>
              <w:left w:val="nil"/>
              <w:bottom w:val="single" w:sz="8" w:space="0" w:color="FFFFFF"/>
              <w:right w:val="single" w:sz="8" w:space="0" w:color="FFFFFF"/>
            </w:tcBorders>
            <w:shd w:val="clear" w:color="auto" w:fill="D0CECE"/>
            <w:vAlign w:val="center"/>
            <w:hideMark/>
          </w:tcPr>
          <w:p w14:paraId="426B78A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21,978</w:t>
            </w:r>
          </w:p>
        </w:tc>
      </w:tr>
      <w:tr w:rsidR="00BB6DEF" w:rsidRPr="00BB6DEF" w14:paraId="1D46D888"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4A36BD65"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2014</w:t>
            </w:r>
          </w:p>
        </w:tc>
        <w:tc>
          <w:tcPr>
            <w:tcW w:w="2596" w:type="dxa"/>
            <w:tcBorders>
              <w:top w:val="nil"/>
              <w:left w:val="nil"/>
              <w:bottom w:val="single" w:sz="8" w:space="0" w:color="FFFFFF"/>
              <w:right w:val="single" w:sz="8" w:space="0" w:color="FFFFFF"/>
            </w:tcBorders>
            <w:shd w:val="clear" w:color="000000" w:fill="E7EEEF"/>
            <w:vAlign w:val="center"/>
            <w:hideMark/>
          </w:tcPr>
          <w:p w14:paraId="310CB7BD"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8,430</w:t>
            </w:r>
          </w:p>
        </w:tc>
        <w:tc>
          <w:tcPr>
            <w:tcW w:w="3117" w:type="dxa"/>
            <w:tcBorders>
              <w:top w:val="nil"/>
              <w:left w:val="nil"/>
              <w:bottom w:val="single" w:sz="8" w:space="0" w:color="FFFFFF"/>
              <w:right w:val="single" w:sz="8" w:space="0" w:color="FFFFFF"/>
            </w:tcBorders>
            <w:shd w:val="clear" w:color="000000" w:fill="E7EEEF"/>
            <w:vAlign w:val="center"/>
            <w:hideMark/>
          </w:tcPr>
          <w:p w14:paraId="4FF1A4A7"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2.97</w:t>
            </w:r>
          </w:p>
        </w:tc>
        <w:tc>
          <w:tcPr>
            <w:tcW w:w="2795" w:type="dxa"/>
            <w:tcBorders>
              <w:top w:val="nil"/>
              <w:left w:val="nil"/>
              <w:bottom w:val="single" w:sz="8" w:space="0" w:color="FFFFFF"/>
              <w:right w:val="single" w:sz="8" w:space="0" w:color="FFFFFF"/>
            </w:tcBorders>
            <w:shd w:val="clear" w:color="000000" w:fill="E7EEEF"/>
            <w:vAlign w:val="center"/>
            <w:hideMark/>
          </w:tcPr>
          <w:p w14:paraId="04467017"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25,002</w:t>
            </w:r>
          </w:p>
        </w:tc>
      </w:tr>
      <w:tr w:rsidR="00BB6DEF" w:rsidRPr="00BB6DEF" w14:paraId="171FBFE8"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41ED9965"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2015</w:t>
            </w:r>
          </w:p>
        </w:tc>
        <w:tc>
          <w:tcPr>
            <w:tcW w:w="2596" w:type="dxa"/>
            <w:tcBorders>
              <w:top w:val="nil"/>
              <w:left w:val="nil"/>
              <w:bottom w:val="single" w:sz="8" w:space="0" w:color="FFFFFF"/>
              <w:right w:val="single" w:sz="8" w:space="0" w:color="FFFFFF"/>
            </w:tcBorders>
            <w:shd w:val="clear" w:color="auto" w:fill="D0CECE"/>
            <w:vAlign w:val="center"/>
            <w:hideMark/>
          </w:tcPr>
          <w:p w14:paraId="5322962D"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8,563</w:t>
            </w:r>
          </w:p>
        </w:tc>
        <w:tc>
          <w:tcPr>
            <w:tcW w:w="3117" w:type="dxa"/>
            <w:tcBorders>
              <w:top w:val="nil"/>
              <w:left w:val="nil"/>
              <w:bottom w:val="single" w:sz="8" w:space="0" w:color="FFFFFF"/>
              <w:right w:val="single" w:sz="8" w:space="0" w:color="FFFFFF"/>
            </w:tcBorders>
            <w:shd w:val="clear" w:color="auto" w:fill="D0CECE"/>
            <w:vAlign w:val="center"/>
            <w:hideMark/>
          </w:tcPr>
          <w:p w14:paraId="70E8180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2.96</w:t>
            </w:r>
          </w:p>
        </w:tc>
        <w:tc>
          <w:tcPr>
            <w:tcW w:w="2795" w:type="dxa"/>
            <w:tcBorders>
              <w:top w:val="nil"/>
              <w:left w:val="nil"/>
              <w:bottom w:val="single" w:sz="8" w:space="0" w:color="FFFFFF"/>
              <w:right w:val="single" w:sz="8" w:space="0" w:color="FFFFFF"/>
            </w:tcBorders>
            <w:shd w:val="clear" w:color="auto" w:fill="D0CECE"/>
            <w:vAlign w:val="center"/>
            <w:hideMark/>
          </w:tcPr>
          <w:p w14:paraId="12EFDDE1"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25,362</w:t>
            </w:r>
          </w:p>
        </w:tc>
      </w:tr>
      <w:tr w:rsidR="00BB6DEF" w:rsidRPr="00BB6DEF" w14:paraId="20C0F554"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3811DF7A"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2016</w:t>
            </w:r>
          </w:p>
        </w:tc>
        <w:tc>
          <w:tcPr>
            <w:tcW w:w="2596" w:type="dxa"/>
            <w:tcBorders>
              <w:top w:val="nil"/>
              <w:left w:val="nil"/>
              <w:bottom w:val="single" w:sz="8" w:space="0" w:color="FFFFFF"/>
              <w:right w:val="single" w:sz="8" w:space="0" w:color="FFFFFF"/>
            </w:tcBorders>
            <w:shd w:val="clear" w:color="000000" w:fill="E7EEEF"/>
            <w:vAlign w:val="center"/>
            <w:hideMark/>
          </w:tcPr>
          <w:p w14:paraId="20B72E01"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9,646</w:t>
            </w:r>
          </w:p>
        </w:tc>
        <w:tc>
          <w:tcPr>
            <w:tcW w:w="3117" w:type="dxa"/>
            <w:tcBorders>
              <w:top w:val="nil"/>
              <w:left w:val="nil"/>
              <w:bottom w:val="single" w:sz="8" w:space="0" w:color="FFFFFF"/>
              <w:right w:val="single" w:sz="8" w:space="0" w:color="FFFFFF"/>
            </w:tcBorders>
            <w:shd w:val="clear" w:color="000000" w:fill="E7EEEF"/>
            <w:vAlign w:val="center"/>
            <w:hideMark/>
          </w:tcPr>
          <w:p w14:paraId="2E6C984F"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2.96</w:t>
            </w:r>
          </w:p>
        </w:tc>
        <w:tc>
          <w:tcPr>
            <w:tcW w:w="2795" w:type="dxa"/>
            <w:tcBorders>
              <w:top w:val="nil"/>
              <w:left w:val="nil"/>
              <w:bottom w:val="single" w:sz="8" w:space="0" w:color="FFFFFF"/>
              <w:right w:val="single" w:sz="8" w:space="0" w:color="FFFFFF"/>
            </w:tcBorders>
            <w:shd w:val="clear" w:color="000000" w:fill="E7EEEF"/>
            <w:vAlign w:val="center"/>
            <w:hideMark/>
          </w:tcPr>
          <w:p w14:paraId="171BCE2B"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28,557</w:t>
            </w:r>
          </w:p>
        </w:tc>
      </w:tr>
      <w:tr w:rsidR="00BB6DEF" w:rsidRPr="00BB6DEF" w14:paraId="25A6A75B" w14:textId="77777777" w:rsidTr="00CE6B26">
        <w:trPr>
          <w:trHeight w:val="236"/>
        </w:trPr>
        <w:tc>
          <w:tcPr>
            <w:tcW w:w="858" w:type="dxa"/>
            <w:tcBorders>
              <w:top w:val="nil"/>
              <w:left w:val="single" w:sz="8" w:space="0" w:color="FFFFFF"/>
              <w:bottom w:val="single" w:sz="8" w:space="0" w:color="FFFFFF"/>
              <w:right w:val="single" w:sz="8" w:space="0" w:color="FFFFFF"/>
            </w:tcBorders>
            <w:shd w:val="clear" w:color="000000" w:fill="008C9B"/>
            <w:vAlign w:val="center"/>
            <w:hideMark/>
          </w:tcPr>
          <w:p w14:paraId="259069B7" w14:textId="77777777" w:rsidR="00BB6DEF" w:rsidRPr="00BB6DEF" w:rsidRDefault="00BB6DEF" w:rsidP="00BB6DEF">
            <w:pPr>
              <w:spacing w:after="0"/>
              <w:rPr>
                <w:rFonts w:ascii="Calibri" w:eastAsia="Times New Roman" w:hAnsi="Calibri"/>
                <w:color w:val="FFFFFF"/>
                <w:sz w:val="20"/>
                <w:lang w:eastAsia="en-GB"/>
              </w:rPr>
            </w:pPr>
            <w:r w:rsidRPr="00BB6DEF">
              <w:rPr>
                <w:rFonts w:ascii="Calibri" w:eastAsia="Times New Roman" w:hAnsi="Calibri"/>
                <w:color w:val="FFFFFF"/>
                <w:sz w:val="20"/>
                <w:lang w:eastAsia="en-GB"/>
              </w:rPr>
              <w:t>2017</w:t>
            </w:r>
          </w:p>
        </w:tc>
        <w:tc>
          <w:tcPr>
            <w:tcW w:w="2596" w:type="dxa"/>
            <w:tcBorders>
              <w:top w:val="nil"/>
              <w:left w:val="nil"/>
              <w:bottom w:val="single" w:sz="8" w:space="0" w:color="FFFFFF"/>
              <w:right w:val="single" w:sz="8" w:space="0" w:color="FFFFFF"/>
            </w:tcBorders>
            <w:shd w:val="clear" w:color="auto" w:fill="D0CECE"/>
            <w:vAlign w:val="center"/>
            <w:hideMark/>
          </w:tcPr>
          <w:p w14:paraId="30344EEC" w14:textId="77777777" w:rsidR="00BB6DEF" w:rsidRPr="00BB6DEF" w:rsidRDefault="00BB6DEF" w:rsidP="00BB6DEF">
            <w:pPr>
              <w:spacing w:after="0"/>
              <w:jc w:val="center"/>
              <w:rPr>
                <w:rFonts w:ascii="Calibri" w:eastAsia="Times New Roman" w:hAnsi="Calibri"/>
                <w:color w:val="000000"/>
                <w:sz w:val="20"/>
                <w:lang w:eastAsia="en-GB"/>
              </w:rPr>
            </w:pPr>
            <w:r w:rsidRPr="00BB6DEF">
              <w:rPr>
                <w:rFonts w:ascii="Calibri" w:eastAsia="Times New Roman" w:hAnsi="Calibri"/>
                <w:color w:val="000000"/>
                <w:sz w:val="20"/>
                <w:lang w:eastAsia="en-GB"/>
              </w:rPr>
              <w:t>9,664</w:t>
            </w:r>
          </w:p>
        </w:tc>
        <w:tc>
          <w:tcPr>
            <w:tcW w:w="3117" w:type="dxa"/>
            <w:tcBorders>
              <w:top w:val="nil"/>
              <w:left w:val="nil"/>
              <w:bottom w:val="single" w:sz="8" w:space="0" w:color="FFFFFF"/>
              <w:right w:val="single" w:sz="8" w:space="0" w:color="FFFFFF"/>
            </w:tcBorders>
            <w:shd w:val="clear" w:color="auto" w:fill="D0CECE"/>
            <w:vAlign w:val="center"/>
            <w:hideMark/>
          </w:tcPr>
          <w:p w14:paraId="61C48B79"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2.97</w:t>
            </w:r>
          </w:p>
        </w:tc>
        <w:tc>
          <w:tcPr>
            <w:tcW w:w="2795" w:type="dxa"/>
            <w:tcBorders>
              <w:top w:val="nil"/>
              <w:left w:val="nil"/>
              <w:bottom w:val="single" w:sz="8" w:space="0" w:color="FFFFFF"/>
              <w:right w:val="single" w:sz="8" w:space="0" w:color="FFFFFF"/>
            </w:tcBorders>
            <w:shd w:val="clear" w:color="auto" w:fill="D0CECE"/>
            <w:vAlign w:val="center"/>
            <w:hideMark/>
          </w:tcPr>
          <w:p w14:paraId="4C2795B2" w14:textId="77777777" w:rsidR="00BB6DEF" w:rsidRPr="00BB6DEF" w:rsidRDefault="00BB6DEF" w:rsidP="00BB6DEF">
            <w:pPr>
              <w:spacing w:after="0"/>
              <w:jc w:val="center"/>
              <w:rPr>
                <w:rFonts w:ascii="Calibri" w:eastAsia="Times New Roman" w:hAnsi="Calibri"/>
                <w:sz w:val="20"/>
                <w:lang w:eastAsia="en-GB"/>
              </w:rPr>
            </w:pPr>
            <w:r w:rsidRPr="00BB6DEF">
              <w:rPr>
                <w:rFonts w:ascii="Calibri" w:eastAsia="Times New Roman" w:hAnsi="Calibri"/>
                <w:sz w:val="20"/>
                <w:lang w:eastAsia="en-GB"/>
              </w:rPr>
              <w:t>28,687</w:t>
            </w:r>
          </w:p>
        </w:tc>
      </w:tr>
    </w:tbl>
    <w:p w14:paraId="4B2837CE" w14:textId="77777777" w:rsidR="00D86939" w:rsidRPr="0022582B" w:rsidRDefault="0022582B" w:rsidP="0022582B">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60F1C3DC" w14:textId="77777777" w:rsidR="00D86939" w:rsidRDefault="00D86939" w:rsidP="00144185">
      <w:pPr>
        <w:spacing w:after="120"/>
      </w:pPr>
      <w:r>
        <w:t xml:space="preserve">To place these results in context, </w:t>
      </w:r>
      <w:r>
        <w:fldChar w:fldCharType="begin"/>
      </w:r>
      <w:r>
        <w:instrText xml:space="preserve"> REF _Ref488409070 \h </w:instrText>
      </w:r>
      <w:r>
        <w:fldChar w:fldCharType="separate"/>
      </w:r>
      <w:r w:rsidR="008D10A5">
        <w:t xml:space="preserve">Figure </w:t>
      </w:r>
      <w:r w:rsidR="008D10A5">
        <w:rPr>
          <w:noProof/>
        </w:rPr>
        <w:t>14</w:t>
      </w:r>
      <w:r>
        <w:fldChar w:fldCharType="end"/>
      </w:r>
      <w:r>
        <w:t xml:space="preserve"> below compares the aggregate GVA impact of the ports industry against the comparable transport activities identified in the previous section. In addition, the GVA multipliers associated with each activity are also presented.</w:t>
      </w:r>
    </w:p>
    <w:p w14:paraId="35F3A996" w14:textId="77777777" w:rsidR="00D86939" w:rsidRDefault="00D86939" w:rsidP="00D86939">
      <w:pPr>
        <w:pStyle w:val="Caption"/>
        <w:keepNext/>
        <w:spacing w:after="120"/>
      </w:pPr>
      <w:bookmarkStart w:id="73" w:name="_Ref488409070"/>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14</w:t>
      </w:r>
      <w:r w:rsidR="00FF4FAD">
        <w:rPr>
          <w:noProof/>
        </w:rPr>
        <w:fldChar w:fldCharType="end"/>
      </w:r>
      <w:bookmarkEnd w:id="73"/>
      <w:r>
        <w:t>. The aggregate GVA impact and GVA multiplier of the ports industry again</w:t>
      </w:r>
      <w:r w:rsidR="006B6DB8">
        <w:t>st</w:t>
      </w:r>
      <w:r w:rsidR="008A251B">
        <w:t xml:space="preserve"> comparable industries, 2017</w:t>
      </w:r>
    </w:p>
    <w:p w14:paraId="5FBDB116" w14:textId="7D759375" w:rsidR="00D86939" w:rsidRDefault="000C60D6" w:rsidP="00D86939">
      <w:pPr>
        <w:rPr>
          <w:rFonts w:ascii="Calibri" w:eastAsia="Microsoft JhengHei" w:hAnsi="Calibri"/>
          <w:szCs w:val="22"/>
        </w:rPr>
      </w:pPr>
      <w:r>
        <w:rPr>
          <w:noProof/>
          <w:lang w:eastAsia="en-GB"/>
        </w:rPr>
        <w:drawing>
          <wp:inline distT="0" distB="0" distL="0" distR="0" wp14:anchorId="22A6DC01" wp14:editId="04F08C36">
            <wp:extent cx="5760000" cy="28800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3F91C8" w14:textId="77777777" w:rsidR="0022582B" w:rsidRDefault="0022582B" w:rsidP="0022582B">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3FF0CBF5" w14:textId="0D9193EC" w:rsidR="00D86939" w:rsidRDefault="00D86939" w:rsidP="004D72F8">
      <w:pPr>
        <w:spacing w:after="0"/>
      </w:pPr>
      <w:r>
        <w:t xml:space="preserve">The aggregate GVA impact of the ports industry exceeds </w:t>
      </w:r>
      <w:r w:rsidR="005D40D6">
        <w:t xml:space="preserve">that of freight </w:t>
      </w:r>
      <w:r w:rsidR="007C21BF">
        <w:t>rail transport, warehousing and storage, passenger rail transport and air transport. T</w:t>
      </w:r>
      <w:r>
        <w:t xml:space="preserve">he GVA multiplier for the ports industry is exceeded only by that of </w:t>
      </w:r>
      <w:r w:rsidR="007C21BF">
        <w:t>f</w:t>
      </w:r>
      <w:r>
        <w:t>reight rail transport</w:t>
      </w:r>
      <w:r w:rsidR="007C21BF">
        <w:t xml:space="preserve"> and manufacture of air and spacecraft</w:t>
      </w:r>
      <w:r>
        <w:t xml:space="preserve">. </w:t>
      </w:r>
    </w:p>
    <w:p w14:paraId="24E46BB3" w14:textId="77777777" w:rsidR="004D72F8" w:rsidRPr="004D72F8" w:rsidRDefault="004D72F8" w:rsidP="004D72F8">
      <w:pPr>
        <w:spacing w:after="0"/>
      </w:pPr>
    </w:p>
    <w:p w14:paraId="13CD4581" w14:textId="77777777" w:rsidR="00D86939" w:rsidRDefault="00D86939" w:rsidP="00D86939">
      <w:pPr>
        <w:pStyle w:val="Heading2"/>
      </w:pPr>
      <w:bookmarkStart w:id="74" w:name="_Toc491351263"/>
      <w:bookmarkStart w:id="75" w:name="_Toc17969940"/>
      <w:r>
        <w:t>The aggregate economic impacts through employment</w:t>
      </w:r>
      <w:bookmarkEnd w:id="74"/>
      <w:bookmarkEnd w:id="75"/>
    </w:p>
    <w:p w14:paraId="44F034FD" w14:textId="77777777" w:rsidR="00D86939" w:rsidRDefault="00D86939" w:rsidP="00144185">
      <w:pPr>
        <w:spacing w:after="120"/>
      </w:pPr>
      <w:r>
        <w:fldChar w:fldCharType="begin"/>
      </w:r>
      <w:r>
        <w:instrText xml:space="preserve"> REF _Ref487808602 \h </w:instrText>
      </w:r>
      <w:r>
        <w:fldChar w:fldCharType="separate"/>
      </w:r>
      <w:r w:rsidR="008D10A5">
        <w:t xml:space="preserve">Figure </w:t>
      </w:r>
      <w:r w:rsidR="008D10A5">
        <w:rPr>
          <w:noProof/>
        </w:rPr>
        <w:t>15</w:t>
      </w:r>
      <w:r>
        <w:fldChar w:fldCharType="end"/>
      </w:r>
      <w:r>
        <w:t xml:space="preserve"> </w:t>
      </w:r>
      <w:r w:rsidR="009161A5">
        <w:t>below shows the estimated aggregate employment impacts from the ports industry. The ports industry directly supported around 115,000 jobs in the UK in 2017. Once the indirect and induced economic channels are taken into consideration the ports industry supported a total of 822,000 jobs in 2017.</w:t>
      </w:r>
    </w:p>
    <w:p w14:paraId="4E2DA08E" w14:textId="42CDCC06" w:rsidR="00D86939" w:rsidRDefault="00D86939" w:rsidP="00144185">
      <w:pPr>
        <w:spacing w:after="120"/>
      </w:pPr>
      <w:r w:rsidRPr="001A721C">
        <w:lastRenderedPageBreak/>
        <w:t>Therefore,</w:t>
      </w:r>
      <w:r w:rsidR="005D40D6">
        <w:t xml:space="preserve"> breaking it down on the individual level,</w:t>
      </w:r>
      <w:r w:rsidRPr="001A721C">
        <w:t xml:space="preserve"> for every 1 job direct</w:t>
      </w:r>
      <w:r w:rsidR="005D40D6">
        <w:t>ly</w:t>
      </w:r>
      <w:r w:rsidRPr="001A721C">
        <w:t xml:space="preserve"> supported by the ports industry</w:t>
      </w:r>
      <w:r w:rsidR="007C21BF" w:rsidRPr="001A721C">
        <w:t xml:space="preserve"> in 2017</w:t>
      </w:r>
      <w:r w:rsidR="003B1E8C">
        <w:t>, a total of 7.16</w:t>
      </w:r>
      <w:r w:rsidR="005D40D6">
        <w:t xml:space="preserve"> jobs</w:t>
      </w:r>
      <w:r w:rsidRPr="001A721C">
        <w:t xml:space="preserve"> were supported in the broader UK economy.</w:t>
      </w:r>
    </w:p>
    <w:p w14:paraId="024772CC" w14:textId="77777777" w:rsidR="004D72F8" w:rsidRDefault="004D72F8" w:rsidP="00144185">
      <w:pPr>
        <w:spacing w:after="120"/>
      </w:pPr>
    </w:p>
    <w:p w14:paraId="47754ED6" w14:textId="77777777" w:rsidR="00D86939" w:rsidRPr="00D86939" w:rsidRDefault="00D86939" w:rsidP="00D86939">
      <w:pPr>
        <w:pStyle w:val="Caption"/>
        <w:keepNext/>
        <w:spacing w:after="120"/>
      </w:pPr>
      <w:bookmarkStart w:id="76" w:name="_Ref487808602"/>
      <w:r>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15</w:t>
      </w:r>
      <w:r w:rsidR="00FF4FAD">
        <w:rPr>
          <w:noProof/>
        </w:rPr>
        <w:fldChar w:fldCharType="end"/>
      </w:r>
      <w:bookmarkEnd w:id="76"/>
      <w:r>
        <w:t>. Employment multiplier impacts of the ports industry</w:t>
      </w:r>
      <w:r w:rsidR="007C21BF">
        <w:t>, 2017</w:t>
      </w:r>
    </w:p>
    <w:p w14:paraId="7A5E4D1E" w14:textId="77777777" w:rsidR="009157B7" w:rsidRDefault="009161A5" w:rsidP="00D86939">
      <w:pPr>
        <w:rPr>
          <w:rFonts w:ascii="Calibri" w:eastAsia="Microsoft JhengHei" w:hAnsi="Calibri"/>
          <w:szCs w:val="22"/>
        </w:rPr>
      </w:pPr>
      <w:r w:rsidRPr="009161A5">
        <w:rPr>
          <w:rFonts w:ascii="Calibri" w:eastAsia="Microsoft JhengHei" w:hAnsi="Calibri"/>
          <w:noProof/>
          <w:szCs w:val="22"/>
          <w:lang w:eastAsia="en-GB"/>
        </w:rPr>
        <mc:AlternateContent>
          <mc:Choice Requires="wpg">
            <w:drawing>
              <wp:anchor distT="0" distB="0" distL="114300" distR="114300" simplePos="0" relativeHeight="251802624" behindDoc="0" locked="0" layoutInCell="1" allowOverlap="1" wp14:anchorId="51406EC4" wp14:editId="2FE63603">
                <wp:simplePos x="0" y="0"/>
                <wp:positionH relativeFrom="column">
                  <wp:posOffset>-1270</wp:posOffset>
                </wp:positionH>
                <wp:positionV relativeFrom="paragraph">
                  <wp:posOffset>9525</wp:posOffset>
                </wp:positionV>
                <wp:extent cx="5759450" cy="2141855"/>
                <wp:effectExtent l="0" t="0" r="0" b="0"/>
                <wp:wrapNone/>
                <wp:docPr id="237" name="Group 3"/>
                <wp:cNvGraphicFramePr/>
                <a:graphic xmlns:a="http://schemas.openxmlformats.org/drawingml/2006/main">
                  <a:graphicData uri="http://schemas.microsoft.com/office/word/2010/wordprocessingGroup">
                    <wpg:wgp>
                      <wpg:cNvGrpSpPr/>
                      <wpg:grpSpPr>
                        <a:xfrm>
                          <a:off x="0" y="0"/>
                          <a:ext cx="5759450" cy="2141855"/>
                          <a:chOff x="0" y="0"/>
                          <a:chExt cx="6508545" cy="1930620"/>
                        </a:xfrm>
                      </wpg:grpSpPr>
                      <wps:wsp>
                        <wps:cNvPr id="238" name="Down Arrow 238"/>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Down Arrow 239"/>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99A87" w14:textId="77777777" w:rsidR="00910A17" w:rsidRDefault="00910A17" w:rsidP="009161A5">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822,000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Rounded Rectangle 241"/>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4F082" w14:textId="77777777" w:rsidR="00910A17" w:rsidRDefault="00910A17" w:rsidP="009161A5">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95B940D" w14:textId="77777777" w:rsidR="00910A17" w:rsidRDefault="00910A17" w:rsidP="009161A5">
                              <w:pPr>
                                <w:pStyle w:val="NormalWeb"/>
                                <w:spacing w:before="0" w:beforeAutospacing="0" w:after="0" w:afterAutospacing="0"/>
                                <w:jc w:val="center"/>
                              </w:pPr>
                            </w:p>
                            <w:p w14:paraId="294B94FC" w14:textId="77777777" w:rsidR="00910A17" w:rsidRDefault="00910A17" w:rsidP="009161A5">
                              <w:pPr>
                                <w:pStyle w:val="NormalWeb"/>
                                <w:spacing w:before="0" w:beforeAutospacing="0" w:after="0" w:afterAutospacing="0"/>
                                <w:jc w:val="center"/>
                              </w:pPr>
                              <w:r>
                                <w:rPr>
                                  <w:rFonts w:asciiTheme="minorHAnsi" w:hAnsi="Calibri" w:cstheme="minorBidi"/>
                                  <w:color w:val="FFFFFF" w:themeColor="background1"/>
                                  <w:kern w:val="24"/>
                                  <w:sz w:val="32"/>
                                  <w:szCs w:val="32"/>
                                </w:rPr>
                                <w:t>115,000 jobs</w:t>
                              </w:r>
                            </w:p>
                          </w:txbxContent>
                        </wps:txbx>
                        <wps:bodyPr rtlCol="0" anchor="t" anchorCtr="0"/>
                      </wps:wsp>
                      <wps:wsp>
                        <wps:cNvPr id="242" name="Rounded Rectangle 242"/>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DC57D" w14:textId="77777777" w:rsidR="00910A17" w:rsidRDefault="00910A17" w:rsidP="009161A5">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431,000 jobs</w:t>
                              </w:r>
                            </w:p>
                          </w:txbxContent>
                        </wps:txbx>
                        <wps:bodyPr rtlCol="0" anchor="t" anchorCtr="0"/>
                      </wps:wsp>
                      <wps:wsp>
                        <wps:cNvPr id="243" name="Rounded Rectangle 243"/>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0E709" w14:textId="77777777" w:rsidR="00910A17" w:rsidRDefault="00910A17" w:rsidP="009161A5">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277,000 jobs</w:t>
                              </w:r>
                            </w:p>
                          </w:txbxContent>
                        </wps:txbx>
                        <wps:bodyPr rtlCol="0" anchor="t" anchorCtr="0"/>
                      </wps:wsp>
                      <wps:wsp>
                        <wps:cNvPr id="244" name="Rectangle 244"/>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16F6C" w14:textId="77777777" w:rsidR="00910A17" w:rsidRDefault="00910A17" w:rsidP="009161A5">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06EC4" id="_x0000_s1042" style="position:absolute;margin-left:-.1pt;margin-top:.75pt;width:453.5pt;height:168.65pt;z-index:25180262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lvAQAAHIbAAAOAAAAZHJzL2Uyb0RvYy54bWzsWdtu4zYQfS/QfxD03lgX6mIjziJImqBA&#10;ug02W+wzI1G2AIlUSTp2+vWdGUqynU3SdIMEKeA8OBJvMzw8Mzykjj9t2sa7E9rUSs798CjwPSEL&#10;VdZyMff//HrxS+57xnJZ8kZJMffvhfE/nfz80/G6m4lILVVTCu3BINLM1t3cX1rbzSYTUyxFy82R&#10;6oSEykrpllt41YtJqfkaRm+bSRQE6WStdNlpVQhjoPTcVfonNH5VicL+UVVGWK+Z++CbpV9Nv7f4&#10;Ozk55rOF5t2yLno3+A940fJagtFxqHNuubfS9XdDtXWhlVGVPSpUO1FVVReC5gCzCYMHs7nUatXR&#10;XBaz9aIbYQJoH+D0w8MWn++utVeXcz+KM9+TvIVFIrtejOCsu8UM2lzq7qa71n3Bwr3hfDeVbvE/&#10;zMTbEKz3I6xiY70CCpMsmbIE0C+gLgpZmCeJA75Ywup8169Y/tr3TJMgT1jieobTOEgjWrLJYHiC&#10;/o3urDsgkdniZF6H082Sd4LgN4jBiBNQ2uF0rtbSO9Varb0ozh1c1HTEyswMwDYA5WkFBAxhEvhH&#10;fOlxC7M8ziMYGBBKo3CaZQ6gEcKQxQOCLE+yjAAcYeCzTht7KVTr4cPcL8EzcoyM8LsrY2HtoP3Q&#10;Dl0yqqnLi7pp6AUjTpw12rvjECu8KIS0MXVvVu3vqnTljDynqIFiXD1qng7FYIJiF0cig3tGGomm&#10;pEKjzh8sgUUccKIne98IbNfIL6ICbgKFInJkHHnXx9BVLXkpXHHypC80II5cgf1x7H6Ax+Yf4irA&#10;lPr22FVQUhk7u1V8wjHXeexBlpW0Y+e2lko/NrPGjpZd+wEkBw2idKvKe2AkMQpCy3TFRQ1Lf8WN&#10;veYachgUQl4GLiyV/tv31pDj5r75a8W18L3mNwnBMQ0Zw6RILyzJILg8vVtzu1sjV+2ZAmqEZI0e&#10;sb1thsdKq/YbpONTtApVXBZge+4XVg8vZ9blXkjohTg9pWaQCDtur+RNV+DgiBKy9OvmG9ddz2cL&#10;gfBZDQHJZw8Y7dpiT6lOV1ZVNdF9i1OPHyQHTGnvkiWmj2aJ6WuyBAvyPM/6LJEESRIdssQhS2B+&#10;OmQJ3PX+f1kC06/TEl9AqnK5aIQXQSHsHJimQHU8ISUw1w3aIWJTkEigHMIkZ7FTSLBRDRqKTdNg&#10;0A4xS2NQHm5jGrTboAn6XKvBE8rCD5Isygs0u7ejP7rzkXJEJbArMA57fx+lTtG8Zu+3m9sNafZw&#10;ZMpBDuwI3A8oBxiopj7Q1UqWovR2A57U3osDPmdhTPHO0ihx545tuGMOCLPUHZmmKZvCse75cEd/&#10;0JnnYv4QvG8QvOOqD8G7ldKDdLYPhDOuZK9f30vIsug55pICfTFz4ZTMUjjb4mb1fuTd24aMXtyO&#10;p9wgyIKzYTvca3Yg/BsQfiTLxyY8JNenU3V/K/ZCbcZSlkfbbB2FFPNvna33mLxH+CyIg9MD4Yfb&#10;lbe5mtnKs5EsH5vwbCT8ziGE/adDCJxjIKcTs7bsBvWxe/RIYri7eF6L/IsM2Sf2Yzd2h6PHe3F7&#10;5MfAbbzbBhocbiI1XDK+6CaSvl7Ahx26Y+4/QuGXo913EnzbT2Un/wAAAP//AwBQSwMEFAAGAAgA&#10;AAAhAD4ebBbeAAAABwEAAA8AAABkcnMvZG93bnJldi54bWxMj0FrwkAQhe+F/odlCr3pJgYljdmI&#10;SNuTFKqF4m3MjkkwuxuyaxL/faen9vjmPd77Jt9MphUD9b5xVkE8j0CQLZ1ubKXg6/g2S0H4gFZj&#10;6ywpuJOHTfH4kGOm3Wg/aTiESnCJ9RkqqEPoMil9WZNBP3cdWfYurjcYWPaV1D2OXG5auYiilTTY&#10;WF6osaNdTeX1cDMK3kcct0n8Ouyvl939dFx+fO9jUur5adquQQSawl8YfvEZHQpmOrub1V60CmYL&#10;DvJ5CYLdl2jFj5wVJEmagixy+Z+/+AEAAP//AwBQSwECLQAUAAYACAAAACEAtoM4kv4AAADhAQAA&#10;EwAAAAAAAAAAAAAAAAAAAAAAW0NvbnRlbnRfVHlwZXNdLnhtbFBLAQItABQABgAIAAAAIQA4/SH/&#10;1gAAAJQBAAALAAAAAAAAAAAAAAAAAC8BAABfcmVscy8ucmVsc1BLAQItABQABgAIAAAAIQBIxVel&#10;vAQAAHIbAAAOAAAAAAAAAAAAAAAAAC4CAABkcnMvZTJvRG9jLnhtbFBLAQItABQABgAIAAAAIQA+&#10;HmwW3gAAAAcBAAAPAAAAAAAAAAAAAAAAABYHAABkcnMvZG93bnJldi54bWxQSwUGAAAAAAQABADz&#10;AAAAIQgAAAAA&#10;">
                <v:shape id="Down Arrow 238" o:spid="_x0000_s1043"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q+sAA&#10;AADcAAAADwAAAGRycy9kb3ducmV2LnhtbERPPW/CMBDdK/EfrEPqVpxStUCIE4VKSF1Lu7Ad8ZFE&#10;zZ2j2AXz7/FQqePT+y6qyIO60OR7JwaeFxkoksbZXloD31/7pzUoH1AsDk7IwI08VOXsocDcuqt8&#10;0uUQWpVCxOdooAthzLX2TUeMfuFGksSd3cQYEpxabSe8pnAe9DLL3jRjL6mhw5HeO2p+Dr9sQDbM&#10;0W8cjUf/uuv5doq7emXM4zzWW1CBYvgX/7k/rIHlS1qbzqQjo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4q+sAAAADcAAAADwAAAAAAAAAAAAAAAACYAgAAZHJzL2Rvd25y&#10;ZXYueG1sUEsFBgAAAAAEAAQA9QAAAIUDAAAAAA==&#10;" adj="10800" fillcolor="#c4c4c6 [1302]" stroked="f" strokeweight="2pt"/>
                <v:shape id="Down Arrow 239" o:spid="_x0000_s1044"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PYcEA&#10;AADcAAAADwAAAGRycy9kb3ducmV2LnhtbESPQWvCQBSE74X+h+UJ3upGi62JrqIFwWu1F2/P7DMJ&#10;5r0N2a2u/94VCj0OM/MNs1hFbtWVet84MTAeZaBISmcbqQz8HLZvM1A+oFhsnZCBO3lYLV9fFlhY&#10;d5Nvuu5DpRJEfIEG6hC6Qmtf1sToR64jSd7Z9Ywhyb7StsdbgnOrJ1n2oRkbSQs1dvRVU3nZ/7IB&#10;yZmjzx11Rz/dNHw/xc3605jhIK7noALF8B/+a++sgc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j2HBAAAA3AAAAA8AAAAAAAAAAAAAAAAAmAIAAGRycy9kb3du&#10;cmV2LnhtbFBLBQYAAAAABAAEAPUAAACGAwAAAAA=&#10;" adj="10800" fillcolor="#c4c4c6 [1302]" stroked="f" strokeweight="2pt"/>
                <v:rect id="Rectangle 240" o:spid="_x0000_s1045"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FAb8A&#10;AADcAAAADwAAAGRycy9kb3ducmV2LnhtbERPy4rCMBTdC/5DuMLsNFVGGTqmpRQEZ2l9rC/NtS0m&#10;N6WJ2pmvnywEl4fz3uajNeJBg+8cK1guEhDEtdMdNwpOx938C4QPyBqNY1LwSx7ybDrZYqrdkw/0&#10;qEIjYgj7FBW0IfSplL5uyaJfuJ44clc3WAwRDo3UAz5juDVylSQbabHj2NBiT2VL9a26WwVrpp91&#10;qP5MeS6K6x3rc3nxRqmP2Vh8gwg0hrf45d5rBavPOD+eiUd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u8UBvwAAANwAAAAPAAAAAAAAAAAAAAAAAJgCAABkcnMvZG93bnJl&#10;di54bWxQSwUGAAAAAAQABAD1AAAAhAMAAAAA&#10;" fillcolor="#6d6e71 [3206]" stroked="f" strokeweight="2pt">
                  <v:textbox>
                    <w:txbxContent>
                      <w:p w14:paraId="51C99A87" w14:textId="77777777" w:rsidR="00910A17" w:rsidRDefault="00910A17" w:rsidP="009161A5">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822,000 jobs</w:t>
                        </w:r>
                      </w:p>
                    </w:txbxContent>
                  </v:textbox>
                </v:rect>
                <v:roundrect id="Rounded Rectangle 241" o:spid="_x0000_s1046"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JLsQA&#10;AADcAAAADwAAAGRycy9kb3ducmV2LnhtbESPzWrDMBCE74G+g9hCL6GRk4Zi3CihFEJzzc8DbKX1&#10;Ty2tjKXaTp4+KhR6HGbmG2azm5wVA/Wh8axguchAEGtvGq4UXM775xxEiMgGrWdScKUAu+3DbIOF&#10;8SMfaTjFSiQIhwIV1DF2hZRB1+QwLHxHnLzS9w5jkn0lTY9jgjsrV1n2Kh02nBZq7OijJt2efpyC&#10;G+5fyqv97JqvYd56O+bjd6uVenqc3t9ARJrif/ivfTAKVusl/J5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CS7EAAAA3AAAAA8AAAAAAAAAAAAAAAAAmAIAAGRycy9k&#10;b3ducmV2LnhtbFBLBQYAAAAABAAEAPUAAACJAwAAAAA=&#10;" fillcolor="#008c9b [3204]" stroked="f" strokeweight="2pt">
                  <v:textbox>
                    <w:txbxContent>
                      <w:p w14:paraId="5714F082" w14:textId="77777777" w:rsidR="00910A17" w:rsidRDefault="00910A17" w:rsidP="009161A5">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95B940D" w14:textId="77777777" w:rsidR="00910A17" w:rsidRDefault="00910A17" w:rsidP="009161A5">
                        <w:pPr>
                          <w:pStyle w:val="NormalWeb"/>
                          <w:spacing w:before="0" w:beforeAutospacing="0" w:after="0" w:afterAutospacing="0"/>
                          <w:jc w:val="center"/>
                        </w:pPr>
                      </w:p>
                      <w:p w14:paraId="294B94FC" w14:textId="77777777" w:rsidR="00910A17" w:rsidRDefault="00910A17" w:rsidP="009161A5">
                        <w:pPr>
                          <w:pStyle w:val="NormalWeb"/>
                          <w:spacing w:before="0" w:beforeAutospacing="0" w:after="0" w:afterAutospacing="0"/>
                          <w:jc w:val="center"/>
                        </w:pPr>
                        <w:r>
                          <w:rPr>
                            <w:rFonts w:asciiTheme="minorHAnsi" w:hAnsi="Calibri" w:cstheme="minorBidi"/>
                            <w:color w:val="FFFFFF" w:themeColor="background1"/>
                            <w:kern w:val="24"/>
                            <w:sz w:val="32"/>
                            <w:szCs w:val="32"/>
                          </w:rPr>
                          <w:t>115,000 jobs</w:t>
                        </w:r>
                      </w:p>
                    </w:txbxContent>
                  </v:textbox>
                </v:roundrect>
                <v:roundrect id="Rounded Rectangle 242" o:spid="_x0000_s1047"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oXsMA&#10;AADcAAAADwAAAGRycy9kb3ducmV2LnhtbESPT4vCMBTE7wt+h/AEb2tqLYtWo4goeFlh/XN/NM+2&#10;2LzUJGr99hthYY/DzPyGmS8704gHOV9bVjAaJiCIC6trLhWcjtvPCQgfkDU2lknBizwsF72POeba&#10;PvmHHodQighhn6OCKoQ2l9IXFRn0Q9sSR+9incEQpSuldviMcNPINEm+pMGa40KFLa0rKq6Hu1GQ&#10;tCvr969sPD5uzt/hlmlXT7VSg363moEI1IX/8F97pxWkWQrv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oXsMAAADcAAAADwAAAAAAAAAAAAAAAACYAgAAZHJzL2Rv&#10;d25yZXYueG1sUEsFBgAAAAAEAAQA9QAAAIgDAAAAAA==&#10;" fillcolor="#0070c0" stroked="f" strokeweight="2pt">
                  <v:textbox>
                    <w:txbxContent>
                      <w:p w14:paraId="218DC57D" w14:textId="77777777" w:rsidR="00910A17" w:rsidRDefault="00910A17" w:rsidP="009161A5">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431,000 jobs</w:t>
                        </w:r>
                      </w:p>
                    </w:txbxContent>
                  </v:textbox>
                </v:roundrect>
                <v:roundrect id="Rounded Rectangle 243" o:spid="_x0000_s1048"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HQMUA&#10;AADcAAAADwAAAGRycy9kb3ducmV2LnhtbESPT4vCMBTE74LfITxhL7Km/lmRahQRBHEvWtf7s3m2&#10;xealNlmtfvqNIOxxmJnfMLNFY0pxo9oVlhX0exEI4tTqgjMFP4f15wSE88gaS8uk4EEOFvN2a4ax&#10;tnfe0y3xmQgQdjEqyL2vYildmpNB17MVcfDOtjbog6wzqWu8B7gp5SCKxtJgwWEhx4pWOaWX5Nco&#10;KLZju+4Or4fT5Mi7RH73n1+Xo1IfnWY5BeGp8f/hd3ujFQxGQ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8dAxQAAANwAAAAPAAAAAAAAAAAAAAAAAJgCAABkcnMv&#10;ZG93bnJldi54bWxQSwUGAAAAAAQABAD1AAAAigMAAAAA&#10;" fillcolor="#7030a0" stroked="f" strokeweight="2pt">
                  <v:textbox>
                    <w:txbxContent>
                      <w:p w14:paraId="1F40E709" w14:textId="77777777" w:rsidR="00910A17" w:rsidRDefault="00910A17" w:rsidP="009161A5">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277,000 jobs</w:t>
                        </w:r>
                      </w:p>
                    </w:txbxContent>
                  </v:textbox>
                </v:roundrect>
                <v:rect id="Rectangle 244" o:spid="_x0000_s1049"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AsEA&#10;AADcAAAADwAAAGRycy9kb3ducmV2LnhtbESPQYvCMBSE78L+h/AWvGmqqCxdo5TCwnrcaj0/mmdb&#10;TF5KE7X66zeC4HGYmW+Y9XawRlyp961jBbNpAoK4crrlWsFh/zP5AuEDskbjmBTcycN28zFaY6rd&#10;jf/oWoRaRAj7FBU0IXSplL5qyKKfuo44eifXWwxR9rXUPd4i3Bo5T5KVtNhyXGiwo7yh6lxcrIIl&#10;024ZiofJyyw7XbAq86M3So0/h+wbRKAhvMOv9q9WMF8s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AwwLBAAAA3AAAAA8AAAAAAAAAAAAAAAAAmAIAAGRycy9kb3du&#10;cmV2LnhtbFBLBQYAAAAABAAEAPUAAACGAwAAAAA=&#10;" fillcolor="#6d6e71 [3206]" stroked="f" strokeweight="2pt">
                  <v:textbox>
                    <w:txbxContent>
                      <w:p w14:paraId="52416F6C" w14:textId="77777777" w:rsidR="00910A17" w:rsidRDefault="00910A17" w:rsidP="009161A5">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v:group>
            </w:pict>
          </mc:Fallback>
        </mc:AlternateContent>
      </w:r>
    </w:p>
    <w:p w14:paraId="0EC16EE3" w14:textId="77777777" w:rsidR="009161A5" w:rsidRDefault="009161A5" w:rsidP="00D86939">
      <w:pPr>
        <w:rPr>
          <w:rFonts w:ascii="Calibri" w:eastAsia="Microsoft JhengHei" w:hAnsi="Calibri"/>
          <w:szCs w:val="22"/>
        </w:rPr>
      </w:pPr>
    </w:p>
    <w:p w14:paraId="2DC7BF07" w14:textId="77777777" w:rsidR="009161A5" w:rsidRDefault="009161A5" w:rsidP="00D86939">
      <w:pPr>
        <w:rPr>
          <w:rFonts w:ascii="Calibri" w:eastAsia="Microsoft JhengHei" w:hAnsi="Calibri"/>
          <w:szCs w:val="22"/>
        </w:rPr>
      </w:pPr>
    </w:p>
    <w:p w14:paraId="62F82ABC" w14:textId="77777777" w:rsidR="009161A5" w:rsidRDefault="009161A5" w:rsidP="00D86939">
      <w:pPr>
        <w:rPr>
          <w:rFonts w:ascii="Calibri" w:eastAsia="Microsoft JhengHei" w:hAnsi="Calibri"/>
          <w:szCs w:val="22"/>
        </w:rPr>
      </w:pPr>
    </w:p>
    <w:p w14:paraId="658C5B2A" w14:textId="77777777" w:rsidR="009161A5" w:rsidRDefault="009161A5" w:rsidP="00D86939">
      <w:pPr>
        <w:rPr>
          <w:rFonts w:ascii="Calibri" w:eastAsia="Microsoft JhengHei" w:hAnsi="Calibri"/>
          <w:szCs w:val="22"/>
        </w:rPr>
      </w:pPr>
    </w:p>
    <w:p w14:paraId="54925789" w14:textId="77777777" w:rsidR="009161A5" w:rsidRDefault="009161A5" w:rsidP="00D86939">
      <w:pPr>
        <w:rPr>
          <w:rFonts w:ascii="Calibri" w:eastAsia="Microsoft JhengHei" w:hAnsi="Calibri"/>
          <w:szCs w:val="22"/>
        </w:rPr>
      </w:pPr>
    </w:p>
    <w:p w14:paraId="0D351796" w14:textId="77777777" w:rsidR="009157B7" w:rsidRPr="009157B7" w:rsidRDefault="009157B7" w:rsidP="009157B7">
      <w:pPr>
        <w:rPr>
          <w:rFonts w:ascii="Calibri" w:eastAsia="Microsoft JhengHei" w:hAnsi="Calibri"/>
          <w:szCs w:val="22"/>
        </w:rPr>
      </w:pPr>
    </w:p>
    <w:p w14:paraId="48D68FC9" w14:textId="77777777" w:rsidR="009157B7" w:rsidRDefault="009157B7" w:rsidP="009157B7">
      <w:pPr>
        <w:spacing w:after="120"/>
        <w:rPr>
          <w:rFonts w:ascii="Calibri" w:eastAsia="Microsoft JhengHei" w:hAnsi="Calibri"/>
          <w:szCs w:val="22"/>
        </w:rPr>
      </w:pPr>
    </w:p>
    <w:p w14:paraId="6A56F7FF" w14:textId="77777777" w:rsidR="00C54C91" w:rsidRPr="009161A5" w:rsidRDefault="0022582B" w:rsidP="009161A5">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2574D3A5" w14:textId="77777777" w:rsidR="009157B7" w:rsidRDefault="009157B7" w:rsidP="00CE6B26">
      <w:r>
        <w:fldChar w:fldCharType="begin"/>
      </w:r>
      <w:r>
        <w:instrText xml:space="preserve"> REF _Ref491267777 \h </w:instrText>
      </w:r>
      <w:r>
        <w:fldChar w:fldCharType="separate"/>
      </w:r>
      <w:r w:rsidR="008D10A5">
        <w:t xml:space="preserve">Table </w:t>
      </w:r>
      <w:r w:rsidR="008D10A5">
        <w:rPr>
          <w:noProof/>
        </w:rPr>
        <w:t>7</w:t>
      </w:r>
      <w:r>
        <w:fldChar w:fldCharType="end"/>
      </w:r>
      <w:r>
        <w:t xml:space="preserve"> shows how the aggregate employment impact of the ports industry is estimated to have evolved since 2010.</w:t>
      </w:r>
    </w:p>
    <w:p w14:paraId="1EC277BF" w14:textId="77777777" w:rsidR="009157B7" w:rsidRDefault="009157B7" w:rsidP="009157B7">
      <w:pPr>
        <w:pStyle w:val="Caption"/>
        <w:keepNext/>
      </w:pPr>
      <w:bookmarkStart w:id="77" w:name="_Ref491267777"/>
      <w:r>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7</w:t>
      </w:r>
      <w:r w:rsidR="00FF4FAD">
        <w:rPr>
          <w:noProof/>
        </w:rPr>
        <w:fldChar w:fldCharType="end"/>
      </w:r>
      <w:bookmarkEnd w:id="77"/>
      <w:r>
        <w:t xml:space="preserve">: </w:t>
      </w:r>
      <w:r w:rsidRPr="00C14969">
        <w:t xml:space="preserve">Direct and aggregate employment impact of </w:t>
      </w:r>
      <w:r w:rsidR="007C21BF">
        <w:t>the ports industry, 2010 to 2017</w:t>
      </w:r>
      <w:r w:rsidRPr="00C14969">
        <w:t>, thousands of jobs</w:t>
      </w:r>
    </w:p>
    <w:tbl>
      <w:tblPr>
        <w:tblW w:w="9358" w:type="dxa"/>
        <w:tblLook w:val="04A0" w:firstRow="1" w:lastRow="0" w:firstColumn="1" w:lastColumn="0" w:noHBand="0" w:noVBand="1"/>
      </w:tblPr>
      <w:tblGrid>
        <w:gridCol w:w="855"/>
        <w:gridCol w:w="2592"/>
        <w:gridCol w:w="3112"/>
        <w:gridCol w:w="2799"/>
      </w:tblGrid>
      <w:tr w:rsidR="00042625" w:rsidRPr="00042625" w14:paraId="1B67F84D" w14:textId="77777777" w:rsidTr="00CE6B26">
        <w:trPr>
          <w:trHeight w:val="412"/>
        </w:trPr>
        <w:tc>
          <w:tcPr>
            <w:tcW w:w="85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CF424A8" w14:textId="77777777" w:rsidR="00042625" w:rsidRPr="00042625" w:rsidRDefault="00042625" w:rsidP="00042625">
            <w:pPr>
              <w:spacing w:after="0"/>
              <w:rPr>
                <w:rFonts w:ascii="Arial" w:eastAsia="Times New Roman" w:hAnsi="Arial" w:cs="Arial"/>
                <w:color w:val="000000"/>
                <w:sz w:val="20"/>
                <w:lang w:eastAsia="en-GB"/>
              </w:rPr>
            </w:pPr>
            <w:r w:rsidRPr="00042625">
              <w:rPr>
                <w:rFonts w:ascii="Arial" w:eastAsia="Times New Roman" w:hAnsi="Arial" w:cs="Arial"/>
                <w:color w:val="000000"/>
                <w:sz w:val="20"/>
                <w:lang w:eastAsia="en-GB"/>
              </w:rPr>
              <w:t> </w:t>
            </w:r>
          </w:p>
        </w:tc>
        <w:tc>
          <w:tcPr>
            <w:tcW w:w="2592" w:type="dxa"/>
            <w:tcBorders>
              <w:top w:val="single" w:sz="8" w:space="0" w:color="FFFFFF"/>
              <w:left w:val="nil"/>
              <w:bottom w:val="single" w:sz="12" w:space="0" w:color="FFFFFF"/>
              <w:right w:val="single" w:sz="8" w:space="0" w:color="FFFFFF"/>
            </w:tcBorders>
            <w:shd w:val="clear" w:color="000000" w:fill="008C9B"/>
            <w:vAlign w:val="center"/>
            <w:hideMark/>
          </w:tcPr>
          <w:p w14:paraId="4D2F0E6F" w14:textId="77777777" w:rsidR="00042625" w:rsidRPr="00042625" w:rsidRDefault="00042625" w:rsidP="00042625">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Direct Impact</w:t>
            </w:r>
          </w:p>
        </w:tc>
        <w:tc>
          <w:tcPr>
            <w:tcW w:w="3112" w:type="dxa"/>
            <w:tcBorders>
              <w:top w:val="single" w:sz="8" w:space="0" w:color="FFFFFF"/>
              <w:left w:val="nil"/>
              <w:bottom w:val="single" w:sz="12" w:space="0" w:color="FFFFFF"/>
              <w:right w:val="single" w:sz="8" w:space="0" w:color="FFFFFF"/>
            </w:tcBorders>
            <w:shd w:val="clear" w:color="000000" w:fill="008C9B"/>
            <w:vAlign w:val="center"/>
            <w:hideMark/>
          </w:tcPr>
          <w:p w14:paraId="21498427" w14:textId="77777777" w:rsidR="00042625" w:rsidRPr="00042625" w:rsidRDefault="00042625" w:rsidP="00042625">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Composite multiplier</w:t>
            </w:r>
          </w:p>
        </w:tc>
        <w:tc>
          <w:tcPr>
            <w:tcW w:w="2799" w:type="dxa"/>
            <w:tcBorders>
              <w:top w:val="single" w:sz="8" w:space="0" w:color="FFFFFF"/>
              <w:left w:val="nil"/>
              <w:bottom w:val="single" w:sz="12" w:space="0" w:color="FFFFFF"/>
              <w:right w:val="single" w:sz="8" w:space="0" w:color="FFFFFF"/>
            </w:tcBorders>
            <w:shd w:val="clear" w:color="000000" w:fill="008C9B"/>
            <w:vAlign w:val="center"/>
            <w:hideMark/>
          </w:tcPr>
          <w:p w14:paraId="1C5F9F1E" w14:textId="77777777" w:rsidR="00042625" w:rsidRPr="00042625" w:rsidRDefault="00042625" w:rsidP="00042625">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Aggregate employment impact</w:t>
            </w:r>
          </w:p>
        </w:tc>
      </w:tr>
      <w:tr w:rsidR="00042625" w:rsidRPr="00042625" w14:paraId="43A0D03B"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7EAD5080"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2010</w:t>
            </w:r>
          </w:p>
        </w:tc>
        <w:tc>
          <w:tcPr>
            <w:tcW w:w="2592" w:type="dxa"/>
            <w:tcBorders>
              <w:top w:val="nil"/>
              <w:left w:val="nil"/>
              <w:bottom w:val="single" w:sz="8" w:space="0" w:color="FFFFFF"/>
              <w:right w:val="single" w:sz="8" w:space="0" w:color="FFFFFF"/>
            </w:tcBorders>
            <w:shd w:val="clear" w:color="000000" w:fill="E7EEEF"/>
            <w:vAlign w:val="center"/>
            <w:hideMark/>
          </w:tcPr>
          <w:p w14:paraId="59F636FC"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105.2</w:t>
            </w:r>
          </w:p>
        </w:tc>
        <w:tc>
          <w:tcPr>
            <w:tcW w:w="3112" w:type="dxa"/>
            <w:tcBorders>
              <w:top w:val="nil"/>
              <w:left w:val="nil"/>
              <w:bottom w:val="single" w:sz="8" w:space="0" w:color="FFFFFF"/>
              <w:right w:val="single" w:sz="8" w:space="0" w:color="FFFFFF"/>
            </w:tcBorders>
            <w:shd w:val="clear" w:color="000000" w:fill="E7EEEF"/>
            <w:vAlign w:val="center"/>
            <w:hideMark/>
          </w:tcPr>
          <w:p w14:paraId="55A83E62"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7.02</w:t>
            </w:r>
          </w:p>
        </w:tc>
        <w:tc>
          <w:tcPr>
            <w:tcW w:w="2799" w:type="dxa"/>
            <w:tcBorders>
              <w:top w:val="nil"/>
              <w:left w:val="nil"/>
              <w:bottom w:val="single" w:sz="8" w:space="0" w:color="FFFFFF"/>
              <w:right w:val="single" w:sz="8" w:space="0" w:color="FFFFFF"/>
            </w:tcBorders>
            <w:shd w:val="clear" w:color="000000" w:fill="E7EEEF"/>
            <w:vAlign w:val="center"/>
            <w:hideMark/>
          </w:tcPr>
          <w:p w14:paraId="326E1177"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738.1</w:t>
            </w:r>
          </w:p>
        </w:tc>
      </w:tr>
      <w:tr w:rsidR="00042625" w:rsidRPr="00042625" w14:paraId="12039E74"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0B6144A6"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2011</w:t>
            </w:r>
          </w:p>
        </w:tc>
        <w:tc>
          <w:tcPr>
            <w:tcW w:w="2592" w:type="dxa"/>
            <w:tcBorders>
              <w:top w:val="nil"/>
              <w:left w:val="nil"/>
              <w:bottom w:val="single" w:sz="8" w:space="0" w:color="FFFFFF"/>
              <w:right w:val="single" w:sz="8" w:space="0" w:color="FFFFFF"/>
            </w:tcBorders>
            <w:shd w:val="clear" w:color="auto" w:fill="D0CECE"/>
            <w:vAlign w:val="center"/>
            <w:hideMark/>
          </w:tcPr>
          <w:p w14:paraId="2D934649"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108.1</w:t>
            </w:r>
          </w:p>
        </w:tc>
        <w:tc>
          <w:tcPr>
            <w:tcW w:w="3112" w:type="dxa"/>
            <w:tcBorders>
              <w:top w:val="nil"/>
              <w:left w:val="nil"/>
              <w:bottom w:val="single" w:sz="8" w:space="0" w:color="FFFFFF"/>
              <w:right w:val="single" w:sz="8" w:space="0" w:color="FFFFFF"/>
            </w:tcBorders>
            <w:shd w:val="clear" w:color="auto" w:fill="D0CECE"/>
            <w:vAlign w:val="center"/>
            <w:hideMark/>
          </w:tcPr>
          <w:p w14:paraId="05FC17EB"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6.98</w:t>
            </w:r>
          </w:p>
        </w:tc>
        <w:tc>
          <w:tcPr>
            <w:tcW w:w="2799" w:type="dxa"/>
            <w:tcBorders>
              <w:top w:val="nil"/>
              <w:left w:val="nil"/>
              <w:bottom w:val="single" w:sz="8" w:space="0" w:color="FFFFFF"/>
              <w:right w:val="single" w:sz="8" w:space="0" w:color="FFFFFF"/>
            </w:tcBorders>
            <w:shd w:val="clear" w:color="auto" w:fill="D0CECE"/>
            <w:vAlign w:val="center"/>
            <w:hideMark/>
          </w:tcPr>
          <w:p w14:paraId="332E4B18"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754.6</w:t>
            </w:r>
          </w:p>
        </w:tc>
      </w:tr>
      <w:tr w:rsidR="00042625" w:rsidRPr="00042625" w14:paraId="2181B540"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2FE28D9A"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2012</w:t>
            </w:r>
          </w:p>
        </w:tc>
        <w:tc>
          <w:tcPr>
            <w:tcW w:w="2592" w:type="dxa"/>
            <w:tcBorders>
              <w:top w:val="nil"/>
              <w:left w:val="nil"/>
              <w:bottom w:val="single" w:sz="8" w:space="0" w:color="FFFFFF"/>
              <w:right w:val="single" w:sz="8" w:space="0" w:color="FFFFFF"/>
            </w:tcBorders>
            <w:shd w:val="clear" w:color="000000" w:fill="E7EEEF"/>
            <w:vAlign w:val="center"/>
            <w:hideMark/>
          </w:tcPr>
          <w:p w14:paraId="215F0F09"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105.9</w:t>
            </w:r>
          </w:p>
        </w:tc>
        <w:tc>
          <w:tcPr>
            <w:tcW w:w="3112" w:type="dxa"/>
            <w:tcBorders>
              <w:top w:val="nil"/>
              <w:left w:val="nil"/>
              <w:bottom w:val="single" w:sz="8" w:space="0" w:color="FFFFFF"/>
              <w:right w:val="single" w:sz="8" w:space="0" w:color="FFFFFF"/>
            </w:tcBorders>
            <w:shd w:val="clear" w:color="000000" w:fill="E7EEEF"/>
            <w:vAlign w:val="center"/>
            <w:hideMark/>
          </w:tcPr>
          <w:p w14:paraId="56D087B0"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7.19</w:t>
            </w:r>
          </w:p>
        </w:tc>
        <w:tc>
          <w:tcPr>
            <w:tcW w:w="2799" w:type="dxa"/>
            <w:tcBorders>
              <w:top w:val="nil"/>
              <w:left w:val="nil"/>
              <w:bottom w:val="single" w:sz="8" w:space="0" w:color="FFFFFF"/>
              <w:right w:val="single" w:sz="8" w:space="0" w:color="FFFFFF"/>
            </w:tcBorders>
            <w:shd w:val="clear" w:color="000000" w:fill="E7EEEF"/>
            <w:vAlign w:val="center"/>
            <w:hideMark/>
          </w:tcPr>
          <w:p w14:paraId="18F2465A"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761.7</w:t>
            </w:r>
          </w:p>
        </w:tc>
      </w:tr>
      <w:tr w:rsidR="00042625" w:rsidRPr="00042625" w14:paraId="5B7432EC"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081327D4"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2013</w:t>
            </w:r>
          </w:p>
        </w:tc>
        <w:tc>
          <w:tcPr>
            <w:tcW w:w="2592" w:type="dxa"/>
            <w:tcBorders>
              <w:top w:val="nil"/>
              <w:left w:val="nil"/>
              <w:bottom w:val="single" w:sz="8" w:space="0" w:color="FFFFFF"/>
              <w:right w:val="single" w:sz="8" w:space="0" w:color="FFFFFF"/>
            </w:tcBorders>
            <w:shd w:val="clear" w:color="auto" w:fill="D0CECE"/>
            <w:vAlign w:val="center"/>
            <w:hideMark/>
          </w:tcPr>
          <w:p w14:paraId="61EB9FBE"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108.2</w:t>
            </w:r>
          </w:p>
        </w:tc>
        <w:tc>
          <w:tcPr>
            <w:tcW w:w="3112" w:type="dxa"/>
            <w:tcBorders>
              <w:top w:val="nil"/>
              <w:left w:val="nil"/>
              <w:bottom w:val="single" w:sz="8" w:space="0" w:color="FFFFFF"/>
              <w:right w:val="single" w:sz="8" w:space="0" w:color="FFFFFF"/>
            </w:tcBorders>
            <w:shd w:val="clear" w:color="auto" w:fill="D0CECE"/>
            <w:vAlign w:val="center"/>
            <w:hideMark/>
          </w:tcPr>
          <w:p w14:paraId="275C30EA"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7.09</w:t>
            </w:r>
          </w:p>
        </w:tc>
        <w:tc>
          <w:tcPr>
            <w:tcW w:w="2799" w:type="dxa"/>
            <w:tcBorders>
              <w:top w:val="nil"/>
              <w:left w:val="nil"/>
              <w:bottom w:val="single" w:sz="8" w:space="0" w:color="FFFFFF"/>
              <w:right w:val="single" w:sz="8" w:space="0" w:color="FFFFFF"/>
            </w:tcBorders>
            <w:shd w:val="clear" w:color="auto" w:fill="D0CECE"/>
            <w:vAlign w:val="center"/>
            <w:hideMark/>
          </w:tcPr>
          <w:p w14:paraId="16CD4246"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766.9</w:t>
            </w:r>
          </w:p>
        </w:tc>
      </w:tr>
      <w:tr w:rsidR="00042625" w:rsidRPr="00042625" w14:paraId="2BD804ED"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13D26A1E"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2014</w:t>
            </w:r>
          </w:p>
        </w:tc>
        <w:tc>
          <w:tcPr>
            <w:tcW w:w="2592" w:type="dxa"/>
            <w:tcBorders>
              <w:top w:val="nil"/>
              <w:left w:val="nil"/>
              <w:bottom w:val="single" w:sz="8" w:space="0" w:color="FFFFFF"/>
              <w:right w:val="single" w:sz="8" w:space="0" w:color="FFFFFF"/>
            </w:tcBorders>
            <w:shd w:val="clear" w:color="000000" w:fill="E7EEEF"/>
            <w:vAlign w:val="center"/>
            <w:hideMark/>
          </w:tcPr>
          <w:p w14:paraId="0A3DC756"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108.3</w:t>
            </w:r>
          </w:p>
        </w:tc>
        <w:tc>
          <w:tcPr>
            <w:tcW w:w="3112" w:type="dxa"/>
            <w:tcBorders>
              <w:top w:val="nil"/>
              <w:left w:val="nil"/>
              <w:bottom w:val="single" w:sz="8" w:space="0" w:color="FFFFFF"/>
              <w:right w:val="single" w:sz="8" w:space="0" w:color="FFFFFF"/>
            </w:tcBorders>
            <w:shd w:val="clear" w:color="000000" w:fill="E7EEEF"/>
            <w:vAlign w:val="center"/>
            <w:hideMark/>
          </w:tcPr>
          <w:p w14:paraId="7F14D7D3"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7.03</w:t>
            </w:r>
          </w:p>
        </w:tc>
        <w:tc>
          <w:tcPr>
            <w:tcW w:w="2799" w:type="dxa"/>
            <w:tcBorders>
              <w:top w:val="nil"/>
              <w:left w:val="nil"/>
              <w:bottom w:val="single" w:sz="8" w:space="0" w:color="FFFFFF"/>
              <w:right w:val="single" w:sz="8" w:space="0" w:color="FFFFFF"/>
            </w:tcBorders>
            <w:shd w:val="clear" w:color="000000" w:fill="E7EEEF"/>
            <w:vAlign w:val="center"/>
            <w:hideMark/>
          </w:tcPr>
          <w:p w14:paraId="5DA8B296"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761.4</w:t>
            </w:r>
          </w:p>
        </w:tc>
      </w:tr>
      <w:tr w:rsidR="00042625" w:rsidRPr="00042625" w14:paraId="6905D576"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1941C92C"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2015</w:t>
            </w:r>
          </w:p>
        </w:tc>
        <w:tc>
          <w:tcPr>
            <w:tcW w:w="2592" w:type="dxa"/>
            <w:tcBorders>
              <w:top w:val="nil"/>
              <w:left w:val="nil"/>
              <w:bottom w:val="single" w:sz="8" w:space="0" w:color="FFFFFF"/>
              <w:right w:val="single" w:sz="8" w:space="0" w:color="FFFFFF"/>
            </w:tcBorders>
            <w:shd w:val="clear" w:color="auto" w:fill="D0CECE"/>
            <w:vAlign w:val="center"/>
            <w:hideMark/>
          </w:tcPr>
          <w:p w14:paraId="0BCF64FE"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111.7</w:t>
            </w:r>
          </w:p>
        </w:tc>
        <w:tc>
          <w:tcPr>
            <w:tcW w:w="3112" w:type="dxa"/>
            <w:tcBorders>
              <w:top w:val="nil"/>
              <w:left w:val="nil"/>
              <w:bottom w:val="single" w:sz="8" w:space="0" w:color="FFFFFF"/>
              <w:right w:val="single" w:sz="8" w:space="0" w:color="FFFFFF"/>
            </w:tcBorders>
            <w:shd w:val="clear" w:color="auto" w:fill="D0CECE"/>
            <w:vAlign w:val="center"/>
            <w:hideMark/>
          </w:tcPr>
          <w:p w14:paraId="2E622D1B"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7.17</w:t>
            </w:r>
          </w:p>
        </w:tc>
        <w:tc>
          <w:tcPr>
            <w:tcW w:w="2799" w:type="dxa"/>
            <w:tcBorders>
              <w:top w:val="nil"/>
              <w:left w:val="nil"/>
              <w:bottom w:val="single" w:sz="8" w:space="0" w:color="FFFFFF"/>
              <w:right w:val="single" w:sz="8" w:space="0" w:color="FFFFFF"/>
            </w:tcBorders>
            <w:shd w:val="clear" w:color="auto" w:fill="D0CECE"/>
            <w:vAlign w:val="center"/>
            <w:hideMark/>
          </w:tcPr>
          <w:p w14:paraId="07692D91"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801.0</w:t>
            </w:r>
          </w:p>
        </w:tc>
      </w:tr>
      <w:tr w:rsidR="00042625" w:rsidRPr="00042625" w14:paraId="1DC3E33E"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1FDAFC24"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2016</w:t>
            </w:r>
          </w:p>
        </w:tc>
        <w:tc>
          <w:tcPr>
            <w:tcW w:w="2592" w:type="dxa"/>
            <w:tcBorders>
              <w:top w:val="nil"/>
              <w:left w:val="nil"/>
              <w:bottom w:val="single" w:sz="8" w:space="0" w:color="FFFFFF"/>
              <w:right w:val="single" w:sz="8" w:space="0" w:color="FFFFFF"/>
            </w:tcBorders>
            <w:shd w:val="clear" w:color="000000" w:fill="E7EEEF"/>
            <w:vAlign w:val="center"/>
            <w:hideMark/>
          </w:tcPr>
          <w:p w14:paraId="2F07B69D"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115.3</w:t>
            </w:r>
          </w:p>
        </w:tc>
        <w:tc>
          <w:tcPr>
            <w:tcW w:w="3112" w:type="dxa"/>
            <w:tcBorders>
              <w:top w:val="nil"/>
              <w:left w:val="nil"/>
              <w:bottom w:val="single" w:sz="8" w:space="0" w:color="FFFFFF"/>
              <w:right w:val="single" w:sz="8" w:space="0" w:color="FFFFFF"/>
            </w:tcBorders>
            <w:shd w:val="clear" w:color="000000" w:fill="E7EEEF"/>
            <w:vAlign w:val="center"/>
            <w:hideMark/>
          </w:tcPr>
          <w:p w14:paraId="55F56E17"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6.98</w:t>
            </w:r>
          </w:p>
        </w:tc>
        <w:tc>
          <w:tcPr>
            <w:tcW w:w="2799" w:type="dxa"/>
            <w:tcBorders>
              <w:top w:val="nil"/>
              <w:left w:val="nil"/>
              <w:bottom w:val="single" w:sz="8" w:space="0" w:color="FFFFFF"/>
              <w:right w:val="single" w:sz="8" w:space="0" w:color="FFFFFF"/>
            </w:tcBorders>
            <w:shd w:val="clear" w:color="000000" w:fill="E7EEEF"/>
            <w:vAlign w:val="center"/>
            <w:hideMark/>
          </w:tcPr>
          <w:p w14:paraId="438D4604"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804.7</w:t>
            </w:r>
          </w:p>
        </w:tc>
      </w:tr>
      <w:tr w:rsidR="00042625" w:rsidRPr="00042625" w14:paraId="39C9D10C" w14:textId="77777777" w:rsidTr="00CE6B26">
        <w:trPr>
          <w:trHeight w:val="259"/>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7EF1888D" w14:textId="77777777" w:rsidR="00042625" w:rsidRPr="00042625" w:rsidRDefault="00042625" w:rsidP="00042625">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2017</w:t>
            </w:r>
          </w:p>
        </w:tc>
        <w:tc>
          <w:tcPr>
            <w:tcW w:w="2592" w:type="dxa"/>
            <w:tcBorders>
              <w:top w:val="nil"/>
              <w:left w:val="nil"/>
              <w:bottom w:val="single" w:sz="8" w:space="0" w:color="FFFFFF"/>
              <w:right w:val="single" w:sz="8" w:space="0" w:color="FFFFFF"/>
            </w:tcBorders>
            <w:shd w:val="clear" w:color="auto" w:fill="D0CECE"/>
            <w:vAlign w:val="center"/>
            <w:hideMark/>
          </w:tcPr>
          <w:p w14:paraId="131090EC" w14:textId="77777777" w:rsidR="00042625" w:rsidRPr="00042625" w:rsidRDefault="00042625" w:rsidP="00042625">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114.8</w:t>
            </w:r>
          </w:p>
        </w:tc>
        <w:tc>
          <w:tcPr>
            <w:tcW w:w="3112" w:type="dxa"/>
            <w:tcBorders>
              <w:top w:val="nil"/>
              <w:left w:val="nil"/>
              <w:bottom w:val="single" w:sz="8" w:space="0" w:color="FFFFFF"/>
              <w:right w:val="single" w:sz="8" w:space="0" w:color="FFFFFF"/>
            </w:tcBorders>
            <w:shd w:val="clear" w:color="auto" w:fill="D0CECE"/>
            <w:vAlign w:val="center"/>
            <w:hideMark/>
          </w:tcPr>
          <w:p w14:paraId="7D945F69"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7.16</w:t>
            </w:r>
          </w:p>
        </w:tc>
        <w:tc>
          <w:tcPr>
            <w:tcW w:w="2799" w:type="dxa"/>
            <w:tcBorders>
              <w:top w:val="nil"/>
              <w:left w:val="nil"/>
              <w:bottom w:val="single" w:sz="8" w:space="0" w:color="FFFFFF"/>
              <w:right w:val="single" w:sz="8" w:space="0" w:color="FFFFFF"/>
            </w:tcBorders>
            <w:shd w:val="clear" w:color="auto" w:fill="D0CECE"/>
            <w:vAlign w:val="center"/>
            <w:hideMark/>
          </w:tcPr>
          <w:p w14:paraId="401D2965" w14:textId="77777777" w:rsidR="00042625" w:rsidRPr="00042625" w:rsidRDefault="00042625" w:rsidP="00042625">
            <w:pPr>
              <w:spacing w:after="0"/>
              <w:jc w:val="center"/>
              <w:rPr>
                <w:rFonts w:ascii="Calibri" w:eastAsia="Times New Roman" w:hAnsi="Calibri"/>
                <w:sz w:val="20"/>
                <w:lang w:eastAsia="en-GB"/>
              </w:rPr>
            </w:pPr>
            <w:r w:rsidRPr="00042625">
              <w:rPr>
                <w:rFonts w:ascii="Calibri" w:eastAsia="Times New Roman" w:hAnsi="Calibri"/>
                <w:sz w:val="20"/>
                <w:lang w:eastAsia="en-GB"/>
              </w:rPr>
              <w:t>822.1</w:t>
            </w:r>
          </w:p>
        </w:tc>
      </w:tr>
    </w:tbl>
    <w:p w14:paraId="3B8EC4C3" w14:textId="77777777" w:rsidR="009157B7" w:rsidRPr="0022582B" w:rsidRDefault="0022582B" w:rsidP="0022582B">
      <w:pPr>
        <w:spacing w:before="60" w:after="120"/>
        <w:jc w:val="right"/>
        <w:rPr>
          <w:iCs/>
          <w:color w:val="404040" w:themeColor="text1" w:themeTint="BF"/>
          <w:sz w:val="18"/>
        </w:rPr>
      </w:pPr>
      <w:r w:rsidRPr="00520FF4">
        <w:rPr>
          <w:rStyle w:val="SubtleEmphasis"/>
          <w:sz w:val="18"/>
        </w:rPr>
        <w:t xml:space="preserve">Source: ONS, </w:t>
      </w:r>
      <w:r>
        <w:rPr>
          <w:rStyle w:val="SubtleEmphasis"/>
          <w:sz w:val="18"/>
        </w:rPr>
        <w:t xml:space="preserve">UKCoS, </w:t>
      </w:r>
      <w:r w:rsidRPr="00520FF4">
        <w:rPr>
          <w:rStyle w:val="SubtleEmphasis"/>
          <w:sz w:val="18"/>
        </w:rPr>
        <w:t>FAME, Cebr analysis</w:t>
      </w:r>
    </w:p>
    <w:p w14:paraId="6F1F3B36" w14:textId="0EA14A4D" w:rsidR="009157B7" w:rsidRDefault="009157B7" w:rsidP="00144185">
      <w:pPr>
        <w:spacing w:after="120"/>
      </w:pPr>
      <w:r>
        <w:t xml:space="preserve">To place these results in context, </w:t>
      </w:r>
      <w:r>
        <w:fldChar w:fldCharType="begin"/>
      </w:r>
      <w:r>
        <w:instrText xml:space="preserve"> REF _Ref491272459 \h </w:instrText>
      </w:r>
      <w:r>
        <w:fldChar w:fldCharType="separate"/>
      </w:r>
      <w:r w:rsidR="008D10A5">
        <w:t xml:space="preserve">Figure </w:t>
      </w:r>
      <w:r w:rsidR="008D10A5">
        <w:rPr>
          <w:noProof/>
        </w:rPr>
        <w:t>16</w:t>
      </w:r>
      <w:r>
        <w:fldChar w:fldCharType="end"/>
      </w:r>
      <w:r>
        <w:t xml:space="preserve"> below compares the aggregate employment impact of the ports industry</w:t>
      </w:r>
      <w:r w:rsidR="007C21BF">
        <w:t xml:space="preserve"> in 2017</w:t>
      </w:r>
      <w:r>
        <w:t xml:space="preserve"> against the comparable transport activities identified in the previous section. In addition, the employment multipliers associated with each activity are also presented.</w:t>
      </w:r>
      <w:r w:rsidR="00CE6B26">
        <w:t xml:space="preserve"> </w:t>
      </w:r>
    </w:p>
    <w:p w14:paraId="1C2F86AC" w14:textId="792E2D40" w:rsidR="009157B7" w:rsidRDefault="009157B7" w:rsidP="009157B7">
      <w:pPr>
        <w:pStyle w:val="Caption"/>
        <w:keepNext/>
      </w:pPr>
      <w:bookmarkStart w:id="78" w:name="_Ref491272459"/>
      <w:r>
        <w:lastRenderedPageBreak/>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16</w:t>
      </w:r>
      <w:r w:rsidR="00FF4FAD">
        <w:rPr>
          <w:noProof/>
        </w:rPr>
        <w:fldChar w:fldCharType="end"/>
      </w:r>
      <w:bookmarkEnd w:id="78"/>
      <w:r>
        <w:t xml:space="preserve">: </w:t>
      </w:r>
      <w:r w:rsidRPr="00861A4B">
        <w:t>The aggregate employment impact and multiplier of the ports industry again</w:t>
      </w:r>
      <w:r w:rsidR="008A251B">
        <w:t xml:space="preserve">st comparable industries, </w:t>
      </w:r>
      <w:r w:rsidR="007C21BF">
        <w:t>2017</w:t>
      </w:r>
    </w:p>
    <w:p w14:paraId="664E384B" w14:textId="43643F1B" w:rsidR="009157B7" w:rsidRDefault="000C60D6" w:rsidP="009157B7">
      <w:pPr>
        <w:rPr>
          <w:rFonts w:ascii="Calibri" w:eastAsia="Microsoft JhengHei" w:hAnsi="Calibri"/>
          <w:szCs w:val="22"/>
        </w:rPr>
      </w:pPr>
      <w:r>
        <w:rPr>
          <w:noProof/>
          <w:lang w:eastAsia="en-GB"/>
        </w:rPr>
        <w:drawing>
          <wp:inline distT="0" distB="0" distL="0" distR="0" wp14:anchorId="77D5B790" wp14:editId="1B3FB3FC">
            <wp:extent cx="5760000" cy="2880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D27DD8" w14:textId="77777777" w:rsidR="0022582B" w:rsidRPr="0022582B" w:rsidRDefault="0022582B" w:rsidP="0022582B">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6332B72F" w14:textId="620A2C51" w:rsidR="009157B7" w:rsidRDefault="009157B7" w:rsidP="00144185">
      <w:r>
        <w:t>As is clearly depicted, the ports industry contributes significantly more to employment than all other industries included in the comparison</w:t>
      </w:r>
      <w:r w:rsidR="00AA394D">
        <w:t xml:space="preserve">. </w:t>
      </w:r>
      <w:r>
        <w:t>Further</w:t>
      </w:r>
      <w:r w:rsidR="000C60D6">
        <w:t>more, the</w:t>
      </w:r>
      <w:r>
        <w:t xml:space="preserve"> composite employment multiplier for the ports industry is substantially higher than for the other comparison industrie</w:t>
      </w:r>
      <w:r w:rsidR="00260C3C">
        <w:t>s: 7.16</w:t>
      </w:r>
      <w:r>
        <w:t xml:space="preserve"> for the ports industry relative to the </w:t>
      </w:r>
      <w:r w:rsidR="00AA394D">
        <w:t xml:space="preserve">second </w:t>
      </w:r>
      <w:r w:rsidR="00FE07FD">
        <w:t>highest of 3.98 for f</w:t>
      </w:r>
      <w:r>
        <w:t>reight rail transport.</w:t>
      </w:r>
    </w:p>
    <w:p w14:paraId="3F58955A" w14:textId="77777777" w:rsidR="009157B7" w:rsidRDefault="009157B7" w:rsidP="009157B7">
      <w:pPr>
        <w:pStyle w:val="Heading2"/>
      </w:pPr>
      <w:bookmarkStart w:id="79" w:name="_Toc491351264"/>
      <w:bookmarkStart w:id="80" w:name="_Toc17969941"/>
      <w:r>
        <w:t>The aggregate economic impact through the compensation of employees</w:t>
      </w:r>
      <w:bookmarkEnd w:id="79"/>
      <w:bookmarkEnd w:id="80"/>
    </w:p>
    <w:p w14:paraId="446670F1" w14:textId="77777777" w:rsidR="009157B7" w:rsidRDefault="009157B7" w:rsidP="00144185">
      <w:r>
        <w:fldChar w:fldCharType="begin"/>
      </w:r>
      <w:r>
        <w:instrText xml:space="preserve"> REF _Ref487808731 \h </w:instrText>
      </w:r>
      <w:r>
        <w:fldChar w:fldCharType="separate"/>
      </w:r>
      <w:r w:rsidR="008D10A5">
        <w:t xml:space="preserve">Figure </w:t>
      </w:r>
      <w:r w:rsidR="008D10A5">
        <w:rPr>
          <w:noProof/>
        </w:rPr>
        <w:t>17</w:t>
      </w:r>
      <w:r>
        <w:fldChar w:fldCharType="end"/>
      </w:r>
      <w:r>
        <w:t xml:space="preserve"> below</w:t>
      </w:r>
      <w:r w:rsidR="00E60BFD" w:rsidRPr="00E60BFD">
        <w:t xml:space="preserve"> </w:t>
      </w:r>
      <w:r w:rsidR="00E60BFD">
        <w:t xml:space="preserve">presents the direct, indirect, induced and aggregate impacts on the compensation of employees for the ports industry in 2017. </w:t>
      </w:r>
      <w:r w:rsidR="00E27E79">
        <w:t>The ports industry directly contributed £4.3 billion to the economy in employee compensation in 2017. Once the direct and indirect contributions are taken into consideration, i</w:t>
      </w:r>
      <w:r w:rsidR="00E60BFD">
        <w:t>t is estimated that the ports industry supported a total of approximately £10.8 billion in employee compensation in 2017.</w:t>
      </w:r>
    </w:p>
    <w:p w14:paraId="29079FD3" w14:textId="1E95BD0F" w:rsidR="009157B7" w:rsidRDefault="00E27E79" w:rsidP="00144185">
      <w:pPr>
        <w:rPr>
          <w:b/>
        </w:rPr>
      </w:pPr>
      <w:r>
        <w:rPr>
          <w:b/>
        </w:rPr>
        <w:t xml:space="preserve">Alternatively, this can be interpreted as </w:t>
      </w:r>
      <w:r w:rsidR="009157B7" w:rsidRPr="00AF7709">
        <w:rPr>
          <w:b/>
        </w:rPr>
        <w:t>for</w:t>
      </w:r>
      <w:r w:rsidR="009157B7">
        <w:rPr>
          <w:b/>
        </w:rPr>
        <w:t xml:space="preserve"> every £1 of employee compensation directly contributed by the ports industry</w:t>
      </w:r>
      <w:r w:rsidR="00AA394D">
        <w:rPr>
          <w:b/>
        </w:rPr>
        <w:t xml:space="preserve"> in 2017, a total of £2.50</w:t>
      </w:r>
      <w:r w:rsidR="009157B7">
        <w:rPr>
          <w:b/>
        </w:rPr>
        <w:t xml:space="preserve"> was supported across the economy.</w:t>
      </w:r>
    </w:p>
    <w:p w14:paraId="40EAD242" w14:textId="77777777" w:rsidR="000C60D6" w:rsidRDefault="000C60D6" w:rsidP="00144185">
      <w:pPr>
        <w:rPr>
          <w:b/>
        </w:rPr>
      </w:pPr>
    </w:p>
    <w:p w14:paraId="0B9111A2" w14:textId="77777777" w:rsidR="000C60D6" w:rsidRDefault="000C60D6" w:rsidP="00144185">
      <w:pPr>
        <w:rPr>
          <w:b/>
        </w:rPr>
      </w:pPr>
    </w:p>
    <w:p w14:paraId="575E3DA8" w14:textId="77777777" w:rsidR="000C60D6" w:rsidRDefault="000C60D6" w:rsidP="00144185">
      <w:pPr>
        <w:rPr>
          <w:b/>
        </w:rPr>
      </w:pPr>
    </w:p>
    <w:p w14:paraId="55702CA6" w14:textId="77777777" w:rsidR="000C60D6" w:rsidRDefault="000C60D6" w:rsidP="00144185">
      <w:pPr>
        <w:rPr>
          <w:b/>
        </w:rPr>
      </w:pPr>
    </w:p>
    <w:p w14:paraId="4B6DB53F" w14:textId="77777777" w:rsidR="000C60D6" w:rsidRDefault="000C60D6" w:rsidP="00144185">
      <w:pPr>
        <w:rPr>
          <w:b/>
        </w:rPr>
      </w:pPr>
    </w:p>
    <w:p w14:paraId="3A89EFE4" w14:textId="77777777" w:rsidR="000C60D6" w:rsidRDefault="000C60D6" w:rsidP="00144185">
      <w:pPr>
        <w:rPr>
          <w:b/>
        </w:rPr>
      </w:pPr>
    </w:p>
    <w:p w14:paraId="58C4CD7A" w14:textId="77777777" w:rsidR="000C60D6" w:rsidRDefault="000C60D6" w:rsidP="00144185">
      <w:pPr>
        <w:rPr>
          <w:b/>
        </w:rPr>
      </w:pPr>
    </w:p>
    <w:p w14:paraId="110BB563" w14:textId="77777777" w:rsidR="000C60D6" w:rsidRPr="000308C8" w:rsidRDefault="000C60D6" w:rsidP="00144185">
      <w:pPr>
        <w:rPr>
          <w:b/>
        </w:rPr>
      </w:pPr>
    </w:p>
    <w:p w14:paraId="248B2610" w14:textId="77777777" w:rsidR="009157B7" w:rsidRDefault="009157B7" w:rsidP="009157B7">
      <w:pPr>
        <w:pStyle w:val="Caption"/>
        <w:keepNext/>
        <w:spacing w:after="120"/>
      </w:pPr>
      <w:bookmarkStart w:id="81" w:name="_Ref487808731"/>
      <w:r>
        <w:lastRenderedPageBreak/>
        <w:t xml:space="preserve">Figure </w:t>
      </w:r>
      <w:r w:rsidR="00FF4FAD">
        <w:rPr>
          <w:noProof/>
        </w:rPr>
        <w:fldChar w:fldCharType="begin"/>
      </w:r>
      <w:r w:rsidR="00FF4FAD">
        <w:rPr>
          <w:noProof/>
        </w:rPr>
        <w:instrText xml:space="preserve"> SEQ Figure \* ARABIC </w:instrText>
      </w:r>
      <w:r w:rsidR="00FF4FAD">
        <w:rPr>
          <w:noProof/>
        </w:rPr>
        <w:fldChar w:fldCharType="separate"/>
      </w:r>
      <w:r w:rsidR="008D10A5">
        <w:rPr>
          <w:noProof/>
        </w:rPr>
        <w:t>17</w:t>
      </w:r>
      <w:r w:rsidR="00FF4FAD">
        <w:rPr>
          <w:noProof/>
        </w:rPr>
        <w:fldChar w:fldCharType="end"/>
      </w:r>
      <w:bookmarkEnd w:id="81"/>
      <w:r w:rsidR="004B2FF3">
        <w:rPr>
          <w:noProof/>
        </w:rPr>
        <w:t>:</w:t>
      </w:r>
      <w:r>
        <w:t xml:space="preserve"> Employee compensation multiplier impacts of the ports industry</w:t>
      </w:r>
      <w:r w:rsidR="00AA394D">
        <w:t>, 2017</w:t>
      </w:r>
    </w:p>
    <w:p w14:paraId="7CC3BE3E" w14:textId="039E21F1" w:rsidR="00CE6B26" w:rsidRDefault="00CE6B26" w:rsidP="00CE6B26">
      <w:r w:rsidRPr="007E007B">
        <w:rPr>
          <w:rFonts w:ascii="Calibri" w:eastAsia="Microsoft JhengHei" w:hAnsi="Calibri"/>
          <w:b/>
          <w:noProof/>
          <w:szCs w:val="22"/>
          <w:lang w:eastAsia="en-GB"/>
        </w:rPr>
        <mc:AlternateContent>
          <mc:Choice Requires="wpg">
            <w:drawing>
              <wp:anchor distT="0" distB="0" distL="114300" distR="114300" simplePos="0" relativeHeight="251804672" behindDoc="0" locked="0" layoutInCell="1" allowOverlap="1" wp14:anchorId="1736E1AD" wp14:editId="1EB34D04">
                <wp:simplePos x="0" y="0"/>
                <wp:positionH relativeFrom="column">
                  <wp:posOffset>31488</wp:posOffset>
                </wp:positionH>
                <wp:positionV relativeFrom="paragraph">
                  <wp:posOffset>31084</wp:posOffset>
                </wp:positionV>
                <wp:extent cx="5760000" cy="2142000"/>
                <wp:effectExtent l="0" t="0" r="0" b="0"/>
                <wp:wrapNone/>
                <wp:docPr id="245"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46" name="Down Arrow 246"/>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Down Arrow 24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250E" w14:textId="77777777" w:rsidR="00910A17" w:rsidRDefault="00910A17" w:rsidP="007E007B">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FC956" w14:textId="77777777" w:rsidR="00910A17" w:rsidRDefault="00910A17" w:rsidP="007E007B">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54BC5C1" w14:textId="77777777" w:rsidR="00910A17" w:rsidRDefault="00910A17" w:rsidP="007E007B">
                              <w:pPr>
                                <w:pStyle w:val="NormalWeb"/>
                                <w:spacing w:before="0" w:beforeAutospacing="0" w:after="0" w:afterAutospacing="0"/>
                                <w:jc w:val="center"/>
                              </w:pPr>
                            </w:p>
                            <w:p w14:paraId="66EE4AF6" w14:textId="77777777" w:rsidR="00910A17" w:rsidRDefault="00910A17" w:rsidP="007E007B">
                              <w:pPr>
                                <w:pStyle w:val="NormalWeb"/>
                                <w:spacing w:before="0" w:beforeAutospacing="0" w:after="0" w:afterAutospacing="0"/>
                                <w:jc w:val="center"/>
                              </w:pPr>
                              <w:r>
                                <w:rPr>
                                  <w:rFonts w:asciiTheme="minorHAnsi" w:hAnsi="Calibri" w:cstheme="minorBidi"/>
                                  <w:color w:val="FFFFFF" w:themeColor="background1"/>
                                  <w:kern w:val="24"/>
                                  <w:sz w:val="48"/>
                                  <w:szCs w:val="48"/>
                                </w:rPr>
                                <w:t>£4.3bn</w:t>
                              </w:r>
                            </w:p>
                          </w:txbxContent>
                        </wps:txbx>
                        <wps:bodyPr rtlCol="0" anchor="t" anchorCtr="0"/>
                      </wps:wsp>
                      <wps:wsp>
                        <wps:cNvPr id="250" name="Rounded Rectangle 250"/>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2C7F2" w14:textId="77777777" w:rsidR="00910A17" w:rsidRDefault="00910A17" w:rsidP="007E007B">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wps:txbx>
                        <wps:bodyPr rtlCol="0" anchor="t" anchorCtr="0"/>
                      </wps:wsp>
                      <wps:wsp>
                        <wps:cNvPr id="32" name="Rounded Rectangle 32"/>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EDCDD" w14:textId="77777777" w:rsidR="00910A17" w:rsidRDefault="00910A17" w:rsidP="007E007B">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£2.2bn</w:t>
                              </w:r>
                            </w:p>
                          </w:txbxContent>
                        </wps:txbx>
                        <wps:bodyPr rtlCol="0" anchor="t" anchorCtr="0"/>
                      </wps:wsp>
                      <wps:wsp>
                        <wps:cNvPr id="33" name="Rectangle 33"/>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BAD5D" w14:textId="77777777" w:rsidR="00910A17" w:rsidRDefault="00910A17" w:rsidP="007E007B">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36E1AD" id="_x0000_s1050" style="position:absolute;margin-left:2.5pt;margin-top:2.45pt;width:453.55pt;height:168.65pt;z-index:251804672"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9CwQQAAG4bAAAOAAAAZHJzL2Uyb0RvYy54bWzsWdtu4zYQfS/QfxD03lh3yUKchZE0QYF0&#10;G2y22GdGomwBEqmSdOz063dmJNGXZIPNbhOkgPPgSLwMh4dnhofU6YdN2zj3XOlaipnrn3iuw0Uh&#10;y1osZu7fny9/y1xHGyZK1kjBZ+4D1+6Hs19/OV13OQ/kUjYlVw4YETpfdzN3aUyXTya6WPKW6RPZ&#10;cQGVlVQtM/CqFpNSsTVYb5tJ4HnJZC1V2SlZcK2h9KKvdM/IflXxwvxVVZobp5m54JuhX0W/d/g7&#10;OTtl+UKxblkXgxvsB7xoWS1gUGvqghnmrFT9yFRbF0pqWZmTQrYTWVV1wWkOMBvfO5jNlZKrjuay&#10;yNeLzsIE0B7g9MNmi4/3N8qpy5kbRLHrCNbCItG4TojgrLtFDm2uVHfb3aihYNG/4Xw3lWrxP8zE&#10;2RCsDxZWvjFOAYVxmnjw5zoF1AV+BOs2AF8sYXUe9SuWvw89k9jLYvQLe/rT0EsC6jkZB56gf9ad&#10;dQck0luc9M/hdLtkHSf4NWJgcUpGnC7kWjhzpeTaCaKkh4uaWqx0rgG2EShHSSCgD5MgPHZw89Ms&#10;zAKIFZhnEvjTNO2ZaSH0ozAeEIyyOE1jrLcwsLxT2lxx2Tr4MHNL8IwcI1Ky+2tt+vZjOxxby6Yu&#10;L+umoReMOH7eKOeeQaywouDChNS9WbV/yrIvj8hzsMVyKMbVo+b9AvdDUOyiJXJwb5BGYEchcdC+&#10;MZbAIo440ZN5aDgNID7xCrgJFArIEWt510e/r1qykvfF8egiwGN7kC8NGkTLFYxvbQ8Gnpq/P6A8&#10;tMeunJKK7ew951g/RduDRpbC2M5tLaR6ykBj7Mh9+xGkHhpE6U6WD8BIYhQQQ3fFZQ1Lf820uWEK&#10;chgUQl4GLiyl+td11pDjZq7+Z8UUd53mDwHBMfWjCJoZeoniFILLUbs1d7s1YtWeS6CGT6PRI7Y3&#10;zfhYKdl+gXQ8x1GhiokCxp65hVHjy7npcy8k9ILP59QMEmHHzLW47Qo0jighSz9vvjDVDXw2EAgf&#10;5RiQLD9gdN8Wewo5XxlZ1UT3LU4DfpAcMKW9SZZIn8wSFNfoASSUF2eJyMuyLB2yROzFcXDMEjkF&#10;9TFLYFY5Zon/XZaAYO411yeQqkwsGg5SIsOwfj5JYK4bNJcfRFOQSKiQ4iwKe4UEG9WooaJp4o3a&#10;IYySsBdf39YOCjyhLHyQZFFe4LB7O7rdYHe3ZFKOuPvuCozj3l/9V3u/2dxtSLP7JAO329xRDuxI&#10;h/clB6Y20OVKlLx0dgN++qKAzyI/pHiPkiAOKVlswx1zgJ/CEQWPTNMkmoYkOZ4Jd/QHnXku5o/B&#10;+wrBa0+Mo5bfSulROpsD4YwnikG/vpWQxa1j2KIeMxcqX7JVBWEWJXC2xc3q7ci7tw1ptbizp1zP&#10;S73z8UZhr9mR8K9AeHv4ec+ED4Nv8x3qXkL3KImyYJurA59O9a+dq/d4vEf31Au9+ZHu493K61zM&#10;bMWZlfHvmu4gJQ5PIOFw9fvcLcXOAQQ2CMjnxKstt0F57B474hDuLXD3Gm9uH11ZHo8ddOU6kvMd&#10;XjlumW316shsvNcGGhxvIRVcMH7XLSR9uYCPOhQSwwco/Gq0+05ib/uZ7OwrAAAA//8DAFBLAwQU&#10;AAYACAAAACEARc4oJ98AAAAHAQAADwAAAGRycy9kb3ducmV2LnhtbEyPQUvDQBSE74L/YXmCN7vZ&#10;tBUb81JKUU9FsBXE2zb7moRm34bsNkn/vetJj8MMM9/k68m2YqDeN44R1CwBQVw603CF8Hl4fXgC&#10;4YNmo1vHhHAlD+vi9ibXmXEjf9CwD5WIJewzjVCH0GVS+rImq/3MdcTRO7ne6hBlX0nT6zGW21am&#10;SfIorW44LtS6o21N5Xl/sQhvox43c/Uy7M6n7fX7sHz/2ilCvL+bNs8gAk3hLwy/+BEdish0dBc2&#10;XrQIy/gkICxWIKK7UqkCcUSYL9IUZJHL//zFDwAAAP//AwBQSwECLQAUAAYACAAAACEAtoM4kv4A&#10;AADhAQAAEwAAAAAAAAAAAAAAAAAAAAAAW0NvbnRlbnRfVHlwZXNdLnhtbFBLAQItABQABgAIAAAA&#10;IQA4/SH/1gAAAJQBAAALAAAAAAAAAAAAAAAAAC8BAABfcmVscy8ucmVsc1BLAQItABQABgAIAAAA&#10;IQDuxU9CwQQAAG4bAAAOAAAAAAAAAAAAAAAAAC4CAABkcnMvZTJvRG9jLnhtbFBLAQItABQABgAI&#10;AAAAIQBFzign3wAAAAcBAAAPAAAAAAAAAAAAAAAAABsHAABkcnMvZG93bnJldi54bWxQSwUGAAAA&#10;AAQABADzAAAAJwgAAAAA&#10;">
                <v:shape id="Down Arrow 246" o:spid="_x0000_s105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obsIA&#10;AADcAAAADwAAAGRycy9kb3ducmV2LnhtbESPQWvCQBSE7wX/w/KE3ppNpWpN3QQVBK+1vXh7zb4m&#10;oXlvQ3bV9d+7hUKPw8x8w6yryL260Og7JwaesxwUSe1sJ42Bz4/90ysoH1As9k7IwI08VOXkYY2F&#10;dVd5p8sxNCpBxBdooA1hKLT2dUuMPnMDSfK+3cgYkhwbbUe8Jjj3epbnC83YSVpocaBdS/XP8cwG&#10;ZMUc/crRcPLzbce3r7jdLI15nMbNG6hAMfyH/9oHa2D2soDfM+kI6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2huwgAAANwAAAAPAAAAAAAAAAAAAAAAAJgCAABkcnMvZG93&#10;bnJldi54bWxQSwUGAAAAAAQABAD1AAAAhwMAAAAA&#10;" adj="10800" fillcolor="#c4c4c6 [1302]" stroked="f" strokeweight="2pt"/>
                <v:shape id="Down Arrow 247" o:spid="_x0000_s105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N9cIA&#10;AADcAAAADwAAAGRycy9kb3ducmV2LnhtbESPQWvCQBSE70L/w/IKvemm0poasxEtFHqteuntmX0m&#10;wby3IbvV9d93CwWPw8x8w5TryL260Og7JwaeZxkoktrZThoDh/3H9A2UDygWeydk4EYe1tXDpMTC&#10;uqt80WUXGpUg4gs00IYwFFr7uiVGP3MDSfJObmQMSY6NtiNeE5x7Pc+yhWbsJC20ONB7S/V598MG&#10;ZMkc/dLR8O1ftx3fjnG7yY15eoybFahAMdzD/+1Pa2D+ksPfmXQEd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831wgAAANwAAAAPAAAAAAAAAAAAAAAAAJgCAABkcnMvZG93&#10;bnJldi54bWxQSwUGAAAAAAQABAD1AAAAhwMAAAAA&#10;" adj="10800" fillcolor="#c4c4c6 [1302]" stroked="f" strokeweight="2pt"/>
                <v:rect id="Rectangle 248" o:spid="_x0000_s105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JB78A&#10;AADcAAAADwAAAGRycy9kb3ducmV2LnhtbERPy4rCMBTdC/5DuMLsNFVGGTqmpRQEZ2l9rC/NtS0m&#10;N6WJ2pmvnywEl4fz3uajNeJBg+8cK1guEhDEtdMdNwpOx938C4QPyBqNY1LwSx7ybDrZYqrdkw/0&#10;qEIjYgj7FBW0IfSplL5uyaJfuJ44clc3WAwRDo3UAz5juDVylSQbabHj2NBiT2VL9a26WwVrpp91&#10;qP5MeS6K6x3rc3nxRqmP2Vh8gwg0hrf45d5rBavPuDaeiUd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kHvwAAANwAAAAPAAAAAAAAAAAAAAAAAJgCAABkcnMvZG93bnJl&#10;di54bWxQSwUGAAAAAAQABAD1AAAAhAMAAAAA&#10;" fillcolor="#6d6e71 [3206]" stroked="f" strokeweight="2pt">
                  <v:textbox>
                    <w:txbxContent>
                      <w:p w14:paraId="7803250E" w14:textId="77777777" w:rsidR="00910A17" w:rsidRDefault="00910A17" w:rsidP="007E007B">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£10.8bn</w:t>
                        </w:r>
                      </w:p>
                    </w:txbxContent>
                  </v:textbox>
                </v:rect>
                <v:roundrect id="Rounded Rectangle 249" o:spid="_x0000_s105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FKMQA&#10;AADcAAAADwAAAGRycy9kb3ducmV2LnhtbESP0WrCQBRE3wv+w3ILvhTdVIukqauIIPpa9QOu2WuS&#10;ZvduyG6T6Ne7QqGPw8ycYZbrwRrRUesrxwrepwkI4tzpigsF59NukoLwAVmjcUwKbuRhvRq9LDHT&#10;rudv6o6hEBHCPkMFZQhNJqXPS7Lop64hjt7VtRZDlG0hdYt9hFsjZ0mykBYrjgslNrQtKa+Pv1bB&#10;HXfz683sm+rSvdXO9Gn/U+dKjV+HzReIQEP4D/+1D1rB7OMT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BSjEAAAA3AAAAA8AAAAAAAAAAAAAAAAAmAIAAGRycy9k&#10;b3ducmV2LnhtbFBLBQYAAAAABAAEAPUAAACJAwAAAAA=&#10;" fillcolor="#008c9b [3204]" stroked="f" strokeweight="2pt">
                  <v:textbox>
                    <w:txbxContent>
                      <w:p w14:paraId="552FC956" w14:textId="77777777" w:rsidR="00910A17" w:rsidRDefault="00910A17" w:rsidP="007E007B">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54BC5C1" w14:textId="77777777" w:rsidR="00910A17" w:rsidRDefault="00910A17" w:rsidP="007E007B">
                        <w:pPr>
                          <w:pStyle w:val="NormalWeb"/>
                          <w:spacing w:before="0" w:beforeAutospacing="0" w:after="0" w:afterAutospacing="0"/>
                          <w:jc w:val="center"/>
                        </w:pPr>
                      </w:p>
                      <w:p w14:paraId="66EE4AF6" w14:textId="77777777" w:rsidR="00910A17" w:rsidRDefault="00910A17" w:rsidP="007E007B">
                        <w:pPr>
                          <w:pStyle w:val="NormalWeb"/>
                          <w:spacing w:before="0" w:beforeAutospacing="0" w:after="0" w:afterAutospacing="0"/>
                          <w:jc w:val="center"/>
                        </w:pPr>
                        <w:r>
                          <w:rPr>
                            <w:rFonts w:asciiTheme="minorHAnsi" w:hAnsi="Calibri" w:cstheme="minorBidi"/>
                            <w:color w:val="FFFFFF" w:themeColor="background1"/>
                            <w:kern w:val="24"/>
                            <w:sz w:val="48"/>
                            <w:szCs w:val="48"/>
                          </w:rPr>
                          <w:t>£4.3bn</w:t>
                        </w:r>
                      </w:p>
                    </w:txbxContent>
                  </v:textbox>
                </v:roundrect>
                <v:roundrect id="Rounded Rectangle 250" o:spid="_x0000_s105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Fb8IA&#10;AADcAAAADwAAAGRycy9kb3ducmV2LnhtbERPyWrDMBC9F/oPYgK91XKWlsaxbEJpoZcUkrT3wZrY&#10;JtbIldTY/vvoEMjx8fa8HE0nLuR8a1nBPElBEFdWt1wr+Dl+Pr+B8AFZY2eZFEzkoSweH3LMtB14&#10;T5dDqEUMYZ+hgiaEPpPSVw0Z9IntiSN3ss5giNDVUjscYrjp5CJNX6XBlmNDgz29N1SdD/9GQdpv&#10;rf+eVsvl8eN3F/5W2rVrrdTTbNxuQAQaw118c39pBYuXOD+eiUd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wVvwgAAANwAAAAPAAAAAAAAAAAAAAAAAJgCAABkcnMvZG93&#10;bnJldi54bWxQSwUGAAAAAAQABAD1AAAAhwMAAAAA&#10;" fillcolor="#0070c0" stroked="f" strokeweight="2pt">
                  <v:textbox>
                    <w:txbxContent>
                      <w:p w14:paraId="5532C7F2" w14:textId="77777777" w:rsidR="00910A17" w:rsidRDefault="00910A17" w:rsidP="007E007B">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v:textbox>
                </v:roundrect>
                <v:roundrect id="Rounded Rectangle 32" o:spid="_x0000_s1056"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tgMMA&#10;AADbAAAADwAAAGRycy9kb3ducmV2LnhtbESPQYvCMBSE7wv+h/AEL4umKopUo4ggLO5Fq96fzbMt&#10;Ni+1yWrXX28EweMwM98ws0VjSnGj2hWWFfR7EQji1OqCMwWH/bo7AeE8ssbSMin4JweLeetrhrG2&#10;d97RLfGZCBB2MSrIva9iKV2ak0HXsxVx8M62NuiDrDOpa7wHuCnlIIrG0mDBYSHHilY5pZfkzygo&#10;NmO7/h5e96fJkbeJ/O0/RpejUp12s5yC8NT4T/jd/tEKhg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tgMMAAADbAAAADwAAAAAAAAAAAAAAAACYAgAAZHJzL2Rv&#10;d25yZXYueG1sUEsFBgAAAAAEAAQA9QAAAIgDAAAAAA==&#10;" fillcolor="#7030a0" stroked="f" strokeweight="2pt">
                  <v:textbox>
                    <w:txbxContent>
                      <w:p w14:paraId="21DEDCDD" w14:textId="77777777" w:rsidR="00910A17" w:rsidRDefault="00910A17" w:rsidP="007E007B">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£2.2bn</w:t>
                        </w:r>
                      </w:p>
                    </w:txbxContent>
                  </v:textbox>
                </v:roundrect>
                <v:rect id="Rectangle 33" o:spid="_x0000_s105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ohMIA&#10;AADbAAAADwAAAGRycy9kb3ducmV2LnhtbESPzWrDMBCE74W8g9hAb7WcGpfiRAnGEGiOcZueF2v9&#10;Q6SVsZTE6dNHhUKPw8x8w2x2szXiSpMfHCtYJSkI4sbpgTsFX5/7l3cQPiBrNI5JwZ087LaLpw0W&#10;2t34SNc6dCJC2BeooA9hLKT0TU8WfeJG4ui1brIYopw6qSe8Rbg18jVN36TFgeNCjyNVPTXn+mIV&#10;5EyHPNQ/pjqVZXvB5lR9e6PU83Iu1yACzeE//Nf+0AqyDH6/x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aiEwgAAANsAAAAPAAAAAAAAAAAAAAAAAJgCAABkcnMvZG93&#10;bnJldi54bWxQSwUGAAAAAAQABAD1AAAAhwMAAAAA&#10;" fillcolor="#6d6e71 [3206]" stroked="f" strokeweight="2pt">
                  <v:textbox>
                    <w:txbxContent>
                      <w:p w14:paraId="0F8BAD5D" w14:textId="77777777" w:rsidR="00910A17" w:rsidRDefault="00910A17" w:rsidP="007E007B">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v:group>
            </w:pict>
          </mc:Fallback>
        </mc:AlternateContent>
      </w:r>
    </w:p>
    <w:p w14:paraId="7C665897" w14:textId="7CDB4976" w:rsidR="00CE6B26" w:rsidRPr="00CE6B26" w:rsidRDefault="00CE6B26" w:rsidP="00CE6B26"/>
    <w:p w14:paraId="4751964A" w14:textId="60B339DD" w:rsidR="00CE6B26" w:rsidRPr="00CE6B26" w:rsidRDefault="00CE6B26" w:rsidP="00CE6B26"/>
    <w:p w14:paraId="09400770" w14:textId="2A8BB146" w:rsidR="007E007B" w:rsidRDefault="007E007B" w:rsidP="009157B7">
      <w:pPr>
        <w:rPr>
          <w:rFonts w:ascii="Calibri" w:eastAsia="Microsoft JhengHei" w:hAnsi="Calibri"/>
          <w:b/>
          <w:szCs w:val="22"/>
        </w:rPr>
      </w:pPr>
    </w:p>
    <w:p w14:paraId="7869FC12" w14:textId="77777777" w:rsidR="007E007B" w:rsidRDefault="007E007B" w:rsidP="009157B7">
      <w:pPr>
        <w:rPr>
          <w:rFonts w:ascii="Calibri" w:eastAsia="Microsoft JhengHei" w:hAnsi="Calibri"/>
          <w:b/>
          <w:szCs w:val="22"/>
        </w:rPr>
      </w:pPr>
    </w:p>
    <w:p w14:paraId="14F83B13" w14:textId="77777777" w:rsidR="007E007B" w:rsidRDefault="007E007B" w:rsidP="009157B7">
      <w:pPr>
        <w:rPr>
          <w:rFonts w:ascii="Calibri" w:eastAsia="Microsoft JhengHei" w:hAnsi="Calibri"/>
          <w:b/>
          <w:szCs w:val="22"/>
        </w:rPr>
      </w:pPr>
    </w:p>
    <w:p w14:paraId="11FEF72F" w14:textId="77777777" w:rsidR="007E007B" w:rsidRDefault="007E007B" w:rsidP="009157B7">
      <w:pPr>
        <w:rPr>
          <w:rFonts w:ascii="Calibri" w:eastAsia="Microsoft JhengHei" w:hAnsi="Calibri"/>
          <w:b/>
          <w:szCs w:val="22"/>
        </w:rPr>
      </w:pPr>
    </w:p>
    <w:p w14:paraId="7D5D9126" w14:textId="77777777" w:rsidR="007E007B" w:rsidRDefault="007E007B" w:rsidP="009157B7">
      <w:pPr>
        <w:rPr>
          <w:rFonts w:ascii="Calibri" w:eastAsia="Microsoft JhengHei" w:hAnsi="Calibri"/>
          <w:b/>
          <w:szCs w:val="22"/>
        </w:rPr>
      </w:pPr>
    </w:p>
    <w:p w14:paraId="5BDBB0EF" w14:textId="77777777" w:rsidR="0022582B" w:rsidRPr="0022582B" w:rsidRDefault="0022582B" w:rsidP="0022582B">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61FAC46" w14:textId="77777777" w:rsidR="008309C2" w:rsidRDefault="008309C2" w:rsidP="003B25A8">
      <w:pPr>
        <w:spacing w:after="120"/>
      </w:pPr>
      <w:r>
        <w:fldChar w:fldCharType="begin"/>
      </w:r>
      <w:r>
        <w:instrText xml:space="preserve"> REF _Ref491269410 \h </w:instrText>
      </w:r>
      <w:r>
        <w:fldChar w:fldCharType="separate"/>
      </w:r>
      <w:r w:rsidR="008D10A5">
        <w:t xml:space="preserve">Table </w:t>
      </w:r>
      <w:r w:rsidR="008D10A5">
        <w:rPr>
          <w:noProof/>
        </w:rPr>
        <w:t>8</w:t>
      </w:r>
      <w:r>
        <w:fldChar w:fldCharType="end"/>
      </w:r>
      <w:r>
        <w:t xml:space="preserve"> shows how the total employee compensation of the ports industry is estimated to have evolved since 2010.  </w:t>
      </w:r>
    </w:p>
    <w:p w14:paraId="5820BF09" w14:textId="77777777" w:rsidR="008309C2" w:rsidRDefault="008309C2" w:rsidP="008309C2">
      <w:pPr>
        <w:pStyle w:val="Caption"/>
        <w:keepNext/>
      </w:pPr>
      <w:bookmarkStart w:id="82" w:name="_Ref491269410"/>
      <w:r>
        <w:t xml:space="preserve">Table </w:t>
      </w:r>
      <w:r w:rsidR="00FF4FAD">
        <w:rPr>
          <w:noProof/>
        </w:rPr>
        <w:fldChar w:fldCharType="begin"/>
      </w:r>
      <w:r w:rsidR="00FF4FAD">
        <w:rPr>
          <w:noProof/>
        </w:rPr>
        <w:instrText xml:space="preserve"> SEQ Table \* ARABIC </w:instrText>
      </w:r>
      <w:r w:rsidR="00FF4FAD">
        <w:rPr>
          <w:noProof/>
        </w:rPr>
        <w:fldChar w:fldCharType="separate"/>
      </w:r>
      <w:r w:rsidR="008D10A5">
        <w:rPr>
          <w:noProof/>
        </w:rPr>
        <w:t>8</w:t>
      </w:r>
      <w:r w:rsidR="00FF4FAD">
        <w:rPr>
          <w:noProof/>
        </w:rPr>
        <w:fldChar w:fldCharType="end"/>
      </w:r>
      <w:bookmarkEnd w:id="82"/>
      <w:r>
        <w:t xml:space="preserve">: </w:t>
      </w:r>
      <w:r w:rsidRPr="00B62E65">
        <w:t xml:space="preserve">Direct and aggregate impacts through the compensation of employees from </w:t>
      </w:r>
      <w:r w:rsidR="00AA394D">
        <w:t>the ports industry, 2010 to 2017</w:t>
      </w:r>
      <w:r w:rsidRPr="00B62E65">
        <w:t>, £ million</w:t>
      </w:r>
    </w:p>
    <w:tbl>
      <w:tblPr>
        <w:tblW w:w="9435" w:type="dxa"/>
        <w:tblLook w:val="04A0" w:firstRow="1" w:lastRow="0" w:firstColumn="1" w:lastColumn="0" w:noHBand="0" w:noVBand="1"/>
      </w:tblPr>
      <w:tblGrid>
        <w:gridCol w:w="863"/>
        <w:gridCol w:w="2611"/>
        <w:gridCol w:w="3134"/>
        <w:gridCol w:w="2827"/>
      </w:tblGrid>
      <w:tr w:rsidR="00CE6B26" w:rsidRPr="00042625" w14:paraId="338EA30D" w14:textId="77777777" w:rsidTr="008D10A5">
        <w:trPr>
          <w:trHeight w:val="462"/>
        </w:trPr>
        <w:tc>
          <w:tcPr>
            <w:tcW w:w="863"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7CA2BA57" w14:textId="77777777" w:rsidR="00CE6B26" w:rsidRPr="00042625" w:rsidRDefault="00CE6B26" w:rsidP="002646E8">
            <w:pPr>
              <w:spacing w:after="0"/>
              <w:rPr>
                <w:rFonts w:ascii="Arial" w:eastAsia="Times New Roman" w:hAnsi="Arial" w:cs="Arial"/>
                <w:color w:val="000000"/>
                <w:sz w:val="20"/>
                <w:lang w:eastAsia="en-GB"/>
              </w:rPr>
            </w:pPr>
            <w:r w:rsidRPr="00042625">
              <w:rPr>
                <w:rFonts w:ascii="Arial" w:eastAsia="Times New Roman" w:hAnsi="Arial" w:cs="Arial"/>
                <w:color w:val="000000"/>
                <w:sz w:val="20"/>
                <w:lang w:eastAsia="en-GB"/>
              </w:rPr>
              <w:t> </w:t>
            </w:r>
          </w:p>
        </w:tc>
        <w:tc>
          <w:tcPr>
            <w:tcW w:w="2611" w:type="dxa"/>
            <w:tcBorders>
              <w:top w:val="single" w:sz="8" w:space="0" w:color="FFFFFF"/>
              <w:left w:val="nil"/>
              <w:bottom w:val="single" w:sz="12" w:space="0" w:color="FFFFFF"/>
              <w:right w:val="single" w:sz="8" w:space="0" w:color="FFFFFF"/>
            </w:tcBorders>
            <w:shd w:val="clear" w:color="000000" w:fill="008C9B"/>
            <w:vAlign w:val="center"/>
            <w:hideMark/>
          </w:tcPr>
          <w:p w14:paraId="09D38BB4" w14:textId="77777777" w:rsidR="00CE6B26" w:rsidRPr="00042625" w:rsidRDefault="00CE6B26" w:rsidP="002646E8">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Direct Impact</w:t>
            </w:r>
          </w:p>
        </w:tc>
        <w:tc>
          <w:tcPr>
            <w:tcW w:w="3134" w:type="dxa"/>
            <w:tcBorders>
              <w:top w:val="single" w:sz="8" w:space="0" w:color="FFFFFF"/>
              <w:left w:val="nil"/>
              <w:bottom w:val="single" w:sz="12" w:space="0" w:color="FFFFFF"/>
              <w:right w:val="single" w:sz="8" w:space="0" w:color="FFFFFF"/>
            </w:tcBorders>
            <w:shd w:val="clear" w:color="000000" w:fill="008C9B"/>
            <w:vAlign w:val="center"/>
            <w:hideMark/>
          </w:tcPr>
          <w:p w14:paraId="13A321AE" w14:textId="77777777" w:rsidR="00CE6B26" w:rsidRPr="00042625" w:rsidRDefault="00CE6B26" w:rsidP="002646E8">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Composite multiplier</w:t>
            </w:r>
          </w:p>
        </w:tc>
        <w:tc>
          <w:tcPr>
            <w:tcW w:w="2827" w:type="dxa"/>
            <w:tcBorders>
              <w:top w:val="single" w:sz="8" w:space="0" w:color="FFFFFF"/>
              <w:left w:val="nil"/>
              <w:bottom w:val="single" w:sz="12" w:space="0" w:color="FFFFFF"/>
              <w:right w:val="single" w:sz="8" w:space="0" w:color="FFFFFF"/>
            </w:tcBorders>
            <w:shd w:val="clear" w:color="000000" w:fill="008C9B"/>
            <w:vAlign w:val="center"/>
            <w:hideMark/>
          </w:tcPr>
          <w:p w14:paraId="744FC6E8" w14:textId="77777777" w:rsidR="00CE6B26" w:rsidRPr="00042625" w:rsidRDefault="00CE6B26" w:rsidP="002646E8">
            <w:pPr>
              <w:spacing w:after="0"/>
              <w:jc w:val="center"/>
              <w:rPr>
                <w:rFonts w:ascii="Calibri" w:eastAsia="Times New Roman" w:hAnsi="Calibri"/>
                <w:b/>
                <w:bCs/>
                <w:color w:val="FFFFFF"/>
                <w:sz w:val="20"/>
                <w:lang w:eastAsia="en-GB"/>
              </w:rPr>
            </w:pPr>
            <w:r w:rsidRPr="00042625">
              <w:rPr>
                <w:rFonts w:ascii="Calibri" w:eastAsia="Times New Roman" w:hAnsi="Calibri"/>
                <w:b/>
                <w:bCs/>
                <w:color w:val="FFFFFF"/>
                <w:sz w:val="20"/>
                <w:lang w:eastAsia="en-GB"/>
              </w:rPr>
              <w:t>Aggregate employee compensation impact</w:t>
            </w:r>
          </w:p>
        </w:tc>
      </w:tr>
      <w:tr w:rsidR="00CE6B26" w:rsidRPr="00042625" w14:paraId="779B5EC1"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0211EB70"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2010</w:t>
            </w:r>
          </w:p>
        </w:tc>
        <w:tc>
          <w:tcPr>
            <w:tcW w:w="2611" w:type="dxa"/>
            <w:tcBorders>
              <w:top w:val="nil"/>
              <w:left w:val="nil"/>
              <w:bottom w:val="single" w:sz="8" w:space="0" w:color="FFFFFF"/>
              <w:right w:val="single" w:sz="8" w:space="0" w:color="FFFFFF"/>
            </w:tcBorders>
            <w:shd w:val="clear" w:color="000000" w:fill="E7EEEF"/>
            <w:vAlign w:val="center"/>
            <w:hideMark/>
          </w:tcPr>
          <w:p w14:paraId="0481E6A2"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3,230</w:t>
            </w:r>
          </w:p>
        </w:tc>
        <w:tc>
          <w:tcPr>
            <w:tcW w:w="3134" w:type="dxa"/>
            <w:tcBorders>
              <w:top w:val="nil"/>
              <w:left w:val="nil"/>
              <w:bottom w:val="single" w:sz="8" w:space="0" w:color="FFFFFF"/>
              <w:right w:val="single" w:sz="8" w:space="0" w:color="FFFFFF"/>
            </w:tcBorders>
            <w:shd w:val="clear" w:color="000000" w:fill="E7EEEF"/>
            <w:vAlign w:val="center"/>
            <w:hideMark/>
          </w:tcPr>
          <w:p w14:paraId="06797826"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2.51</w:t>
            </w:r>
          </w:p>
        </w:tc>
        <w:tc>
          <w:tcPr>
            <w:tcW w:w="2827" w:type="dxa"/>
            <w:tcBorders>
              <w:top w:val="nil"/>
              <w:left w:val="nil"/>
              <w:bottom w:val="single" w:sz="8" w:space="0" w:color="FFFFFF"/>
              <w:right w:val="single" w:sz="8" w:space="0" w:color="FFFFFF"/>
            </w:tcBorders>
            <w:shd w:val="clear" w:color="000000" w:fill="E7EEEF"/>
            <w:vAlign w:val="center"/>
            <w:hideMark/>
          </w:tcPr>
          <w:p w14:paraId="7D03031D"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8,116</w:t>
            </w:r>
          </w:p>
        </w:tc>
      </w:tr>
      <w:tr w:rsidR="00CE6B26" w:rsidRPr="00042625" w14:paraId="61073A8A"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1E8F08BA"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2011</w:t>
            </w:r>
          </w:p>
        </w:tc>
        <w:tc>
          <w:tcPr>
            <w:tcW w:w="2611" w:type="dxa"/>
            <w:tcBorders>
              <w:top w:val="nil"/>
              <w:left w:val="nil"/>
              <w:bottom w:val="single" w:sz="8" w:space="0" w:color="FFFFFF"/>
              <w:right w:val="single" w:sz="8" w:space="0" w:color="FFFFFF"/>
            </w:tcBorders>
            <w:shd w:val="clear" w:color="auto" w:fill="D0CECE"/>
            <w:vAlign w:val="center"/>
            <w:hideMark/>
          </w:tcPr>
          <w:p w14:paraId="704E8FB9"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3,381</w:t>
            </w:r>
          </w:p>
        </w:tc>
        <w:tc>
          <w:tcPr>
            <w:tcW w:w="3134" w:type="dxa"/>
            <w:tcBorders>
              <w:top w:val="nil"/>
              <w:left w:val="nil"/>
              <w:bottom w:val="single" w:sz="8" w:space="0" w:color="FFFFFF"/>
              <w:right w:val="single" w:sz="8" w:space="0" w:color="FFFFFF"/>
            </w:tcBorders>
            <w:shd w:val="clear" w:color="auto" w:fill="D0CECE"/>
            <w:vAlign w:val="center"/>
            <w:hideMark/>
          </w:tcPr>
          <w:p w14:paraId="10ECA957"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2.50</w:t>
            </w:r>
          </w:p>
        </w:tc>
        <w:tc>
          <w:tcPr>
            <w:tcW w:w="2827" w:type="dxa"/>
            <w:tcBorders>
              <w:top w:val="nil"/>
              <w:left w:val="nil"/>
              <w:bottom w:val="single" w:sz="8" w:space="0" w:color="FFFFFF"/>
              <w:right w:val="single" w:sz="8" w:space="0" w:color="FFFFFF"/>
            </w:tcBorders>
            <w:shd w:val="clear" w:color="auto" w:fill="D0CECE"/>
            <w:vAlign w:val="center"/>
            <w:hideMark/>
          </w:tcPr>
          <w:p w14:paraId="62292F44"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8,468</w:t>
            </w:r>
          </w:p>
        </w:tc>
      </w:tr>
      <w:tr w:rsidR="00CE6B26" w:rsidRPr="00042625" w14:paraId="3CB5877B"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6D5D9D1E"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2012</w:t>
            </w:r>
          </w:p>
        </w:tc>
        <w:tc>
          <w:tcPr>
            <w:tcW w:w="2611" w:type="dxa"/>
            <w:tcBorders>
              <w:top w:val="nil"/>
              <w:left w:val="nil"/>
              <w:bottom w:val="single" w:sz="8" w:space="0" w:color="FFFFFF"/>
              <w:right w:val="single" w:sz="8" w:space="0" w:color="FFFFFF"/>
            </w:tcBorders>
            <w:shd w:val="clear" w:color="000000" w:fill="E7EEEF"/>
            <w:vAlign w:val="center"/>
            <w:hideMark/>
          </w:tcPr>
          <w:p w14:paraId="3B6171B3"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3,629</w:t>
            </w:r>
          </w:p>
        </w:tc>
        <w:tc>
          <w:tcPr>
            <w:tcW w:w="3134" w:type="dxa"/>
            <w:tcBorders>
              <w:top w:val="nil"/>
              <w:left w:val="nil"/>
              <w:bottom w:val="single" w:sz="8" w:space="0" w:color="FFFFFF"/>
              <w:right w:val="single" w:sz="8" w:space="0" w:color="FFFFFF"/>
            </w:tcBorders>
            <w:shd w:val="clear" w:color="000000" w:fill="E7EEEF"/>
            <w:vAlign w:val="center"/>
            <w:hideMark/>
          </w:tcPr>
          <w:p w14:paraId="2453A5CA"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2.49</w:t>
            </w:r>
          </w:p>
        </w:tc>
        <w:tc>
          <w:tcPr>
            <w:tcW w:w="2827" w:type="dxa"/>
            <w:tcBorders>
              <w:top w:val="nil"/>
              <w:left w:val="nil"/>
              <w:bottom w:val="single" w:sz="8" w:space="0" w:color="FFFFFF"/>
              <w:right w:val="single" w:sz="8" w:space="0" w:color="FFFFFF"/>
            </w:tcBorders>
            <w:shd w:val="clear" w:color="000000" w:fill="E7EEEF"/>
            <w:vAlign w:val="center"/>
            <w:hideMark/>
          </w:tcPr>
          <w:p w14:paraId="380BEDFB"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9,034</w:t>
            </w:r>
          </w:p>
        </w:tc>
      </w:tr>
      <w:tr w:rsidR="00CE6B26" w:rsidRPr="00042625" w14:paraId="13C0FE3B"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1B1B5699"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2013</w:t>
            </w:r>
          </w:p>
        </w:tc>
        <w:tc>
          <w:tcPr>
            <w:tcW w:w="2611" w:type="dxa"/>
            <w:tcBorders>
              <w:top w:val="nil"/>
              <w:left w:val="nil"/>
              <w:bottom w:val="single" w:sz="8" w:space="0" w:color="FFFFFF"/>
              <w:right w:val="single" w:sz="8" w:space="0" w:color="FFFFFF"/>
            </w:tcBorders>
            <w:shd w:val="clear" w:color="auto" w:fill="D0CECE"/>
            <w:vAlign w:val="center"/>
            <w:hideMark/>
          </w:tcPr>
          <w:p w14:paraId="02D5E80E"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3,702</w:t>
            </w:r>
          </w:p>
        </w:tc>
        <w:tc>
          <w:tcPr>
            <w:tcW w:w="3134" w:type="dxa"/>
            <w:tcBorders>
              <w:top w:val="nil"/>
              <w:left w:val="nil"/>
              <w:bottom w:val="single" w:sz="8" w:space="0" w:color="FFFFFF"/>
              <w:right w:val="single" w:sz="8" w:space="0" w:color="FFFFFF"/>
            </w:tcBorders>
            <w:shd w:val="clear" w:color="auto" w:fill="D0CECE"/>
            <w:vAlign w:val="center"/>
            <w:hideMark/>
          </w:tcPr>
          <w:p w14:paraId="6334049A"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2.49</w:t>
            </w:r>
          </w:p>
        </w:tc>
        <w:tc>
          <w:tcPr>
            <w:tcW w:w="2827" w:type="dxa"/>
            <w:tcBorders>
              <w:top w:val="nil"/>
              <w:left w:val="nil"/>
              <w:bottom w:val="single" w:sz="8" w:space="0" w:color="FFFFFF"/>
              <w:right w:val="single" w:sz="8" w:space="0" w:color="FFFFFF"/>
            </w:tcBorders>
            <w:shd w:val="clear" w:color="auto" w:fill="D0CECE"/>
            <w:vAlign w:val="center"/>
            <w:hideMark/>
          </w:tcPr>
          <w:p w14:paraId="5DA16588"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9,222</w:t>
            </w:r>
          </w:p>
        </w:tc>
      </w:tr>
      <w:tr w:rsidR="00CE6B26" w:rsidRPr="00042625" w14:paraId="346C12C4"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6DE5DF85"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2014</w:t>
            </w:r>
          </w:p>
        </w:tc>
        <w:tc>
          <w:tcPr>
            <w:tcW w:w="2611" w:type="dxa"/>
            <w:tcBorders>
              <w:top w:val="nil"/>
              <w:left w:val="nil"/>
              <w:bottom w:val="single" w:sz="8" w:space="0" w:color="FFFFFF"/>
              <w:right w:val="single" w:sz="8" w:space="0" w:color="FFFFFF"/>
            </w:tcBorders>
            <w:shd w:val="clear" w:color="000000" w:fill="E7EEEF"/>
            <w:vAlign w:val="center"/>
            <w:hideMark/>
          </w:tcPr>
          <w:p w14:paraId="26BCD31A"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3,920</w:t>
            </w:r>
          </w:p>
        </w:tc>
        <w:tc>
          <w:tcPr>
            <w:tcW w:w="3134" w:type="dxa"/>
            <w:tcBorders>
              <w:top w:val="nil"/>
              <w:left w:val="nil"/>
              <w:bottom w:val="single" w:sz="8" w:space="0" w:color="FFFFFF"/>
              <w:right w:val="single" w:sz="8" w:space="0" w:color="FFFFFF"/>
            </w:tcBorders>
            <w:shd w:val="clear" w:color="000000" w:fill="E7EEEF"/>
            <w:vAlign w:val="center"/>
            <w:hideMark/>
          </w:tcPr>
          <w:p w14:paraId="34FB4192"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2.49</w:t>
            </w:r>
          </w:p>
        </w:tc>
        <w:tc>
          <w:tcPr>
            <w:tcW w:w="2827" w:type="dxa"/>
            <w:tcBorders>
              <w:top w:val="nil"/>
              <w:left w:val="nil"/>
              <w:bottom w:val="single" w:sz="8" w:space="0" w:color="FFFFFF"/>
              <w:right w:val="single" w:sz="8" w:space="0" w:color="FFFFFF"/>
            </w:tcBorders>
            <w:shd w:val="clear" w:color="000000" w:fill="E7EEEF"/>
            <w:vAlign w:val="center"/>
            <w:hideMark/>
          </w:tcPr>
          <w:p w14:paraId="260F4F90"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9,767</w:t>
            </w:r>
          </w:p>
        </w:tc>
      </w:tr>
      <w:tr w:rsidR="00CE6B26" w:rsidRPr="00042625" w14:paraId="709F1C12"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3118BFAC"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2015</w:t>
            </w:r>
          </w:p>
        </w:tc>
        <w:tc>
          <w:tcPr>
            <w:tcW w:w="2611" w:type="dxa"/>
            <w:tcBorders>
              <w:top w:val="nil"/>
              <w:left w:val="nil"/>
              <w:bottom w:val="single" w:sz="8" w:space="0" w:color="FFFFFF"/>
              <w:right w:val="single" w:sz="8" w:space="0" w:color="FFFFFF"/>
            </w:tcBorders>
            <w:shd w:val="clear" w:color="auto" w:fill="D0CECE"/>
            <w:vAlign w:val="center"/>
            <w:hideMark/>
          </w:tcPr>
          <w:p w14:paraId="1D7DF47D"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4,020</w:t>
            </w:r>
          </w:p>
        </w:tc>
        <w:tc>
          <w:tcPr>
            <w:tcW w:w="3134" w:type="dxa"/>
            <w:tcBorders>
              <w:top w:val="nil"/>
              <w:left w:val="nil"/>
              <w:bottom w:val="single" w:sz="8" w:space="0" w:color="FFFFFF"/>
              <w:right w:val="single" w:sz="8" w:space="0" w:color="FFFFFF"/>
            </w:tcBorders>
            <w:shd w:val="clear" w:color="auto" w:fill="D0CECE"/>
            <w:vAlign w:val="center"/>
            <w:hideMark/>
          </w:tcPr>
          <w:p w14:paraId="0419326F"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2.50</w:t>
            </w:r>
          </w:p>
        </w:tc>
        <w:tc>
          <w:tcPr>
            <w:tcW w:w="2827" w:type="dxa"/>
            <w:tcBorders>
              <w:top w:val="nil"/>
              <w:left w:val="nil"/>
              <w:bottom w:val="single" w:sz="8" w:space="0" w:color="FFFFFF"/>
              <w:right w:val="single" w:sz="8" w:space="0" w:color="FFFFFF"/>
            </w:tcBorders>
            <w:shd w:val="clear" w:color="auto" w:fill="D0CECE"/>
            <w:vAlign w:val="center"/>
            <w:hideMark/>
          </w:tcPr>
          <w:p w14:paraId="55B089B1"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10,041</w:t>
            </w:r>
          </w:p>
        </w:tc>
      </w:tr>
      <w:tr w:rsidR="00CE6B26" w:rsidRPr="00042625" w14:paraId="2D6677DC"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2304D767"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2016</w:t>
            </w:r>
          </w:p>
        </w:tc>
        <w:tc>
          <w:tcPr>
            <w:tcW w:w="2611" w:type="dxa"/>
            <w:tcBorders>
              <w:top w:val="nil"/>
              <w:left w:val="nil"/>
              <w:bottom w:val="single" w:sz="8" w:space="0" w:color="FFFFFF"/>
              <w:right w:val="single" w:sz="8" w:space="0" w:color="FFFFFF"/>
            </w:tcBorders>
            <w:shd w:val="clear" w:color="000000" w:fill="E7EEEF"/>
            <w:vAlign w:val="center"/>
            <w:hideMark/>
          </w:tcPr>
          <w:p w14:paraId="0BC83D73"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4,321</w:t>
            </w:r>
          </w:p>
        </w:tc>
        <w:tc>
          <w:tcPr>
            <w:tcW w:w="3134" w:type="dxa"/>
            <w:tcBorders>
              <w:top w:val="nil"/>
              <w:left w:val="nil"/>
              <w:bottom w:val="single" w:sz="8" w:space="0" w:color="FFFFFF"/>
              <w:right w:val="single" w:sz="8" w:space="0" w:color="FFFFFF"/>
            </w:tcBorders>
            <w:shd w:val="clear" w:color="000000" w:fill="E7EEEF"/>
            <w:vAlign w:val="center"/>
            <w:hideMark/>
          </w:tcPr>
          <w:p w14:paraId="1BEA0CA4"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2.50</w:t>
            </w:r>
          </w:p>
        </w:tc>
        <w:tc>
          <w:tcPr>
            <w:tcW w:w="2827" w:type="dxa"/>
            <w:tcBorders>
              <w:top w:val="nil"/>
              <w:left w:val="nil"/>
              <w:bottom w:val="single" w:sz="8" w:space="0" w:color="FFFFFF"/>
              <w:right w:val="single" w:sz="8" w:space="0" w:color="FFFFFF"/>
            </w:tcBorders>
            <w:shd w:val="clear" w:color="000000" w:fill="E7EEEF"/>
            <w:vAlign w:val="center"/>
            <w:hideMark/>
          </w:tcPr>
          <w:p w14:paraId="7CF3BB54"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10,813</w:t>
            </w:r>
          </w:p>
        </w:tc>
      </w:tr>
      <w:tr w:rsidR="00CE6B26" w:rsidRPr="00042625" w14:paraId="05E43566" w14:textId="77777777" w:rsidTr="008D10A5">
        <w:trPr>
          <w:trHeight w:val="291"/>
        </w:trPr>
        <w:tc>
          <w:tcPr>
            <w:tcW w:w="863" w:type="dxa"/>
            <w:tcBorders>
              <w:top w:val="nil"/>
              <w:left w:val="single" w:sz="8" w:space="0" w:color="FFFFFF"/>
              <w:bottom w:val="single" w:sz="8" w:space="0" w:color="FFFFFF"/>
              <w:right w:val="single" w:sz="8" w:space="0" w:color="FFFFFF"/>
            </w:tcBorders>
            <w:shd w:val="clear" w:color="000000" w:fill="008C9B"/>
            <w:vAlign w:val="center"/>
            <w:hideMark/>
          </w:tcPr>
          <w:p w14:paraId="4F10ED97" w14:textId="77777777" w:rsidR="00CE6B26" w:rsidRPr="00042625" w:rsidRDefault="00CE6B26" w:rsidP="002646E8">
            <w:pPr>
              <w:spacing w:after="0"/>
              <w:rPr>
                <w:rFonts w:ascii="Calibri" w:eastAsia="Times New Roman" w:hAnsi="Calibri"/>
                <w:color w:val="FFFFFF"/>
                <w:sz w:val="20"/>
                <w:lang w:eastAsia="en-GB"/>
              </w:rPr>
            </w:pPr>
            <w:r w:rsidRPr="00042625">
              <w:rPr>
                <w:rFonts w:ascii="Calibri" w:eastAsia="Times New Roman" w:hAnsi="Calibri"/>
                <w:color w:val="FFFFFF"/>
                <w:sz w:val="20"/>
                <w:lang w:eastAsia="en-GB"/>
              </w:rPr>
              <w:t>2017</w:t>
            </w:r>
          </w:p>
        </w:tc>
        <w:tc>
          <w:tcPr>
            <w:tcW w:w="2611" w:type="dxa"/>
            <w:tcBorders>
              <w:top w:val="nil"/>
              <w:left w:val="nil"/>
              <w:bottom w:val="single" w:sz="8" w:space="0" w:color="FFFFFF"/>
              <w:right w:val="single" w:sz="8" w:space="0" w:color="FFFFFF"/>
            </w:tcBorders>
            <w:shd w:val="clear" w:color="auto" w:fill="D0CECE"/>
            <w:vAlign w:val="center"/>
            <w:hideMark/>
          </w:tcPr>
          <w:p w14:paraId="57779C4F" w14:textId="77777777" w:rsidR="00CE6B26" w:rsidRPr="00042625" w:rsidRDefault="00CE6B26" w:rsidP="002646E8">
            <w:pPr>
              <w:spacing w:after="0"/>
              <w:jc w:val="center"/>
              <w:rPr>
                <w:rFonts w:ascii="Calibri" w:eastAsia="Times New Roman" w:hAnsi="Calibri"/>
                <w:color w:val="000000"/>
                <w:sz w:val="20"/>
                <w:lang w:eastAsia="en-GB"/>
              </w:rPr>
            </w:pPr>
            <w:r w:rsidRPr="00042625">
              <w:rPr>
                <w:rFonts w:ascii="Calibri" w:eastAsia="Times New Roman" w:hAnsi="Calibri"/>
                <w:color w:val="000000"/>
                <w:sz w:val="20"/>
                <w:lang w:eastAsia="en-GB"/>
              </w:rPr>
              <w:t>4,330</w:t>
            </w:r>
          </w:p>
        </w:tc>
        <w:tc>
          <w:tcPr>
            <w:tcW w:w="3134" w:type="dxa"/>
            <w:tcBorders>
              <w:top w:val="nil"/>
              <w:left w:val="nil"/>
              <w:bottom w:val="single" w:sz="8" w:space="0" w:color="FFFFFF"/>
              <w:right w:val="single" w:sz="8" w:space="0" w:color="FFFFFF"/>
            </w:tcBorders>
            <w:shd w:val="clear" w:color="auto" w:fill="D0CECE"/>
            <w:vAlign w:val="center"/>
            <w:hideMark/>
          </w:tcPr>
          <w:p w14:paraId="22B47677"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2.50</w:t>
            </w:r>
          </w:p>
        </w:tc>
        <w:tc>
          <w:tcPr>
            <w:tcW w:w="2827" w:type="dxa"/>
            <w:tcBorders>
              <w:top w:val="nil"/>
              <w:left w:val="nil"/>
              <w:bottom w:val="single" w:sz="8" w:space="0" w:color="FFFFFF"/>
              <w:right w:val="single" w:sz="8" w:space="0" w:color="FFFFFF"/>
            </w:tcBorders>
            <w:shd w:val="clear" w:color="auto" w:fill="D0CECE"/>
            <w:vAlign w:val="center"/>
            <w:hideMark/>
          </w:tcPr>
          <w:p w14:paraId="00317F10" w14:textId="77777777" w:rsidR="00CE6B26" w:rsidRPr="00042625" w:rsidRDefault="00CE6B26" w:rsidP="002646E8">
            <w:pPr>
              <w:spacing w:after="0"/>
              <w:jc w:val="center"/>
              <w:rPr>
                <w:rFonts w:ascii="Calibri" w:eastAsia="Times New Roman" w:hAnsi="Calibri"/>
                <w:sz w:val="20"/>
                <w:lang w:eastAsia="en-GB"/>
              </w:rPr>
            </w:pPr>
            <w:r w:rsidRPr="00042625">
              <w:rPr>
                <w:rFonts w:ascii="Calibri" w:eastAsia="Times New Roman" w:hAnsi="Calibri"/>
                <w:sz w:val="20"/>
                <w:lang w:eastAsia="en-GB"/>
              </w:rPr>
              <w:t>10,821</w:t>
            </w:r>
          </w:p>
        </w:tc>
      </w:tr>
    </w:tbl>
    <w:p w14:paraId="4B5C828A" w14:textId="77777777" w:rsidR="009157B7" w:rsidRPr="0022582B" w:rsidRDefault="0022582B" w:rsidP="0022582B">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3708D05C" w14:textId="77777777" w:rsidR="008309C2" w:rsidRPr="00812B1D" w:rsidRDefault="008309C2" w:rsidP="00812B1D">
      <w:pPr>
        <w:rPr>
          <w:rFonts w:ascii="Calibri" w:eastAsia="Microsoft JhengHei" w:hAnsi="Calibri"/>
          <w:szCs w:val="22"/>
        </w:rPr>
      </w:pPr>
    </w:p>
    <w:p w14:paraId="682E264C" w14:textId="77777777" w:rsidR="00811959" w:rsidRDefault="00811959" w:rsidP="00811959">
      <w:pPr>
        <w:pStyle w:val="Heading1"/>
      </w:pPr>
      <w:bookmarkStart w:id="83" w:name="_Toc491351265"/>
      <w:bookmarkStart w:id="84" w:name="_Toc17969942"/>
      <w:r>
        <w:lastRenderedPageBreak/>
        <w:t>The regional economic impact of the ports industry</w:t>
      </w:r>
      <w:bookmarkEnd w:id="83"/>
      <w:bookmarkEnd w:id="84"/>
    </w:p>
    <w:p w14:paraId="4D801962" w14:textId="77777777" w:rsidR="00811959" w:rsidRDefault="00811959" w:rsidP="00144185">
      <w:pPr>
        <w:spacing w:after="120"/>
      </w:pPr>
      <w:r>
        <w:t xml:space="preserve">In this final section we examine the economic contribution of the ports industry across the different UK regions, following the approach set out earlier in </w:t>
      </w:r>
      <w:r w:rsidR="004B2FF3">
        <w:t xml:space="preserve">Section </w:t>
      </w:r>
      <w:r w:rsidR="004B2FF3">
        <w:fldChar w:fldCharType="begin"/>
      </w:r>
      <w:r w:rsidR="004B2FF3">
        <w:instrText xml:space="preserve"> REF _Ref15568413 \n \h </w:instrText>
      </w:r>
      <w:r w:rsidR="004B2FF3">
        <w:fldChar w:fldCharType="separate"/>
      </w:r>
      <w:r w:rsidR="008D10A5">
        <w:t>2</w:t>
      </w:r>
      <w:r w:rsidR="004B2FF3">
        <w:fldChar w:fldCharType="end"/>
      </w:r>
      <w:r w:rsidR="004B2FF3">
        <w:t xml:space="preserve"> </w:t>
      </w:r>
      <w:r>
        <w:t>of this report. A full set of regional direct economic impacts for each y</w:t>
      </w:r>
      <w:r w:rsidR="008244D6">
        <w:t>ear over the period 2010 to 2017</w:t>
      </w:r>
      <w:r>
        <w:t xml:space="preserve"> can be found in Annex A.</w:t>
      </w:r>
    </w:p>
    <w:p w14:paraId="465AB465" w14:textId="77777777" w:rsidR="00811959" w:rsidRDefault="00811959" w:rsidP="00811959">
      <w:pPr>
        <w:pStyle w:val="Heading2"/>
      </w:pPr>
      <w:bookmarkStart w:id="85" w:name="_Toc488863020"/>
      <w:bookmarkStart w:id="86" w:name="_Toc491351266"/>
      <w:bookmarkStart w:id="87" w:name="_Toc17969943"/>
      <w:r>
        <w:t>The direct economic impact of the ports industry by UK region</w:t>
      </w:r>
      <w:bookmarkEnd w:id="85"/>
      <w:bookmarkEnd w:id="86"/>
      <w:bookmarkEnd w:id="87"/>
    </w:p>
    <w:p w14:paraId="20C760D5" w14:textId="77777777" w:rsidR="00811959" w:rsidRDefault="00811959" w:rsidP="00811959">
      <w:pPr>
        <w:spacing w:after="120"/>
        <w:rPr>
          <w:b/>
        </w:rPr>
      </w:pPr>
      <w:r>
        <w:rPr>
          <w:b/>
        </w:rPr>
        <w:t>Business Turnover and GVA</w:t>
      </w:r>
    </w:p>
    <w:p w14:paraId="1BDA9290" w14:textId="5B43D645" w:rsidR="00811959" w:rsidRDefault="00C54C91" w:rsidP="00144185">
      <w:pPr>
        <w:spacing w:after="120"/>
      </w:pPr>
      <w:r>
        <w:fldChar w:fldCharType="begin"/>
      </w:r>
      <w:r>
        <w:instrText xml:space="preserve"> REF _Ref15484265 \h </w:instrText>
      </w:r>
      <w:r>
        <w:fldChar w:fldCharType="separate"/>
      </w:r>
      <w:r w:rsidR="008D10A5">
        <w:t xml:space="preserve">Figure </w:t>
      </w:r>
      <w:r w:rsidR="008D10A5">
        <w:rPr>
          <w:noProof/>
        </w:rPr>
        <w:t>18</w:t>
      </w:r>
      <w:r>
        <w:fldChar w:fldCharType="end"/>
      </w:r>
      <w:r w:rsidR="008D10A5">
        <w:t xml:space="preserve"> </w:t>
      </w:r>
      <w:r w:rsidR="00811959">
        <w:t xml:space="preserve">and </w:t>
      </w:r>
      <w:r>
        <w:fldChar w:fldCharType="begin"/>
      </w:r>
      <w:r>
        <w:instrText xml:space="preserve"> REF _Ref15484262 \h </w:instrText>
      </w:r>
      <w:r>
        <w:fldChar w:fldCharType="separate"/>
      </w:r>
      <w:r w:rsidR="008D10A5">
        <w:t xml:space="preserve">Figure </w:t>
      </w:r>
      <w:r w:rsidR="008D10A5">
        <w:rPr>
          <w:noProof/>
        </w:rPr>
        <w:t>19</w:t>
      </w:r>
      <w:r>
        <w:fldChar w:fldCharType="end"/>
      </w:r>
      <w:r w:rsidR="005B7DB0">
        <w:t xml:space="preserve"> </w:t>
      </w:r>
      <w:r w:rsidR="00811959">
        <w:t>below show the estimated regional breakdown of business turnover and GVA directly support</w:t>
      </w:r>
      <w:r w:rsidR="008244D6">
        <w:t>ed by the ports industry in 2017</w:t>
      </w:r>
      <w:r w:rsidR="00811959">
        <w:t xml:space="preserve">. </w:t>
      </w:r>
    </w:p>
    <w:p w14:paraId="2B356738" w14:textId="6AA52211" w:rsidR="008244D6" w:rsidRPr="00C54C91" w:rsidRDefault="00C54C91" w:rsidP="00C54C91">
      <w:pPr>
        <w:pStyle w:val="Caption"/>
      </w:pPr>
      <w:bookmarkStart w:id="88" w:name="_Ref15484265"/>
      <w:r>
        <w:t xml:space="preserve">Figure </w:t>
      </w:r>
      <w:r w:rsidR="000145D9">
        <w:rPr>
          <w:noProof/>
        </w:rPr>
        <w:fldChar w:fldCharType="begin"/>
      </w:r>
      <w:r w:rsidR="000145D9">
        <w:rPr>
          <w:noProof/>
        </w:rPr>
        <w:instrText xml:space="preserve"> SEQ Figure \* ARABIC </w:instrText>
      </w:r>
      <w:r w:rsidR="000145D9">
        <w:rPr>
          <w:noProof/>
        </w:rPr>
        <w:fldChar w:fldCharType="separate"/>
      </w:r>
      <w:r w:rsidR="008D10A5">
        <w:rPr>
          <w:noProof/>
        </w:rPr>
        <w:t>18</w:t>
      </w:r>
      <w:r w:rsidR="000145D9">
        <w:rPr>
          <w:noProof/>
        </w:rPr>
        <w:fldChar w:fldCharType="end"/>
      </w:r>
      <w:bookmarkEnd w:id="88"/>
      <w:r>
        <w:t xml:space="preserve">: </w:t>
      </w:r>
      <w:r w:rsidRPr="008244D6">
        <w:t>Regional breakdown of turnover directly contributed by the ports i</w:t>
      </w:r>
      <w:r w:rsidR="008A251B">
        <w:t xml:space="preserve">ndustry in </w:t>
      </w:r>
      <w:r>
        <w:t>2017</w:t>
      </w:r>
      <w:r w:rsidR="00E3467D" w:rsidRPr="000C527D">
        <w:rPr>
          <w:noProof/>
          <w:lang w:eastAsia="en-GB"/>
        </w:rPr>
        <mc:AlternateContent>
          <mc:Choice Requires="wpg">
            <w:drawing>
              <wp:anchor distT="0" distB="0" distL="114300" distR="114300" simplePos="0" relativeHeight="251790336" behindDoc="1" locked="0" layoutInCell="1" allowOverlap="1" wp14:anchorId="51A1E47D" wp14:editId="4AC75EAF">
                <wp:simplePos x="0" y="0"/>
                <wp:positionH relativeFrom="margin">
                  <wp:align>center</wp:align>
                </wp:positionH>
                <wp:positionV relativeFrom="paragraph">
                  <wp:posOffset>95250</wp:posOffset>
                </wp:positionV>
                <wp:extent cx="5172075" cy="6069330"/>
                <wp:effectExtent l="0" t="0" r="0" b="7620"/>
                <wp:wrapNone/>
                <wp:docPr id="251" name="Group 19"/>
                <wp:cNvGraphicFramePr/>
                <a:graphic xmlns:a="http://schemas.openxmlformats.org/drawingml/2006/main">
                  <a:graphicData uri="http://schemas.microsoft.com/office/word/2010/wordprocessingGroup">
                    <wpg:wgp>
                      <wpg:cNvGrpSpPr/>
                      <wpg:grpSpPr>
                        <a:xfrm>
                          <a:off x="0" y="0"/>
                          <a:ext cx="5172075" cy="6069330"/>
                          <a:chOff x="0" y="0"/>
                          <a:chExt cx="5481749" cy="6203013"/>
                        </a:xfrm>
                      </wpg:grpSpPr>
                      <pic:pic xmlns:pic="http://schemas.openxmlformats.org/drawingml/2006/picture">
                        <pic:nvPicPr>
                          <pic:cNvPr id="252" name="Picture 252"/>
                          <pic:cNvPicPr>
                            <a:picLocks noChangeAspect="1"/>
                          </pic:cNvPicPr>
                        </pic:nvPicPr>
                        <pic:blipFill>
                          <a:blip r:embed="rId21"/>
                          <a:stretch>
                            <a:fillRect/>
                          </a:stretch>
                        </pic:blipFill>
                        <pic:spPr>
                          <a:xfrm>
                            <a:off x="0" y="0"/>
                            <a:ext cx="4631895" cy="6091834"/>
                          </a:xfrm>
                          <a:prstGeom prst="rect">
                            <a:avLst/>
                          </a:prstGeom>
                        </pic:spPr>
                      </pic:pic>
                      <wps:wsp>
                        <wps:cNvPr id="253" name="Text Box 2"/>
                        <wps:cNvSpPr txBox="1">
                          <a:spLocks noChangeArrowheads="1"/>
                        </wps:cNvSpPr>
                        <wps:spPr bwMode="auto">
                          <a:xfrm>
                            <a:off x="3000376" y="2370337"/>
                            <a:ext cx="100012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49418"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£4,700 (16%)</w:t>
                              </w:r>
                            </w:p>
                          </w:txbxContent>
                        </wps:txbx>
                        <wps:bodyPr rot="0" vert="horz" wrap="square" lIns="91440" tIns="45720" rIns="91440" bIns="45720" anchor="t" anchorCtr="0">
                          <a:noAutofit/>
                        </wps:bodyPr>
                      </wps:wsp>
                      <wps:wsp>
                        <wps:cNvPr id="254" name="Text Box 2"/>
                        <wps:cNvSpPr txBox="1">
                          <a:spLocks noChangeArrowheads="1"/>
                        </wps:cNvSpPr>
                        <wps:spPr bwMode="auto">
                          <a:xfrm>
                            <a:off x="3269708" y="3045917"/>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03402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£760 (2.6%)</w:t>
                              </w:r>
                            </w:p>
                          </w:txbxContent>
                        </wps:txbx>
                        <wps:bodyPr rot="0" vert="horz" wrap="square" lIns="91440" tIns="45720" rIns="91440" bIns="45720" anchor="t" anchorCtr="0">
                          <a:noAutofit/>
                        </wps:bodyPr>
                      </wps:wsp>
                      <wps:wsp>
                        <wps:cNvPr id="255" name="Text Box 2"/>
                        <wps:cNvSpPr txBox="1">
                          <a:spLocks noChangeArrowheads="1"/>
                        </wps:cNvSpPr>
                        <wps:spPr bwMode="auto">
                          <a:xfrm>
                            <a:off x="3652949" y="350279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2C729F" w14:textId="1E5A6ACD"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£970 (3.4%)</w:t>
                              </w:r>
                            </w:p>
                          </w:txbxContent>
                        </wps:txbx>
                        <wps:bodyPr rot="0" vert="horz" wrap="square" lIns="91440" tIns="45720" rIns="91440" bIns="45720" anchor="t" anchorCtr="0">
                          <a:noAutofit/>
                        </wps:bodyPr>
                      </wps:wsp>
                      <wps:wsp>
                        <wps:cNvPr id="256" name="Text Box 2"/>
                        <wps:cNvSpPr txBox="1">
                          <a:spLocks noChangeArrowheads="1"/>
                        </wps:cNvSpPr>
                        <wps:spPr bwMode="auto">
                          <a:xfrm>
                            <a:off x="3784142" y="3933132"/>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3F1223" w14:textId="17C1ED52"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£120 (0.4%)</w:t>
                              </w:r>
                            </w:p>
                          </w:txbxContent>
                        </wps:txbx>
                        <wps:bodyPr rot="0" vert="horz" wrap="square" lIns="91440" tIns="45720" rIns="91440" bIns="45720" anchor="t" anchorCtr="0">
                          <a:noAutofit/>
                        </wps:bodyPr>
                      </wps:wsp>
                      <wps:wsp>
                        <wps:cNvPr id="257" name="Text Box 2"/>
                        <wps:cNvSpPr txBox="1">
                          <a:spLocks noChangeArrowheads="1"/>
                        </wps:cNvSpPr>
                        <wps:spPr bwMode="auto">
                          <a:xfrm>
                            <a:off x="4189064" y="4394820"/>
                            <a:ext cx="1262398" cy="6283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31347F"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£1,800 (6.3%)</w:t>
                              </w:r>
                            </w:p>
                          </w:txbxContent>
                        </wps:txbx>
                        <wps:bodyPr rot="0" vert="horz" wrap="square" lIns="91440" tIns="45720" rIns="91440" bIns="45720" anchor="t" anchorCtr="0">
                          <a:noAutofit/>
                        </wps:bodyPr>
                      </wps:wsp>
                      <wps:wsp>
                        <wps:cNvPr id="258" name="Text Box 2"/>
                        <wps:cNvSpPr txBox="1">
                          <a:spLocks noChangeArrowheads="1"/>
                        </wps:cNvSpPr>
                        <wps:spPr bwMode="auto">
                          <a:xfrm>
                            <a:off x="4329224" y="5421169"/>
                            <a:ext cx="1132335" cy="5754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DFD444"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£5,200 (18%)</w:t>
                              </w:r>
                            </w:p>
                          </w:txbxContent>
                        </wps:txbx>
                        <wps:bodyPr rot="0" vert="horz" wrap="square" lIns="91440" tIns="45720" rIns="91440" bIns="45720" anchor="t" anchorCtr="0">
                          <a:noAutofit/>
                        </wps:bodyPr>
                      </wps:wsp>
                      <wps:wsp>
                        <wps:cNvPr id="259" name="Text Box 2"/>
                        <wps:cNvSpPr txBox="1">
                          <a:spLocks noChangeArrowheads="1"/>
                        </wps:cNvSpPr>
                        <wps:spPr bwMode="auto">
                          <a:xfrm>
                            <a:off x="3396089" y="5542189"/>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C88F8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£8,600 (30%)</w:t>
                              </w:r>
                            </w:p>
                          </w:txbxContent>
                        </wps:txbx>
                        <wps:bodyPr rot="0" vert="horz" wrap="square" lIns="91440" tIns="45720" rIns="91440" bIns="45720" anchor="t" anchorCtr="0">
                          <a:noAutofit/>
                        </wps:bodyPr>
                      </wps:wsp>
                      <wps:wsp>
                        <wps:cNvPr id="260" name="Text Box 2"/>
                        <wps:cNvSpPr txBox="1">
                          <a:spLocks noChangeArrowheads="1"/>
                        </wps:cNvSpPr>
                        <wps:spPr bwMode="auto">
                          <a:xfrm>
                            <a:off x="2306513" y="5774388"/>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1DBBD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£2,500 (8.7%)</w:t>
                              </w:r>
                            </w:p>
                          </w:txbxContent>
                        </wps:txbx>
                        <wps:bodyPr rot="0" vert="horz" wrap="square" lIns="91440" tIns="45720" rIns="91440" bIns="45720" anchor="t" anchorCtr="0">
                          <a:noAutofit/>
                        </wps:bodyPr>
                      </wps:wsp>
                      <wps:wsp>
                        <wps:cNvPr id="261" name="Text Box 2"/>
                        <wps:cNvSpPr txBox="1">
                          <a:spLocks noChangeArrowheads="1"/>
                        </wps:cNvSpPr>
                        <wps:spPr bwMode="auto">
                          <a:xfrm>
                            <a:off x="1144463" y="5174704"/>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6EBDD6" w14:textId="19DC89DB"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 (0.6%)</w:t>
                              </w:r>
                            </w:p>
                          </w:txbxContent>
                        </wps:txbx>
                        <wps:bodyPr rot="0" vert="horz" wrap="square" lIns="91440" tIns="45720" rIns="91440" bIns="45720" anchor="t" anchorCtr="0">
                          <a:noAutofit/>
                        </wps:bodyPr>
                      </wps:wsp>
                      <wps:wsp>
                        <wps:cNvPr id="262" name="Text Box 2"/>
                        <wps:cNvSpPr txBox="1">
                          <a:spLocks noChangeArrowheads="1"/>
                        </wps:cNvSpPr>
                        <wps:spPr bwMode="auto">
                          <a:xfrm>
                            <a:off x="1656383" y="4413442"/>
                            <a:ext cx="938110" cy="57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EA1957"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£350 (1.2%)</w:t>
                              </w:r>
                            </w:p>
                          </w:txbxContent>
                        </wps:txbx>
                        <wps:bodyPr rot="0" vert="horz" wrap="square" lIns="91440" tIns="45720" rIns="91440" bIns="45720" anchor="t" anchorCtr="0">
                          <a:noAutofit/>
                        </wps:bodyPr>
                      </wps:wsp>
                      <wps:wsp>
                        <wps:cNvPr id="263" name="Text Box 2"/>
                        <wps:cNvSpPr txBox="1">
                          <a:spLocks noChangeArrowheads="1"/>
                        </wps:cNvSpPr>
                        <wps:spPr bwMode="auto">
                          <a:xfrm>
                            <a:off x="1851465" y="3763568"/>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C119EC"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£3,000 (10%)</w:t>
                              </w:r>
                            </w:p>
                          </w:txbxContent>
                        </wps:txbx>
                        <wps:bodyPr rot="0" vert="horz" wrap="square" lIns="91440" tIns="45720" rIns="91440" bIns="45720" anchor="t" anchorCtr="0">
                          <a:noAutofit/>
                        </wps:bodyPr>
                      </wps:wsp>
                      <wps:wsp>
                        <wps:cNvPr id="264" name="Text Box 2"/>
                        <wps:cNvSpPr txBox="1">
                          <a:spLocks noChangeArrowheads="1"/>
                        </wps:cNvSpPr>
                        <wps:spPr bwMode="auto">
                          <a:xfrm>
                            <a:off x="446469" y="3088899"/>
                            <a:ext cx="1269733" cy="600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0E15AA"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£700 (2.4%)</w:t>
                              </w:r>
                            </w:p>
                          </w:txbxContent>
                        </wps:txbx>
                        <wps:bodyPr rot="0" vert="horz" wrap="square" lIns="91440" tIns="45720" rIns="91440" bIns="45720" anchor="t" anchorCtr="0">
                          <a:noAutofit/>
                        </wps:bodyPr>
                      </wps:wsp>
                      <wps:wsp>
                        <wps:cNvPr id="265" name="Straight Arrow Connector 265"/>
                        <wps:cNvCnPr/>
                        <wps:spPr>
                          <a:xfrm flipV="1">
                            <a:off x="1943835" y="4660517"/>
                            <a:ext cx="1165404" cy="48973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flipH="1" flipV="1">
                            <a:off x="3652949" y="5172309"/>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A1E47D" id="Group 19" o:spid="_x0000_s1058" style="position:absolute;margin-left:0;margin-top:7.5pt;width:407.25pt;height:477.9pt;z-index:-251526144;mso-position-horizontal:center;mso-position-horizontal-relative:margin;mso-width-relative:margin;mso-height-relative:margin" coordsize="54817,6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XbxawYAAEEyAAAOAAAAZHJzL2Uyb0RvYy54bWzsW9ty2zYQfe9M/wHD&#10;90QkwKsmciZ1Ls1M2nritO8QRUmckAQLwpbcr+9ZgKIlOYnjzCRWp3ywzAsui8Ue7GJx+Oz5tq7Y&#10;daG7UjUzL3jqe6xocrUom9XM+/PD6yepxzojm4WsVFPMvJui856f/fzTs007Lbhaq2pRaIZGmm66&#10;aWfe2ph2Opl0+bqoZfdUtUWDl0ula2lwq1eThZYbtF5XE+778WSj9KLVKi+6Dk9fupfemW1/uSxy&#10;88dy2RWGVTMPshn7q+3vnH4nZ8/kdKVluy7zXgz5DVLUsmzQ6dDUS2kku9LlnabqMteqU0vzNFf1&#10;RC2XZV7YMWA0gX80mjdaXbV2LKvpZtUOaoJqj/T0zc3mv19faFYuZh6PAo81ssYk2X5ZkJF2Nu1q&#10;ikJvdHvZXuj+wcrd0YC3S13TfwyFba1ebwa9FlvDcjyMgoT7SeSxHO9iP86E6DWfrzE9d+rl61e7&#10;mmEaJGHW1+S+8ANBUk12HU9IvkGctsyn+OsVhas7irrfoFDLXOnC6xupv6qNWuqPV+0TzGkrTTkv&#10;q9LcWPvE7JFQzfVFmV9od7Ovc77TOd5Tt4xHnAZIlaicqyVpVO9U/rFjjTpfy2ZVvOhaGDcgZ9Vx&#10;WHxCtwddzquyfV1WFc0UXfeDAxCODOkT+nFG+lLlV3XRGIc6XVQYp2q6ddl2HtPTop4XMCL9dmEF&#10;ktPO6MLka+pwiY7fQ1g3b8MLK+WtYCRzBxP7WqMKYxGk2WBUWZCK8MA0oDTdmTeFqhldQDjIgPmQ&#10;U3n9ruul2RWBSd0KYC9xS9aPZanbqQt3dxT2IORdrmVbQARqdt8KxM4KPhBkflFbZo2gL0bAY2aL&#10;xzTdNICuPTIGrdVmXcgF5HMGsVfVdUeqZfPNb2oBgMsro2xDR+gVvu+LJPYYcMpF4guRkErldIfk&#10;AAUC3is99LMIqN6H4wN1LqeNIrO0fVQN9TQ8AMTpCQDe9XZhr8xNVVC5qnlfLLFw2TXH6iTXq/l5&#10;pZlb3bFGYr3frfG2MVSggs4cH1S3r0K1C+tUHtj3UMn2rxoz1K/LRmk3p+TyChrAtYSzWnx0Ewl5&#10;XfmdKpwCSBdmO9+6pduupvRorhY3mGetYO4YPhwzLtZK/+OxDZzczOv+vpK0uFVvG9hKFoQheUV7&#10;E0ZYpYHl/Tfz/TeyydHUzDMec5fnxuqaBtWoF7CpZWlhdStJLzQg9MOwFJ4KlnicJT7CH2BJ+GGU&#10;BXewJFI+YCmJeWSncXBtI5bIhO/g+HtjycLu1oL/11jCQu8iwsf2S3HEMwoDCUuRz5PMuvo9v5Ty&#10;NPVhLhRh2oVsxBJW5e4en/i9sTREMaNfihBVnQaWkjQMQuw7CEvYiQXCztIelhDWid1uLcQ1cDXG&#10;eI+OJbvvHf0SNpk8Sk4ESyF2oH6MiJO8jsjCFAH04X6Jx1xkCAJt5oOnQoz7pRPwSzZ6GLFksQTj&#10;PAm/FAqece6wFIU8CGKbf9zzS/BUhB+LJSQewjge/dLjx3h2QRuxZLGEHcpJYEmILPZTt1+KCEy4&#10;PvRLQcx95BvcfomnSD6MWHp8LNkFbcQSYSmGcZ4Elrjw4winThTjRUkSijQdsYQk5annxG22dcSS&#10;xdJwsvvIebwA5w04t3NYwsFu4h/n8Ua/dIrnS3bFG7FksTSc2D82luIoFqnDUhgGIkRO7yDGy0Qa&#10;BH2IFyV+Mh7V0kHlY6fEe1LNeFSLEO9UaA9BGgVhjMwCpcSTWETxGOIRxerEQzxHIhvdknVLp0J7&#10;QHwXInNnoeSnaZodZx6IFiGAfMcF9CO3nRpZD19mL33nk1oxsh4GHiw5Apd5uDRalqu1YS+IX8fO&#10;VdOAQqg04yiDWIuWHtD4zpueGLsjqjlyKluCaPnXjrLX82ODDAkESmLTiVEc+6DGHkZtyHtHIbZF&#10;LjOXAis2rPs8PrpeyEE6RxH8JMeRaHNsAw4uSBSOdKaqcvG6J4Za0vUtA81sdwy0br+UkWX1qlkw&#10;c9OCSWh0CTZqVdAgIONXMvZ6FuMh403mOfiluz4tv8/S5Sx79Iiud0CVO6x4v9P6QuVvgNmtmj5L&#10;1HPsB9IQWcwPJMPhhOR+Ux6SjveY8q9kyp80arFHzyGut/CPFv3Ej5OoP7kRWcRTa/SjTR/QV79g&#10;lv8Nm7ZcfHynYFeC/psK+hBi/95i4PbLj7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SqPNt4AAAAHAQAADwAAAGRycy9kb3ducmV2LnhtbEyPQUvDQBCF74L/YRnBm91EjcaY&#10;TSlFPRXBVhBv02SahGZnQ3abpP/e8aSn4c0b3vsmX862UyMNvnVsIF5EoIhLV7VcG/jcvd6koHxA&#10;rrBzTAbO5GFZXF7kmFVu4g8at6FWEsI+QwNNCH2mtS8bsugXricW7+AGi0HkUOtqwEnCbadvo+hB&#10;W2xZGhrsad1QedyerIG3CafVXfwybo6H9fl7l7x/bWIy5vpqXj2DCjSHv2P4xRd0KIRp705cedUZ&#10;kEeCbBOZ4qbxfQJqb+DpMUpBF7n+z1/8AAAA//8DAFBLAwQKAAAAAAAAACEARMP/5TJiAQAyYgEA&#10;FAAAAGRycy9tZWRpYS9pbWFnZTEucG5niVBORw0KGgoAAAANSUhEUgAAAbkAAAJECAIAAAAE0s0l&#10;AAAAAXNSR0IArs4c6QAA/8pJREFUeF7s/XeYXOeZH4hWzrmqq3POaMRGBkGABAEGkSJFikqjNCNb&#10;E9YzY99/7Of6rq/H195n18+u79xZr2zvjGVNnpFEUYGZBImcUzfQ6JxzV1fOue7v9Nc4OKiqrtTV&#10;jQ7feSiouuqL73fO77z55ScSCR69KAUoBSgFKAUyUkBA6UMpQClAKUApkJUCFCuzkog2oBSgFKAU&#10;4FGspDcBpQClAKVAdgpQrMxOI9qCUoBSgFKAYiW9BygFKAUoBbJTgGJldhrRFpQClAKUAhQr6T1A&#10;KUApQCmQnQIUK7PTiLagFKAUoBSgWEnvAUoBSgFKgewUoFiZnUa0BaUApQClAMVKeg9QCmxBCkQi&#10;kWg0ugU39vS2xKfx4E+P+HRmSoE1oYDH43nw4IFCqayqrFSr1VKpdE2m2WaDUqzcZgdOt7vVKQDu&#10;p+fhw3fe+YVMLjcZTVVVlYcOHjAajVt932u+PyqDrzmJ6QSUAutJAbfb/aBv2BOMzdu9gwu+jz/7&#10;fGJicj0XsFXnoli5VU+W7ms7UiAej4+NjfcMTYjL22VVHeLSJrlKW1pauh1pUew9U6wsNkXpeJQC&#10;T48CwEqnyxXlCUW6cr5AHJjs5sXCGo366a1o68xMsXLrnCXdCaUAKADzdzQa5gvFIk1JLBL6+ltv&#10;qFQqSpnVU4Bi5eppSEegFHiaFAAvGYvFliByCSYjUZlKjwXxBUJV7e6rt7ue5uK20NzUDr6FDpNu&#10;ZftRAEDZ1d09MT4RDAYFQlFn597//jf/KKjYI1IZefGo2Du7r87w6kunBQLKFa325qBYuVoK0v6U&#10;Ak+RAl6v99fvfXDnQV80EpaojFpR2BuK8yt2C2UqSdC6u1rz8qkTcrn8Ka5wy0xN3zZb5ijpRrYj&#10;Bfy4gmGxqV5evVtS3u6wO3gimUAsjXmtorCrsbZSIpFsR7qswZ4pVq4BUemQlALrRYFwOByJJYQq&#10;o9hQzReJE7xEPOyLzD6MWIbddkswEKCBecU6CoqVxaIkHYdSYD0oAOybn59nZ4IM7g2GEzy+f+Ie&#10;TyCMRcM1Zcajuxq0kkSlSavTaqmmslinQvWVxaIkHYdSYD0oAGPOpUuX4F6OQG+Px3vx4sWBWaek&#10;and4ri8e8mnkkrdffyUQDMAyjrjG6qoqqqws1qlQrCwWJek4lAJrSIFQKASOEspHgOO5S1eiPFEi&#10;FsU34VAwLjdAWcnn83w9n1ZVV5059dxnZz9HmiEeL/H6a6+1t7dR1rIoB0OxsihkpINQCqwhBYCJ&#10;N27cfP+DD+vr66fnF2JVBwUSJb4EjxlxzQcm70tLm3mJmFoUEQcdKo16Yt4lMtVGIxFlaLFUp/za&#10;22+ZTKY1XN/2GJrqK7fHOdNdbmYKQKAOBGDt1g1aw66wABwluxuRplTZcpzH5wUXx30LE/BKN5tK&#10;xFIpNJhiiSzEl41MzU5NTW3m3W+UtVOs3CgnQddBKZCWAuAfHQ7nzPyCxFApruhQNj8jlGvRkg+p&#10;e+kSSOQSU52m44W4qqy6pvaVl87saamJz/Wa4ws6pUyr1VRVVVHarp4CFCtXT0M6AqXAmlAAKGmz&#10;2bq6uodGRmYdAZ5Mk2maRFwglkfCQdh8jh7cv6Ol8cTxZ156dv+Lzz1LBfCiHA/VVxaFjHQQSoHi&#10;U8Dn8/3sF7+cnJxU6kvsojKB0oA5hEIhy1FCX4mLTBzzWHmz9374O99vaKjHl8hiKRaLlUpl8Ze1&#10;XUekfOV2PXm67w1PgX5ck5aArHRhbp4XDSdiEXiac1fNgiYjkksV8QRfKGSeaBi+dTodBcrinjDF&#10;yuLSk45GKVAcCly+cu2DDz+KiZRCU0NCXeoeuuJ+8GnEbUkdPR5wRb1WgVgWTzAoWZzp6SgpFKCU&#10;pTcFpcCGo4DT6bx247pHWQu/IF48JtaWK+r2q9tOSHTlJGYR/8I4Dr4SInk86I1O3UtM3zYZ9WVl&#10;ZRtuM1tlQVRfuVVOku5jC1FgZmbmH/7hp8FYXKNSTUyMx2LxhEQhr9knUpuAjwBK8q+A+b8omMp6&#10;dayjoerQoUOAzi1Eho21FYqVG+s86GooBUABpOwdHR01m80I1Hn33V8+7OuPAh5L2yXGGqKjJNxl&#10;3O+Mzz9USXhfe+tNkUioUirZ0jqkAVehSQm7SgoI/+RP/mSVQ9DulAKUAsWlANSOiOZGXW9gZV1d&#10;HaBxbmE+KtGIlAYG/vAfoDCRAEcpcs+0Njdi9g8/PisW8hsbmc+4IpEIUhBhHJ/f198/oJDLaZXw&#10;VZ4R1VeukoC0O6XAWlGAcIUajWbv3j16gzHms8OMwwQ2xmPgLGN+R8Q2IZdJ3R7PxSvXlCr1rl27&#10;uEtBpnTwp5999tnf/93fPXjQs1ar3DbjUqzcNkdNN7ppKQAec8+ONol/MQonSh7UlAIgZmDqfsxr&#10;C0YT4xNTYCFPnXyGW9sWzpUoSTY7OzszPfPGG29UV9PQndUeP8XK1VKQ9qcUKAoFwAOuNE40GguG&#10;QvFEPLI4FpzqQTw46o7JKnfKavf7YsKA3x8KBVHqFjpK8JIP+/ouXr58714X7DzINvSVr3zl6NGj&#10;NTU1RVnkdh6E2na28+nTvW8UCoAB7O3tPX36dOqCgKH3urs/uHI/GBcHZ/v5vLhUYxJU7ROIJADN&#10;qGcxODcoksh1kohWKZMr1XNWVzgSObCr5eWXXhLB4sOJ89kou92c66B85eY8N7rqrUUBrVZ77Ngx&#10;7MnhcFgsFvhOsvsD3um0ungomIgEFXKpTMgPWKfd995jbOHRUCLsl5e3oBi43+sZxDXvDWnrxTF/&#10;ZUUFBoFth5rCi3WnUL6yWJSk41AKrIoCgL65ufkPP/kUBWwb6mveeP11g4EJAPd4PBcuXARrKZPJ&#10;BULhgtXBL9vB4wvFGnPMY0nMdms16taWpv379v35X/yFqO5oeWLxtVfOzM/PgaPcsWMHNX+v6lQ4&#10;nanPULEoScehFFgVBcAAQtyenJiwWG3wCNLrdBKpFLL53Tt3Ll665PL6fX6/2+kQVe4W6ypR0paP&#10;cMalLqFwZNGy0FhX29DYJPItfumVF9UqJSCyoaGBFnFc1ZE82ZnylUUkJh2KUmBVFABriYidzz4/&#10;Nz5vj/OEtWb1yNCAP8JDIR2+Qi/RmiOOaaGuUl61C7YdzMTI1/G4IGCX+mdefPZQ5759GIGG7qzq&#10;DFbuTPWVa0RYOiylQN4UAPbB0UcqV4ZlpqihacAWj6hrpBU7hAqdUKaUmBsl5iaxtpTPX35sGY2l&#10;1xpfHOpsb2htaYF2kgJl3kTPuQPFypxJRRtSCqw9BRiZOhjgiaRCuRpVdGSVOyTGanldp7SkgQfL&#10;t6lerCll4nbgZhmNhBZGYAT3umyzc/NLMY30WkMKUKxcQ+LSoSkF8qUAsDIcCS/34vPjkWDEZRGq&#10;THyJMjj9MDTVhRjwqHUiND+EGju8qD/mmTdoVeWlYDbznYq2z48CFCvzoxdtTSmwphSADK7TqCOz&#10;PTHXQiIciKMoxExPcPw2LDliQ2XE64hHQp6xOyHrWMgyGrdN6LXaI4cOnjx5Ah3XdGF0cIqV9B6g&#10;FNhAFADkfe2rbz17ZD/PPuG8915i4kbUa4u4F2NMJHg0Ho0EJ7tESMTmdyHnUFymNRj0zc3NMpls&#10;A+1hiy6FYuUWPVi6rU1LAZhoXn/ttWP7Wgx6XTQc4IvEQlWJWG0GpymIBaVwE4qERTIlLx6N+V0T&#10;ExN37t4dGRkdHBxia+9s2q1v6IVTn6ENfTx0cVuPAiRTby776uruftjT82B0imdoQfLz2OJwZZlR&#10;KhH39fYKFHpV24ng+N1E2KtWqYT8BBKy/Ys//iOFQpHLyLRNARSgvugFEI12oRQohAIkt8WtW7dd&#10;Lhfq0GZFTBSEQOCNx2GdGn6o4Ed2NNebTSaEgKO7QF8r0pTwBSI4pQc9zpBAHg74AZcGvUEup/J4&#10;IaeTtQ/Fyqwkog0oBYpDgVAo9PEnn5y/M7CwaKupMCMxZdZxIY/XVFfLxILqCvPJEyfGx8ecThdy&#10;DoXiApFCL1Roo+55ns8qMdREg77RoX5kJGpvb8s6LG1QAAWovrIAotEulAKFUIBJ+SMUx3kCGLez&#10;MpXsBLD2ACWfOXZMp9P6/X6r1apQKMOOmYjPEbZNCP1WpPsVikTRkP/VV14pKzUXsjLaJwcKUKzM&#10;gUi0CaVAMSiA/LtnXnh+d4O5qaaCm5c369joiGLfTDEygQCVHRct8wIUkhAKlfzw6ZPHv/XNb2hj&#10;dpVMdOjwwQMH9mcdjTYojALUtlMY3WgvSoECKYBKOJChC3OHRLq2n73z7kDfQ52pLGJqbZD7fuvr&#10;XwWMer1en89fWmrOnV0tcPXbuBvlK7fx4dOtPw0KkOoOBcxMMmvMzc6hL6BRIFEulSljLrVaXVaG&#10;0J2czOsFTE27gAIUK+ltQCmwOSiA3L1x4CXyaai1Yn0FInk8Hq/Vatscq9/8q6RYufnPkO5ge1AA&#10;ruZjY+NSmUwoEgo0ZYlYZG7RfvfeXRQm2x4EeMq7pFj5lA+ATk8pkCMFkLi3sqK8pqY2HIsLlUYk&#10;tdTKhVWVldyCEzkORZsVQAGKlQUQjXahFHg6FCgpKfF63AJzK2RxZgUCqcvl9gcCT2c122xWipXb&#10;7MDpdjczBRDJEwgE+KqS6Hwvzzbqctrn5ufDofAydG7mrW38tVOs3PhnRFdIKbBMAaTJgC86UmYI&#10;teU6peTUyWePHj1iNpdQC/g63CIUK9eByHQKSoEiUADMI6p9I/1aPAiHIUVFRcXLL7/U2NBA60YU&#10;gbg5DEGxMgci0SaUAhuAArB3T8/OBkVqsakm4Z43GfTEuXIDLG1bLIFi5bY4ZrrJLUABn8/n9fqF&#10;hppENCz0LuygOTLW91ApVq4vvelslAKFUgC1wuetzljAzQv7BEiWEY0WOhLtVwgFKFYWQjXah1Jg&#10;/SkABeXejmYT3x2euY+clSKRaP3XsJ1npFi5nU+f7n0zUcBgMDz/3HOoRBYLeOLRMFzTN9PqN/9a&#10;aZ6hzX+GdAfbiQIej+fKlSvhcOTMmdNyuXw7bf0p75Vi5VM+ADo9pUC+FIBBHP5DUqk03460/Woo&#10;QLFyNdSjfSkFKAW2CwWovnK7nDTdJ6UApcBqKECxcjXUo30pBSgFtgsFKFZul5Om+6QUoBRYDQUo&#10;Vq6GerQvpQClwHahAMXK7XLSdJ+UApQCq6EAxcrVUI/2pRSgFNguFKBYuV1Omu6TUoBSYDUUoFi5&#10;GurRvpQClALbhQIUK7fLSdN9UgpQCqyGAhQrV0M92pdSgFJgu1CAYuV2OWm6T0oBSoHVUIBi5Wqo&#10;R/tSClAKbBcKUKzcLidN90kpQCmwGgpQrFwN9WhfSoE1oQCyrk1MTEQikTUZnQ5aEAUoVhZENtqJ&#10;UmDNKACgvHbt+k/++m8//PDDNZuEDpw3BShW5k0y2oFSYE0pgKJjYxPjHl/AYCpZ04no4HlRgGJl&#10;XuSijSkF1pwCKDqmUirrKss6aFXbNSd2HhPQvOh5EIs2pRRYHwrYbDaZTKZQKPh8/vrMSGfJSgGK&#10;lVlJRBtQClAKUArwqAxObwJKAUoBSoHsFKBYmZ1GtAWlAKUApQDFSnoPUApQClAKZKcAxcrsNKIt&#10;KAXypcDU1BT1JM+XaBu8PcXKDX5AdHkbiAJDQ0OTk1OZFxQOR376zi//9M/+7IOPPt5AS6dLWTUF&#10;KFaumoR0gC1NgXg8DufwmdnZmZmZH//kLx/0PMi83b6+voHxGbVG39LcjL5bmjbba3MUK7fXedPd&#10;5k4BgpJ+v7+n5+FP/vJv/vGnP4smhF6vN/MIUplUbyqtqane0d4mENDnK3d6b/SW1L9yo58QXd9T&#10;oQCA0mq19vb22h3OwYk5l33xwN6d9x70v/2VV/fu2ZO0pEQiEYlE4TYuFovxuX9gwGw2Gw2Gp7Jy&#10;OukaUYC+99aIsHTYzU0BBMwg1tDt8XX3jdr9MZ5AIBGLX3z+RHtbW9LGXC7XyMjIxUsXz54963A4&#10;3G4PdJpikWhz75+uPoUCwj/5kz+hZKEUoBRIogCwUiqVqtQqaCrdIr1QW2mZmwm6bY2NjQg95DZe&#10;WFj4h3/86ZzVMT4543Y77z/oudvTr5JLa2trKVW3EgUoX7mVTpPupZgUgLYROSwUMplEqoxYRp0L&#10;k3OLCNS2Jc0BcdsXiTsiklgkMDZr6xsaCwV87733m0uXLxdzNXSsp00Bqq982idA59/AFIDycW5+&#10;4We/+EUoEDx25NAvfv1BVWXFN7/2VlVVFVk11JqQu//zf/1zT1QgURrCXvsrz+5va2uLxWJgP0tK&#10;aFK1DXy6eS6NYmWeBKPNtx8Fenp6KisrJRLJf/mv/83p8jQ21CUSvLn5uW994+uQ03/8l3/jF2l5&#10;SiMv5G0pVb7+8gsUIrfkPUJl8C15rHRTxaRAR0eHXq9HHE5pqbm1uXF8fHzW6rQ6PVevXfubn77j&#10;9vobTHKNd6xM5DWopLAIFXNuOtaGoQDlKzfMUdCFbCQKQLh2ud2Li7ZSc4lWq8GfUF+63e6797pG&#10;R0cX3UGfx1VRohudc9SY1N/5zrfn5+dLS0uFQiHyToID3UhboWspDgUoVhaHjnSUrUQBqCkti4tX&#10;bt4bnVqoLdMrpEKdwdTa1CAUiW7fvj07Oz89b6mtqZKJhcMjo9//7nfKy8u30vbpXtJSgGIlvTEo&#10;BZ6gAAJ1wBjevnPn46v3I6oqXtAZ8dg0wmCJXvuVN14PBAI/f/c3FnfgSOdOvUoRi0XBbL766qtg&#10;JykdtzYFqH/l1j5furucKIBYRmQGun79xiefnb3b9cDhdEjFkp7efp7CyFeX8KIhUcg55/BrlZId&#10;7e0et2tk2hKLxXe0NHR13X/QP9T78MH8/EJzczMNasyJ3JuzEbXtbM5ze0qrhn0DAXyjY+NPaf41&#10;mRYSN6w0f/HX/3Dh4fS0oGpB0XT54fT7H3wg4wWFrvGodSzmXoC9O+yx6nW6cCQCZ6Aao2p3S11r&#10;a4vDYY+EArM2h2XRAmXlmqyPDroxKED5yo1xDhtsFTBlpK2K5XQ6kUIikYg3NzVtmbJZEKu7u+9P&#10;eEXishaBRM4TiPhKY0KuD7sXdQpRmUrgskwn+AJYwPft3QvHyUWL5dUvvdyxox3R3yaTCbzk/KLL&#10;7XQMDQ3W1dUplcoNdph0OcWhANVXFoeOW2kUwAFyRrS0tICZStoXfkL4M75ff0SAmIzZAU/FlXPx&#10;VnjY2/fuF7fD2lq+UMzdL14GQvd0u0kUj4OXVH751S/hG7T3+XxQaEJBCVL8xY9/MjszrTDXRaS6&#10;Ok3ijZdfqKio2Eo3A90LSwEqg9ObIZkCELSBBalAiXYQMw0Gw/oDJaaGCQV+OWuRbBwoHAr647Fo&#10;EiEgm0eFcps3ZLe7bt66tbi42N/fPz0z+4tf/rqr+wF+BUOKy2gq0YgTvKDH5ws4XW56P21VClC+&#10;cque7FbbFxANWyq6pzcgb2h4+Ndnr9pFZqFckwyXsWjMOlqn5YkEPLlUiiS+zY31gyPjL548+syx&#10;o1jSjZu3wefyBfyF+fna2pod7TtksmRmfKudxHbdD+Urt+vJb7Z9AyWLDpSgAbCS4ZcFfF48lkyS&#10;eCzhnov7rDXVVS+efqGr615UVdY361YbzAjjAUSC+372+LFnjh3Zt2c3Mvs21DdQoNxst1Ue66VY&#10;mQexaNP1pwDJubt2xRiAlUh+sej08iWKJ6xViXjMZ1PGXCf279y/dw80D2Zzacg6KYj4pWKhSPyE&#10;ZhMMZt/AwNzc3PrTh864bhSgMvi6kZpOVCAFoKMER7lGZvdQKHTh0qUvuidEpW3QxgKUCafJC3nC&#10;47fUMpFUIjlw8IBUIn7v/Q/q6+pOnTrl9fnaW1u5LCSMTkjxK5VKklJbFrhh2m1DUoDylRvyWOii&#10;OBSA7XuNgBKTQJQGmxgLRzAFUHIZKCGbC6V8XbVfanLr27/oGvv1+x+GZWZwuD6v90F3d1dXF/eI&#10;ALJ6vY4C5da+bSlWbu3zpbvLQgFwrBqNOhGPJOLR4Gx/aOAcUVzyRRJxabOwbAdPpuXp6yStLwhi&#10;PvCVf/UPP38wOD42MTE4OPjRxx/DDk5JvE0oQLFymxw03WZ6CoCdrKis2lFtEM7f1/LcMiEvEQsv&#10;s7GJeCISTAQ9Qktv1D4jKWu7MzQjr9ktESaGRsb/6ufvffjxpxDhKWW3CQUoVm6Tg6bbTE8BZMpY&#10;XLSWlZjUwkipXlNiNiP6OwG1ZdATd07L3GPV/Pn9bdXiqFegLpU3HuWLFaFwyBlKxLS1Irma6Dbp&#10;tR0oQLFyO5wy3WN6CgSDwZu37/7is8uXe8Ydbl8kEj7YuUfiGovbRo1x66E6zZnDu7719pvHjh6V&#10;JXyJyBILKZIJ1GW8WETHc9ZWmJ1OBwah9N0OFKB28O1wynSP6SlgsVj+77/8O5+mUShVCT3T5fLY&#10;CyefQfiNZXGhoaGxrrYGlh/YbWDw+eSzz764M5wQiMVqQzwSatEljh05MDk5OTY+/vW334a7JSXx&#10;lqcA5Su3/BHTDa5IAZSrdXr8AqmSL5bG1JWTYdX7X1yOxmPj4xM6rQb2d5I6COrLZ595xiyPRxcH&#10;ywQuk9B7/NihttbW/Z2dJ0+cUKlUlMTbgQIUK7fDKdM9pqcA8lxUlegSloF4OMAXy4Sa8vmA8OOP&#10;P6mtqYYDEPw6iekGTuaffvrZ4vysRCzpaK791puvwiCO741GIxATkErpux0oQGXw7XDKdI/pKQDh&#10;Gi6Tv/7o7LBbJNIx+YH4PF5k6JyYH9/Z0eF02OGCjpznqPR96eLFBF8kVmg6mmt++/vfpwTdhhSg&#10;fOU2PHS65WUKQLiGqnF3e5Mk6iVulUDPuECqVinv3rvXPzQik8k//vSz/sFRrblSKFMqxYnvfPvb&#10;lHzbkwIUK7fnudNdL1MAvuh79+x9bm+jwDObiEUSIQ9fXYbCZFpcapVMoYjHYg63K6hpkNftr66t&#10;h4MRpd32pADFyu157nTXjykgFouqK8v1wlBkcdQ/dCU091Ag08Cqc/qF548fO7Zz5y6TuVwkU/Is&#10;fV/+0kvl5WWUdtuTAhQrt+e5010/pgAk8aqqqkO7W3aWy2sqynbgam1+5siho0eOmEzGHe2taqkg&#10;GvSqlUparHE73zfUtrOdT5/u/TEFYPJGcLfb45WIkXFNjCRswNCRkZFQKHzu4qXpRKnMN/3D33qT&#10;lojYtjcN5Su37dHTjT9BAdTM0Ol0SOtbVlYGZyAA5ezs7M1bt5Fvraqygu8YDfk9bBYiSrttSAHK&#10;V27DQ6dbzokC4DQRLQ5Xc5fLPY0CZAplY0M9LWybE+22YiOKlVvxVOmeVk2BcDgM6VutfhyTg7hv&#10;qq9cNV038QBUBt/Eh0eXvkoKQKYOhcMejweCNjsUCkIAKD/77LN33vk5t3bFj3/8P+C4TsXwVdJ8&#10;83anfOXmPTu68tVSAJh4/0HPtVv3jh85WFtTBdxE2nPLohXm76tXr6Hs7wvPPwclJmqQQX05PT1d&#10;WlpKIxpXS/RN259i5aY9us28cPBxYNmeOu74fP5fvv/R/dF5nUpeYVQ5PP75RWdcIC7TK2pL9Z5g&#10;RCISVpSWHOjcq1arsWCkHdrMVKdrXxUFKFauiny0cwEUgBg7Mzvb199fVVEpkYjB3NXX16+pKhAw&#10;B3+gufmFxcVFwDQsNrt2doBJnJ+fn523nL/V44hIEnxBQigRSFXIOcQPOMIem0Cmigc8RlHg22+/&#10;UVnJRIvTaztTgGLldj79p7N3KARv3b793ifndMYSMT8WE8i1kuibb7w+ODxaai6BrbmwZQEB5+eR&#10;dzK5O9IFebzei5cuj8/ZHCEeCjVG3ItH9u5wOWwRoVzKi7g8nkmPQFK+A8nXkqaOOmdb9Yk3XjkN&#10;d8vCVkV7bRkKUKzcMke5aTYCRvLCxUuf3R4QlTQiYwVfKI753aXxWY/LXVNb861vfB2ujtgM2E+o&#10;CIF00Bhmhiq0BFB+9vkX97u7/t//5t+whMD3MF7jp5/89d86hcaEsoQnXMqfFouI/NaQUCGSKmJ+&#10;pzDsiSlMQnVJEgURGy71TL/0zL79+/YgbHzT0JcudG0oQLFybehKR12ZAgCvTz6/cGvcKdDXkCpg&#10;SO7juP5Tud6s0pmO7mpCmp/Kysq+gaHb3fcCvrBGrdi3Z/eLp19AS6fTCUsLW10WAjU8xoeHR1Cb&#10;GwmB7HZneXmpTqvdtWt3OBS0OxwWq212epLf+BzSU/IFTIZzsq4EMFrA5PHF3PiDxxekMpVxn71W&#10;5v3ymZM0VofezqAAxUp6G6wfBQhUzczM/n///K/ljcf4QtEyVkKfOHSRL1XLytuC0z2KuPfE8WN3&#10;u7odqiahyhgP+aNzD/fUl7744pkPPvzQarWdOX2qpaUFHjzXrl8fHJ9x+gJiXjRhbEsk+HwRvMVF&#10;Ca81GgmDixRqzCKFDl+zmyR1wHPZM99n3W0WvPTCSY1Gk0t72mZrUyDX+2ZrU4Hujsi8YNOANMsV&#10;X9eAKKhvMzQ8/OvPLktrOxMiOXeGqNfqG7yiaj0pUukjC0PNBr7darUr6gF2WFrMa+fbBqWxgMFk&#10;npqdj8UTzx8/fPP2PX80ITU38XVViWiIL5Q84g2xFcBjeps1u7vMiMkPecoEjleeO9pQX7cGlKBD&#10;bj4KUB+IzXdma7FioOTE5OSNGzd9Pt9ajE/GBFb+8qNzopr9SUCJn7xDV8W6cgAlLxoURHxDIyPT&#10;CzaBilhU+CKlPibWuL3+GS9P3Hhc1vrcxfvjYX2LpOEYX7uUz1wk5QjRwMMVb2wCkVlYy3hMGLS3&#10;11dQoFy7m2HTjUyxctMdWfEXDKB0uVznzl/45acXz1+8XPwJHo3Y1d3N15QJxLLUKRQ1e+TVu2F1&#10;EXpmZTEvX1WmqN8PlSLDBiYSUc9iyDEXl2oFxnqBRC4QSSRVu0X6cnxgVI15XlllcKgwefGoWCSC&#10;s1HWxnlOTptvVgrkfZ9t1o3Sda9AAWDB/ILl0tXrC34BAOjaw8kvzl9YC2oBkS0LFn7QBZtJ0vgA&#10;RImxFuaXmN8RsU0khGKRsUakRVZdoiNKRP2uWDggKW1CzUVGwM5N4cidBVOspFtI/QlsaVSkfPCw&#10;75NPP5udmy9gurUgIB3z6VKAYuXTpf9Tnp0Byvn5c5eu3ZtweaRl8HQUmJsuXL6MEOmirwyQ9PLL&#10;Lx3f0+wfvxu2jscjQXaKZTCKhkOLYwHUcVDX8CTqx7/GorGAW6gyCBW6zKvKoGnNgLBkdtJ3eQTw&#10;qgrDdER96d4AijiunQK36ESmA64dBShWrh1tN/rIEDDhwPizd345MO+Lqiv4EsbYEotGxRLFWkTR&#10;AHHg8dPf3y/gx2OWIZ59IhGLcmnElAUTy6Xl7QJ1KU+47M/IFAuLBMBUyspakoT3VAgrmAFMRVIo&#10;QPlyvVanU9Py3xv9Rl6n9VGsXCdCb7RpAJTXr9/4sx/91wVxJc9YzxMsY5NAoggoKs5+8UXRFwwX&#10;9IGBwfHJCUnlHgj7Ibcl5nM8ISaLpdKKHUJtKbg7FvUAiEKZRtV0VKQypbpAku5rxfdF/JUGpbkU&#10;hnh6UQrwKFZux5sAwdH/+LN3fnP2kmzHKwKVKcGUxWYQh7EfC4WJkFen0RaXLkxGn/v35+bn+Ame&#10;b+ACZHB587MiTVKoDJ/HGHOS70m+QABPzLRA+ciVPSd/yRx3xLrHx0M+g0ah12UR/HMcljbb7BSg&#10;WLnZTzC/9YNf83q9H33yWe98QNTwDI+TOGdZDo2GeLbRo0eP5DduxtaIU7xz5+7nn3/uDMf5cg2M&#10;15C+E9Fw2k6PQ2sYH0nmWkmyThKcM1hvCtlLNKyVxBE+VEhf2mcrUoBi5VY81XR7ghkaKIkEPzdv&#10;3uofn0voqpJaEUiKWMcPHz1aXKIgqBH+kjaHm6+r1+5+RVbazJMoVxKouWJ1jvpHFlJzbJ/L7gTR&#10;QLlWWlNdnUtj2mY7UIDG7Wz9U4ZqEij5sLcPIvDsonva7hfoqgSwKaek1WGwxm+rErlfPvVsfVHj&#10;Vb744ovzV2/Fqg7wRYxzJcKxGaF/hXSQXF4yA1+5RifHzBj2a8Pzr5080N7Wtkaz0GE3HQUoX7np&#10;jiy/BSMBGkJxPvr4408u3b096YMfjKh8h0CpJ0CZZBVh/gz5+PDDjj5hoc5vynSta2pq1CpZzDm3&#10;zDZCL7ly3lwue5jEKhIWssjidtKCY1H+4sArxzspUK7+3LfSCBQrt9JpJu8FPjrd3d2/eu+D+xOu&#10;iL5BYKgVacyMnWSFK+qabymRfuXVl1KzQK6STGBs/W5XcLYv7Ti5G7KJjrIwd/TsW4jH4h67d+jK&#10;t157fmfHjuztaYvtRAGKlRvxtElo3cTEBLc2Vo4LRRfoBxGziBzgl65ce//zi72WGN/czJehJGFy&#10;LlvumPxIIOGc3LezFQWyi1vZFXuBR3ciHheJJfFIKMeNrGezRCwSs437Bi8Irb2//92329vb13N2&#10;OtemoADVV264YwLYnT17trq6+sMPP/zBD36g1+vzWiKy2z548GBqagqs3PDwsCvEV3Wc4j9yn8ww&#10;VHD8dpk89nu/+0PUlslrxsyNYVNCaFBvb6/Fsoh4cLgoiRuOPYHRj9SmRbTM5LX+eMAVm3t4ZE/b&#10;8ydPKJUKpPXNnc/NayLaeFNTgGLlRjw+oAYgpqur68CBAzmuD13gmoM8uIDICxcuXrx0qbyszO0L&#10;+A1topSM38ljQvZcHK5Sxd9+6w2NWg1o+/CTz95+601ziSnH2bnNsBK73f7Tn71z7NiRyoqKX//m&#10;vYWF+YMHDni8vpu3biUEkjgTnyNLREIxROeYGyXGai6U54KYRXSrFIQ9pdG5M88fb2luLmCztMv2&#10;oYDwT/7kT7bPbjfLThmfcIEg93TcAFarzfbp2bMKuaLn4cPZmRnI8LNzC3wBH9nP+HJthhxlDE3i&#10;URUv8NKJwwDKW7fv/O3Pf4O6Do21lUajsTCKXbt27U7fyMDwhCAWnpyeWfRFhyZmRsfG42AqyzuY&#10;BBnhEONiGY9BfyqUw+99WTmQI0OXY7Psi4+GtP7J119+vqmxMXtj2mJ7U4DylVvh/KGgfPdXv+mZ&#10;sIoFvJDfKYgG5RLxotMnkqkSIbesao/Y3JB+n3ASikd5sbCJ5zrYXjMzv4gCsAlVSZ3Q8U9+8L2C&#10;S7zevnPvo4s3QqqqqGUYCXuk5kYE5ITtU2KNmUkUFI9D7I7ap8KOOWlZM5JiZFakrt0JxeZ7XzzY&#10;CtF77aagI28ZClDbzlY4SmDl1PSUsGxH3NQSFykjUbid+1B9W4AEEHx+aPp+UpYKds+Q9cO2qbBr&#10;Ydbq/OSzz+9P2hPqMpF34fCRQ7nIwivRbn/n3peOHwjODwkrd8sqdzBVZIUiaUk9gBJdGG8hxFLq&#10;K8XGGsZ1KYcAxaIxkpwVx11zDXrhs888oTzdCncD3cPaUIBi5drQdb1GhSEIZpzPPkNZLiSFTPAl&#10;ChRdQLoJyOACRBOq9AK5PhoNB6a62RVxcYcPrIoFVaHFXXUlu3d1KIQJTdjy4tFduzraV2MKxxQH&#10;9nfWGBUxj4XxheTEmz92jxSIxPoKodKQOYCHLLsA4M4Mryj8LXZNfPm1V2mBxvW6VTf9PFQG39xH&#10;CBAZGBj41Xsf2oUmiakOoi6qyEbsU4HpHmTGlZY2J8KB4GRXPBZWtT3P+p8/hh5grWu63cB77dVX&#10;wIdOTEwqlcqqyorVIwimGB0d+/Ff/31EXYllMFROCRNaO9JnNv7EUefWOfntN15oa21ZuzXQkbcY&#10;BShfubkPFAE2k5OTQalJaqpddjJHpiCVkS9VQc6FpCuQqeQNB5VNR7lQBSiJh7wxjzXqtUUcM0Kh&#10;QKlQqJTK9rbWutqa1QPlEjDyjSajiBcJTN33T9zjZvbNheJrEZyzDKCeBU1w5vtvv9zaQg3fuRwF&#10;bbNMAYqVm/tWWFhYGByfCIqVqO/K7kQo10hQgAFlr5cuJm2t+HHRxEdBL3xnz6f+octB6xTy+xJO&#10;s2BjTioRwbAODQ0htFEklsl0pSiSUxihCwtnTA3sWYorj0cXR+oknh98882mhvq10IEWtkfaa1NQ&#10;gGLlpjimFReJBOZKmYwP/5uli23Hl6sTPEE8Ne8ZGsWZfGgwsJj2vRqPhkpKTBC6pVJpUQiB4QPB&#10;oNvtBuzW1dY2NjTwxZLEkolpGbhzC+jmxjIWoKxM3Qsic/jOqUO16m9/6+tmc1LezKJsnQ6yxSlA&#10;sXJzHzAjTUcjEZc1EQlCNUk2A3CR6Cvl5S1MmUPOhSLacNwJzw2Gxm/7er9wD11DFnRPKA7mtCh4&#10;hKmQRfjDjz/9z//9b1BBF2uz2WwKlQbemhg/iUMs1oy5nB+II/LNH2syvPXWmwpFgRxuLhPRNluY&#10;AhQrN/fhRiJRkUiM4JPw4mh0oR8wucJ+ULUmFPXaoZ2MB10JoQiWH3ndQXn1roTCEApHipVYCFFD&#10;MBB5pWV/8+7HX1y8MjNviYkUAmSrXEJw7pWB7gUrK1MFdnDQMeeswj97tMn0yssvbe7Dpqt/qhSg&#10;WPlUyb+6yaETlMvlnZ379rbVST1TUedc1DUXnh8ILQzHQt4nxo7HQ7MPUbkBwYXikkZZ7X5JWatI&#10;beQJJSjqIBIzfN/q1rLcG9HocG5PBJwBVXXXjH8uohLBOr9yZqO0k7KQmvRrVt1lsiIiGpL45vZV&#10;iF8+tuvMC88XZYN0kG1LAYqVm/joAQ3j42MPHjwsLy/T6fXhoM8/2R2xT8PoDBfLJ6TvcDDsnENg&#10;OON0KVXCPk5+ZZhNnz0YDAUCjyvQFkwRrAdCN6MRtU9EPRZkFBaVNPKkmoIHZDuyPkAE07OCJtMx&#10;FpGFbKcPtHzpxdP79+0totlq9duhI2xGClCs3IyntrxmJF679+Dh3b7hS1dvICRcqi1T1B+Q1x9k&#10;ysNy7M5AFs/QFRncLc0NCJ7hiyQxx0x4YSg8+xARkGJjrYDPk8mKY9uBB3sQuOtzGeOO8ByyVRaH&#10;XSX4mNdRxcMBadzfVFejokVr8yIcbbwCBShWbr5bg2S3xLp1Ot2Bzn0GpcTudNkSamn9QQRcCxVa&#10;oCG7K/BTrq734U0pMdbC4xL/BaZ73UNXwYFK/QvBuUGZb3bHjo6i2MEBZ3V1daVlZVKpXK/TiHwL&#10;fPdcvhiXQSpnf0p1CUrqFQ/7I9bRlprS4uaX23z3Cl1x8ShA43aKR8v1GmlsbMzhcHR2djJCdDx+&#10;69at995/P1ZxQKg2kboQTzgP8fmB3s8jQbei5aQQpSOWrwQvFo0tDD63p3bfvn0mk2n1IiqsQ3Co&#10;ZEzwEglAHNzcv/8P/4svnFA0HRPI1Uue8PkxhoWRE8acyMKAMuI4fuzIkcOHEIZU2Di0F6VAEgVo&#10;TrbNd0toNBqkqlQoFBB4wbWVlJREY3HnzGBYoAjN9vNlBJiY0l9kbwl+gu+382VaJk0k46DO5BZC&#10;NHZ4rvfM888iqXBRWD9UAB+fmPC4PQ8f9pCEcvv27m1raZofuB1cnIzE4vAcwn9rGunIT8SkC12n&#10;Du38+ttvtba2ALU33+nSFW9UClCs3Kgns/K6gERg3EhuC/Bx0FrW1lS3NTcFLONCuAWN94gEiYjX&#10;AWRcwiZB2D4dDQf5UX/E54CtHG6YEeuECMXBPPOvf/m1VUY0MpacOBMgBL4SOTSjsejuXbvKy8sR&#10;een2eHbt7NjfuS8S9I3dvxEJ+kXaUtastNL+UoE7LZRzv8RnwhejXlAT6gW98TpFyc13W2/4FVOs&#10;3PBHlHGBBCuR9kKr1TLMplJZXVluVIpDjtmQ18EDLymSilQmoUiMhBpCoQiJf2AglvNDO2tL4GvU&#10;2FBPALdg1hLsZPf9B6Ojo3A8QuFDxOqA7b12/ebHZ895/CGxkD8zMzs+Pm51ekXmJgRfZuUrM2Pl&#10;SuskW4i5F3bUlTY30cS9m/uu3pirp/rKjXkueayKSRXkct2+ffvynV6pIP7c8SMDgwML8wtOrz+u&#10;qxUo9HASirnn5e7xPXv2hIJBZLesra2BVybyZaAvGMDhkVFEOra1tiJiMo+Jl3jJvr7+dz8+709I&#10;dlTpX3vpFLrb7Pb33v/Q5vTwRWKpSh/ni+KRAC8SjMpNAmM9kwkp47UUuL2i9TzzrzHX3F4z/xtf&#10;+2peu6CNKQVyoQC1g+dCpZzaAHcQB804Y6/vxZh3bt85f+Gi1+NyuhxXbt19aInaZdVxQ2Mi7I8t&#10;9PEtvYH5EYipqGT76qtf+vJrX4LRA1mFCI/m9flu3b49NzubL2uJBMPY7NXrN0PqGvhRzjoDSMJ2&#10;48aNX/ziXStPz5Oq5GKhw+kKKUpjhqa4XC+LOKIz9wujDVkb+Tfmd6UdhPnVZ4U6orApaC9KgcwU&#10;oDJ40e4QuGGfPfu5RCKGsaVog+YwEDDC4XA2Nzd37trh8XgWXX5R2Q6R2iBU6BIeiyIRkPIjPpc9&#10;zuOrVWqUvSZGITIwo/rUapGKrampCSFAucAl8BH27us3bp4/f753YAgsrU+kFcrV0VCAH7ALBfxp&#10;izNubOSrzdFoTBy0JYIuZCDmayrgAYoIS57fIdBVZNjWSmtgv/cOXxfEQnC5D830xrxWcM1CiRwb&#10;AY76Rq7HopGW5ha4QIE5ZfQD3d1zCwsV5eU5EJI2oRTIRAGKlUW7P/B8wuSCel75SrKrXAFApKy0&#10;FFUbx8bGbz0cFVTu5YshSjOxLQKlHkK3gh/SatQOu12lVkHQTrJ7wLYD/x4sPhegBAD1Dwz8wy8/&#10;mHTGPVKzdWrk2MHOvjuXZVpzXG5YtLtnxodjulpkO4ePJ2qiJXj8kGUsHvTwFTqBplyoKfWM3BSq&#10;zcKlYhIrsoePfnjCgPPIr11qqAxO3osH3EKpTBANRSzDcZ8tbp/0jt2RikUup3Nyehq54MRi0aUr&#10;Vz/54oKQl9i5s2OVRKbdKQWovnK198Bf/83foAqg2VxaX1+3mroLBawDfNPc3NwX585brLba6qq+&#10;4bFIeSdSBzGCatCL7N/AGsQ7+kZv/X/+3Z9At4hS46s0EIM3hDvnzz67oajbj1kSs/cPtlVdu3FL&#10;YypzyyrgCc8k73gywAa1baGvZAIrlzJsBkZvxEJ+VfuK0dlcjWRa7SQLoIxaM+CM20aDTotOrSwr&#10;LRkaGRfqq5D2WOGfaagwTM8uePyB7379rfq62gLIS7tQCnApQPWVq7of8Lj6fP5f/ea9v/n7n966&#10;c3dVY+XTGYKw0+kEcgEBNTqdw+291TcRNu8hQMkI10IRDN+oHqH0TnTs2AH5urS0dJVAiWEZZhXp&#10;1uFVzriW80VVe7ofDhw5fBBM63JUZUokIgqTQRvAZoeTNxyWVe+BoxF3u0vDLnuqcw07aY08T2TW&#10;kOsEVZ2KnS/7jR19My5x8wlRxU6eXOdS1N4a91h9sUOde5GdMx/S0raUAukpQLFyVXcGnvDf+90f&#10;njhxsrTUBKYSXjurGi7nzhMTEx99/DGsOo2NjS88d3L/np0KY4VQtiTYAociwcjiWImSv7Ot8aUX&#10;z/ze7/0udJQ5j52lIcM7A9aWLNWxSDjKF5aYTCKJLClXZtIoXNQTqQxJ9cqzxixmXTzGVDYeXuap&#10;YzGkUxJJFS215UcOdMKhKmt32oBSICsFKFZmJVGWBrAqvPzi6ZfPnDYZ9MXKbJZ1TaFw2OYO3Lx1&#10;Gy2hHoU6UuCcCM72M1C5VJtM5LccPXTge9/97uHDh9dGM7AEliKJwNT84aefRxKY91HJCsIlcq/c&#10;ohu53GVWCmRuEAs4y2WhU8cP6XTaVQ5Fu1MKEApQrCzCnQDzSAP8cerrVy/k5rgaxvZtt4uWzNkz&#10;MzP9/f0SAU9gH4GTUCLo1sTdJ48d3LVrF9aT2WKDuPIcZ3zcjM9jwPeRB2RMbogbm8WGmoIr6pCR&#10;iWpypZdNfjCKwhhC/3OH91RWUOk77+OlHVaiAMXKzXdvhEKhUrP5a195DUv/+TvvutxeiJlQXH71&#10;rTdRHEJoGzq2f/eJZ48bDYbMewMwXbx4kbSBmSiX1OjALLCxgoAtONsLr51YyMcwl4ZqoaZsHeiY&#10;Afcf/5SI8/22xlJ1a0tLjglBQE9U0bBYLOvvG7sORKNTFIsC1A5eLEqu3ziwfXf3PEQA+F/89T/E&#10;RMoT+5qrq6o+/PDD119/HWl1kLi3uqZanlsEDqIPq6qqwBcjSBG+5XDSzJqcDbAyNDyC4J+h0fHR&#10;8SlR4/GsoTgrkSaryZvbMa3xZ5knjUei1vG4UCI2VEOHavCNfPPN1yoqMvlUwiyG0kB9fX3Yy8zs&#10;bCSWQKC6XCp5840vU2/29buVN9VM1L9yYx0XnmGkXAODkyHx4ru//PW9e3fNJab73V0mrVLI58Gm&#10;ZDAYrl+/Dvbw2LGjuVszSBQ5Yn5++atfwVYONULWvuArg6Hg5cuXx4YHqytKnR6PUGXKSsRcnDez&#10;CtpJg0Azy4uE+RF/bObBS0d2TvXeCUZiAr91d1MVEnZkmBFExkvi//rRf+kdX5gLK8La+qi2NqIs&#10;90kMN774UC4R6vU67jsDNjTUERoYHPqLH//44sVLdpdnbm4GPvz4kuSgW2n7xF2BGNbAtiNS4B9/&#10;9s7oyDBUH4uLVri1ZlWSZCUsbbBuFKB85bqROvtEePCgfAS/A/6O2xqPGR5v/Apce/fX7w309X7/&#10;e9/90X/5b0L4nMcjR48cgjUcz7bP52trawP8ZZ/pUQs8tIDXX3/w0dC8Vy0Xff1Lp+pqazL70i8u&#10;Lv7mo0+HnAIkeYsu9EmqiOv7Gl4s+0ngj9FponalfUrgmRPGI0qF/MtfehEKh/c+/GRyfHxf5963&#10;vvJGKlAC70C92JIBCp5W9+7d++RGL798V+q6o/P9Eet4dWXF0cP7m5uaRSKh1Wq7dPXawMR8wtQs&#10;lCqQoSPqs+ll/Gg0LgfdxUK1UiaVyvbu6kAwAgKIQEAcGTS6N27evtXd01hbtbO9FRP94pe/jpXt&#10;iXptqCWHzE/NlaadHR0dO9rwnltD8tGhi0QBipVFImSRhgEm4qnmMndgRmDvRglZgJrN7vDFJd6F&#10;SZhCVDU7+drK0GxfyDIMIRrVHP/4j/8IySjzWojH4z1/6fKt3nEE2yB7W3y2e2dD1W/91rdWYsqw&#10;toHBwXc/veyVVyGuMa+5Cmv8GB8f9RdEg1HLoDhgDfLEPKGUz4uXm/SLdkdUXiINWL755qvt7e3c&#10;uUDS6ZkZq9XaOzA6Z7UDaxUyyeT0jLjxWSTxZL01Wa6WgWb4EngW465ZUcRvMOgcTndMbhKbm7hu&#10;9nG/SyBVwD0rBntaJASnU2HALkIyPK83EglDVYqsTkya+tJWJC6JMkme+KLKPXzxo4q78SgwN+6a&#10;P76v7cUXTmZVfRRGPdqriBSgWFlEYhZ/KDzJXV1df//u+/CvDnkcIrlaWt4WnHkIBwZFzW4YWIKW&#10;UbBZIqlcJhb84PvfBV+Z1yKuXr/x63O3heZmxNUwDNdCf7Uy9vJLZ2DUTzsOcOdeV9c7n1wRlLWz&#10;fu+kJZf7W43vVJISkwzODpjwO6XusYjX6RUo5JU7sewEErz7nUI4eHpmXuhsfu7Es9yVo+OdO/f+&#10;7qc/5StLxIYqlGZD+0QsIlIZmdzDj4zvJKUbwWUWnfEBtdtiQY9QpuaW5UjaL7t3pGRnEiuLmMpF&#10;jAdVIsYkV85YJggric/1fuOVZ/fuScPh5nWUtPFaU4DqK9eawqsaHwqvT85+4YirJRUdIrVJrCsX&#10;ylRiTakI0YQwXs8PxSN+oVgqVugO7d979PChfF0pe/sGRhbcYn0lWSXgDxnVpkf6kaM3rRqOgIsX&#10;2c9dzrhQxlsKW2SxIxelZL7keAK/woHofK9MyAvKSqRVu4n3O/InCaXyiG3imR3VLz5Z2BZCd1dX&#10;9/sXb0cVJeLSVkSpw0cdQjRoSFIOswvmqkq5M6IZaJJjfmI0Y8Dx0ZuD6ZWtnhrTRaKYnhwNu+2I&#10;Yc/RcJ8vDWn7olCAYmVRyFj8QSDtzs7Oop7tza5ecfkOoJJALCUh1cwDxvBEQp6AH3HNS4T8qvLS&#10;l86c0ut0GdAKZu7u+/fn5he0Gg1yx0How5MpEYtQ8iEq1ZGRMYtQZXQ7bApBtL6uLnVXGB9GJ0zn&#10;sc5aHJ6ERMVG4HD5QRYvikgX1IcILQwyjJimWmis48Icz7e4p0rdUFv18GEffE5hM8HW7Hb7pcuX&#10;z3cNR3X1Im0Zf6lGeZL5iIVF7miEh03dToZXQr4vCbKM5dlF0jBP0t/TrVWI4JNQRIrRoYpLAYqV&#10;xaVnMUeDghJef0MjYyJNaQJYBs/BRyV0mGkYniURdVsg61WWl+3buweG7AzTO12uT7641DM0oVFI&#10;73d3Qw1aWVkJVOjr7UVeNYRsL3NP4NPkWuf0QGmJ0aBnapmBO7t79y7yJ0EniiVNT89AJWc2Gacn&#10;Rn0RgUCKSdel6Fg4EI9GRbpKxuz+SFhmxOSgV+CaRjHLnpHpvjnP6NBA973b97q6b3f1jDh5IUU5&#10;URFyuUWWSqkY9wQEP+IQk6iaLzKmPZQnBhFKYj5nTYkaAQ3FvIHoWEWlAMXKopKzeINB+oazJCJP&#10;UBPixoVPkeA2MNsH4ZFJ2MPne8duJXx2oIZQphFL5Pt2NKFwQubKOXab7cqdHp9ADQXc4f17a2tr&#10;Ya6FWm12bm7BGWCcyR8JjHyhMOxzaSUJPLpgsh709Hz08SewHSM2aX5+/h/efe9uz4BGLgEfN/rw&#10;VkxuFIiQLBI4voyYGQCoAPI85r+EIpSggAT9eJ14dUSDypAl4bXAHGPzhOLGpoBI4+apnXGFT2JK&#10;yPVcPWOSxJ2Wc+RyfBkYSfzEqjhXD52MfSkWkYSdeOEVQCLaZX0oQON21ofOuc5CBEDm2UECCIEA&#10;cNbW2vL9b75pkoR5AZe756xn4DJj+54d8E7cd977jXf4arWWv3v3zsyG1KV8SD6X24Uqj+MzFtQX&#10;R1UcTAQ+cWbRySTf5WjWGBDhMxUiyUqcDocvGCZcJzjKOZs7Wr7v/P3JO3fuhLyuuMcaHbkcH74Q&#10;Gr2OwmikS9JuczH1rIQ4jwMfwVMLhOzQDEcZDSWck8c6av7FH/1BbX0tA3MoxyaWw4AjVBnwXlnJ&#10;Sf6JTEUrnMxja9KjyMu08nuGuMxUbpQF4qShMIhQV+H0R/EqyvVGoe3WnQIUK9ed5CtPCKc8aNke&#10;Pnz4zi9+8eDBgy+++AJaS3CLe/fs+fY3v76r85Bxx7MCXgIldNTtz2s6TqnbnldU71Zp9WLRskkh&#10;7djksYcT36Ed9XHndExd+V/+8qdnv7gIoMRDa9Yq4u4nHlGmfWLZb4kB05nZkN+LHJ343mazi5cM&#10;I0JjzbgtIFWoQhO3S3WyloZalTiecM0koqHMBF0NF8bty+BLxN9oEIOh/vDjs9ceTERLnnAVwjIK&#10;mCsJRpNmzAX0U7fPvnXYwVmE5bKxHsci6rttoNuRLuVJClCs3EB3BGARhmzE7SDl2vsffAiXSdYw&#10;CiPp6RPHTLIYcoz7Ju5F7ZMR53xgsitqn9GpUL1xxTTjQFsoPeGeCQXl8MiIOuaMuhdULcfP3uo9&#10;d/78hx991NV1D4448aXI7uUL6Xp5wGiGkST1bKUSCYqXATfnLVa4VTJPuFSlaDoWNzSAUZ1yRPqs&#10;sZBpp7CkER4zSUxTjjxmLjAUR/kgry0Kz0efnVFBeOZgzjp74cq9aS98mJbNU6s4z7TYukqVQi54&#10;TdrEFCV9fQO5ROWvYou0a+EUoPrKwmm3Fj0hdAMWW1tbS8zmA/sf514ElAQC/r4H3TbrYjTo4QE1&#10;fPZYyCuIR1AgAdVyVnomYfJ+91e/+fzGfbmQ5w+GLJ6wSCzhS9WQuwe6bo2PDMrM9ULEwaCeuBwF&#10;cpf5Gr7P0lxtRnpgxALevnMHluXDhw8hoOjKjTtugVYghfl7yRVRruOLFdKyFpG6RPAohWVacMkA&#10;GbmjSdg67hu9GZwfhGovaJ0Qwv0xlphwxQWGWgHxEMjmo5P1yHIZIZc2GSbidmc/43wj4VDYNoHq&#10;6lnDTLPugjZYCwpQvnItqLqqMQGXAKmjRw5z7dpMRbDhYWcoIa/qkJpgcmG0mfAsrKyqrqurz+CX&#10;h44TE5O8ktYHA8N6g0Giq+CbmphiYfBOrNwpLW0SmFvjmoqw24I6XxzWMg4OF33v3L27YHOaSsww&#10;jwOKXF6/UKpim+FRF+sr4I7Dipn4KXcVHhknF46StEShc4mpXlLSAD9Tgb4moqufi6r5mnLsJfdB&#10;Mp9NhnFYfnmVc3G7s7QSwAVMJJLKZJkNdKu6sWjn1VGAYuXq6LdevWFUGRmb9IsNktJmRe0embkZ&#10;OcnxXDU1NqDY90qrQC8UXATDAhz0S80ToyMJ7yIvFiZGD6FSJy1vh3u2QFUigFsSxyEJ+TjA3UxM&#10;TjE4m4jDPguVKGKeVUpE9QXY6VINIGlXkoSeOYq63KHIRFgwXhWK2r0xfaOsaqdIVwGTCI+NGlzq&#10;kGqBKYANTGuEyfcdQNafViORukimXZRRHxew2vW6B7f7PBQrN8cdsBRfzLigM3EqEnk86IKbjsGg&#10;b2lpziCyoQxvT/+QoLyDL1HFFSUevibgmI94bEwFMfIgI/QF1mOxTFbexlQWe3QJ+AlkdewbGHIE&#10;Yrt370aaMiwApvYTRw/wHZO8MEe5mT/9CubLsFI45DMVbqWKJFjJMGYB05EuXAtM/rtc7pEWYblf&#10;YiP4E+QVe6effeYZylcWTOq17kixcq0pXJzxkT2oqrI8NvsgPPPAh7KxqlKxxgBjC3SIGSZAnKJC&#10;KpbG/Ez4M0IhK9oVbc9LTHWpsXfAX9YVMR5w8fz20rKyGZsPms362hqSVQzPc2tz08Ed9cjyuxIA&#10;MXnSHhWTyMBYEYYrX9KkGqlZxGSVAEnYVABQsmsjg+fITrKsKHdTuewR4zM85diVU88epb7o+d4S&#10;69meYuV6UrvAufA4wd1SpZBrtPrQ4njYOuGb7Aq7bIFg0OFyZxi0vLz8n//RP1PEPRHXAgN2EgVT&#10;UhElHhfHghN3UGI7bV/f4AVUFR+dmIpFwwmRbHJ2gUVkLMNht8Kxke0oFAiQjD0eZiAbDuGR6e7A&#10;xG2u59BKWFMAiiVBT1roLJDET3ZjR15pkakgmLQYMl6Oe4w7p2pMmmefOUbjwYtyfGs0CMXKNSJs&#10;MYddyu7T/eH5G35tk2rXy3C3FgoZN/XaurqWJzNdps6Kx+/Iwf08zywPHB8TFBmKTneHpu5Jg4tB&#10;y0jaVSraXuBX7kXso1ImFkqVw5NzHq+Xffgj0ThPKGGkeAwY8gb7PiuRJ2KOSSZee7Y35pqT6Ktg&#10;N8qFpcqlDbtCNF4yZy3fsUkcZe7AtBLfx11MWiaR25ELgnntIpXgcKmXRDyZkxMX82aiYxVKAYqV&#10;hVJuHftBU4mMFTKlmicSQ2WprN4Joyl4xtOnTuVS8KCzs7OuRJ1wTiF3GfItyqWiyvLyXR0d4pAL&#10;3pqMxM1WGlvaFGrnws27orwMqIgYGH8o6nZ7CN8EJ02P2ymL+eI+K9+7gGoN1WVGP/QAEmV4fkAU&#10;tCNTnEhbCqVqBvKw4MJFnKwsGCsRrwR2RYHLJLl7JRzMBR9zaYOKFxLvzP7WmgMHDqzjDUWnKoQC&#10;FCsLodo698FTV15WWqGXJ0Jehr1SGQVyFarE3LvXRXzFM1/A2W+89Xqbga8PzQgDNiRw7Ny/Hw7q&#10;MNGEp+5H5vrYcrWPxuFHZIZ7DwetNls86EZBBXB04G3xK0BTKpG21phrpL5dZdK9u3ZEE3yDVo1y&#10;u7FQgG+sj6tgTxdm1vFlhcW03DE2js0mwWvSRDnB05OjJy2GO2COmsq02yErSbse9ku4hyI58YGW&#10;ijOnThaw8mzHTn8vMgWoL3qRCbpGw+GBHBsdmXNHwejxIEc7Z+Bi0tLSiuS+uTxmMGGXlZprK8t0&#10;MkFDTfnunTtRYsxmsy5lgBAAgqDHTA4J91pVwqhZLRHGQtFICI++XK6II/ZRJGpva2lvadSoVecu&#10;XJyPKN0xidTcJDbV8qQaxrDDZ0zrRaQDK3oXALIFLCOrAF7AmGm6xKOysHN/g+nZIweI6YxeG5wC&#10;FCs3+AEtLw+J0UbGJ+e9CcQUwqItlCj5ErlSGK2tgZE6Uyo20h/PP2JvTCYTjOk11VX4jMDz4Rmb&#10;AJkxZZqIYxYwJFSwhXoSobmBKCw/YoWYH3PHxOOOyNTYkESQQIWZAwc6MQ5cW85fOD8dUohM9Ug8&#10;zJjRwXxGQ8G5foQ5JqVMz0rizHAPrEy1R2dm2bLOuHYNkhbGIm+yYcrvqFNFn3/mIMI0124xdOQi&#10;UqCY7/8iLosOxaUAgGxoaPjhxAIfTOXSJdSWiY21i3aX3W7Li1ZgMEntQHxIIHZbaUIeXGllO9y8&#10;ueMg46+kZl9UUzVv9/rdNoHCsOCJMpVkomHkDEZL1FCbmkRM+kJk6l50cQQmo7BlxDd5Px6P5QuU&#10;GC0Dw5gKlGzjVGtM0jiPpd38/ZPSUpU1KK1Ec4Lp7PuJbC2NiTweRXmymjJj1hrueR0ubbymFKBY&#10;uabkLc7g0NPBpuIPRnhsiQJeQrTw4IUTzyCnZGFzwOBjBl/qnGXSrMu1SA3JGYeP7MLgWyNeR1Ss&#10;4Es1noFLQu8CginvP+j5+Tvv/upXv3nnV+9Z7U6jLH6wvaazWh0ePB+a6uYH7HJDBXjMwpaU2otR&#10;zgoEwBquWpYgYCq8ZpbQ0/J3uagvkl5amWfJ0VqVCAfKFfH2tlbqJFSsW2UdxqG1ydaByKudAqkn&#10;z1+8fHXQwtMvhzMmgp5Gqeu3v/PNfAvscJcCuf5f/c//Tr7jBcAlo2FcWcmYCPtDtimJe7K5qaF3&#10;cFSA5OT6amSuRAlDaTygkwvsQR5q2jBWdeeMrGYfssatlDtyJX4tLfwxoUqPTDoEhlh0YxStHCYu&#10;A6OX+lMqZ5qWV01dUi4zZjjs5cUD+V2znRWSr775ldXeGbT/OlKA8pXrSOyCpsJj7HK7x2ct0FSG&#10;LWOeB5+47/467pgy6jSrAUqsBcGR/+R73xZMXPc9/Cxsm0xaHWHEUM0VKbuRjF1W3iqo3NO/GJE0&#10;n0D9H/ChopJ6WeUO18KkNaoUVu+XGKoRKClQl3r7L0TGbyTi0YK2+7gTC5Rpzd+ZB+dCKlcETjJt&#10;p0rHXJE5VaInAJ0vN8oudXnwWFTH9+/ft3eV9KHd15kCFCvXmeB5T4cns6y09MCuNp7fIS2plZW3&#10;CNVmnme+c18R6g00NTUc3LeLqRCpLUtEgkiTwTBTTFVYlG9lBF0UH48sjuIb5k+VWVzWRmq6kivm&#10;scI0IZHLl2GFL5BWtGvqdomUBqZ02iouoqYESiY5RSUJuWmRayUsK8yMzk5BuiehbS5bTMJf0FYc&#10;9SKVVC59aZuNQwGKlRvnLDKthDHJwLcnGpGYm5XNR2Myw4WLF3Nxrsy8Pdh5Ojv31ZQa4akesY4B&#10;LmMhX9Q5F10YRC7FeCwqFPBji6MQrpfGSSAsEg7tTPXraBhR4bqoRW8whuGz/uiCq3xCX883t2Yt&#10;98pdWBIAESehVKBMBcFU+MuR6cvL7FMYyCZRnkXMmM+hUiozF5LbHDflNlslxcpNcOB4sNUqBO6I&#10;IQ4nouFYwCMxN8wvWFaPlYRpfem5o6UiX9Q+FZx5KHVPJGyjR1rKVOHFqGOmVKsoLTHEHePBqW7/&#10;2J3gbG8i5EPOXZ5loEUfVwjjizyd6MkKtEvJkHLKi5EW15Zl/yVoSYUbfJPUK6kZC7tcYw7pkna6&#10;rDiYl9zNnYL7mTsLUiUFw2H4bG2CO48ukUMBipWb4HbAU8dUlxAxKXWD0w/8IzcS9vFdu/esUl9J&#10;dg5Pybqa6n17dh3p3F2pEcXcFmEsgAo/GpUKxccby3VvvvH68V0N0qANDzwclaC7FPgWD7aUf/ml&#10;F8RiJNnlhW1TsJiT0bJCTxI7yf2ToBsxDSfpKDP0Snt+qWrHVITNkQPNa1NJKgKytiRFAXI+efnq&#10;sYmpTXDn0SVSrNx09wC8x7UqBdJVJMLBmN8RdlnsVlvuT3vm/UISP3jw4Ktfelmn06BSxekXnmcc&#10;/7QqjTRRWVGOLJmoJMGv6kSst1hXBn2l1lBSX99QUlJy+oVTVfKA3D0mcw5Bil8NVclegDVE9M4R&#10;c1nmMfPUqTacvBAw38aZFxNL8ANifc9Dpiz7aihG+64zBWjczjoTvMDpmCzlo8NTVo8YFRQM1UJN&#10;qW1u0ud1NzVkKiCR42RAHIwPxERNRAy4v7MTSYzkMqlYwEP+m48/PTsWNfIVBiTsYNJT+qyNJfL2&#10;5vrPz11A3XBXiBeJRqX8qEkt9QRhMVcj4Vt4YQje7Gif+wIKwKOVBN4cJ01qltZMVNhQqb2eWCqS&#10;4yWiRkl4V8cOWlqnWBReh3Gof+U6ELk4U8zPL/zq178ZHRuFnKpQqKPx6JFDB1595eXijL7CKIjS&#10;ee/Dj+9b4nx1GZOOyD7WZpY+f/KEddFy9mqXQ1bFE8tg6onZJ2XeKZ/X4/P6IEULpXJUeWRizHO4&#10;gCM5cpEZBmPZ0hwmXLFJ2pUkfbmaiQh7G7cM6mLWb37rt6D6WM1qad91pkARbtN1XvE2nA45fuCO&#10;DsVi/9I1MDQWDge/9Y2vobpDXtTAg4rKEC6XOxgKIkcv3FYIX4M6q5iCxD5yB0T7qanpd3/zwaKs&#10;li/TIFul2Tf4B3/w+yOjYx+fu2ThmwVKw3L7eCxin4x67ZKSeiEc0XOz7aDvaqCHu9SiAG5exGQb&#10;57UFPgKuJi7/iz/8AyS6L2w62utpUYDadp4W5XOdF4BltVo/O3v2wsVLwVB4//79YE3Mpeb29vZc&#10;h3jUDoB78/adv/77f/z//Z//+f/80X8dGh6BZhAG2Vt37l26cm1waBhFKbhjAlj7B4fsYSGS+yLi&#10;W7DY/8orL6NNX3//vF8kkGsfJ3NDzVlTvbxuvxDouQqgLFgDuxrOdE2l7yRABwO+e9dOCpT53rob&#10;oT3VV26EU8i0BsDZxOTkx2fPT8/NK6QSJEKPRMKHDh4oL4NQnN+F5BcPHvZBFwlNGcIagXRqleqT&#10;c5evPpwcmXdNTk1LRYIycwkbpIwgSASAzwQk4IZi9omTna2HDh7ElDBKIHNG0OfkBV181Ap/FKWe&#10;32rStS4YKzNPndkERCYteOo8OvodpTzbW6+/hsQlq6cVHWGdKUBl8HUmeH7TgYn74ty58cnpkakF&#10;o061o7ne7XI1NTUfPnwoj0f00ZyA3cVFq0QqQbDN7Ozs+PjE/b6BiZBaoIQdRhz3LuojCz/87jd0&#10;j7KEgVm7cfPWuRv3TXrNjsZqlCzHpItW682bt+91dQFeUK4sULJHIHtcMTy/7T3yp0nyRU+SatdB&#10;vs5Rjl5pJbmsEDH1uvD81145WbdyjeJ8qUfbrycFqAy+ntTOey5wdjdv3R2xxfjacuvC3NUrV/oH&#10;BjQaTQFAibnBMJaWmknCRCbGjs8fmV4QasoY73FcQqnd6bFYFtlVYpZdOzt+6ysvvvHy88eOHkF3&#10;cKbXrt+82TfuV9WEhfLK8tK4dQiePjGfPTTdjQzEhEHLUapFMxKis5I/ed70Kl4HdhdcUhO/9MIm&#10;iXttNWZtdVVlYd1pr6dOAYqVT/0IVlwAnkyn0+kPI66xQag0hvliWGBeefnlxsZC8rAlBfkAofbs&#10;3n28c5d/5DrjCQSolKvBxiqVT+ToViqVSCdsLikhrJPD4RycmA0ryoT6mpipdWBk0iSNRceuegev&#10;RF0WpAJmN5OLApHgEetNmQRDuWPu6o9wJcY26XtMlMu+UtfDqDVC7ub6WpqEbfWH9bRGoFj5tCif&#10;fV7krPy///v/SBib+GIZJLg9LY3f/e539+3bV4C2C64/P/7xjx2O5egawv0BFr/08pmvnjkWm+9j&#10;UCAS1GhQm4ebyDJ5kahMNrtgQ64NPmKG5Bpxy/OLUWWMJ9DufU3VcYYpI5FzdgmWo+SiT1qurTB4&#10;InvMTmVOi7zQOZfB2TYob3moo76ttTmXXnmtmTZeNwpQrFw3Uuc90dzcnMvhCI7f9t3/QB227uxo&#10;h5NQYbVZ0OuHP/yhXq9PWgQT4FhXV6WXCjwzfOvg995+DXAJwf/cuQtgaZMao0r4lavXJBpU5nkk&#10;NcOJvbxdWn+EsX0vIU2OmyTSN4nS4Qq2qTGCBQMlWclKS0oLi0mRkRm2Q37iNmA/c39iFx/ni6w2&#10;B3yzcqQPbbYBKUCxcgMeyvKSJiYmJQq1kC+oKjM9f6xz165dRV8rHmxEMX7zrS8fbdB9940ztbV1&#10;eLxv3b798fkrf/W3/0DKRZALoHb79u15u1ugSdG4PQpPzAvXWKBkpyDdk/SD+W45d7zOOnIu2kky&#10;HVdUJ7tI1sCGfUopQvpXlacu64JpgzWlAMXKNSXvqgbfsaNdq5LL5PK2tnY8gE5XMqO3qtE5nU1G&#10;4ysvvdjS0oykkcMjI59cuSfSV0aECtjKSSs8+RMTE794912H3c6PReJhf9RjiaF42VJh8VR4Ilxb&#10;huVhQOheWUBZJT6uNFEq+GalWNKyM6B/qioz037D/jKzkUY0ZqX/Rm5AsXLjng5k3gOdeyUKZSzB&#10;O3r0SEV5+TqsdXx8MgBJUWEQ8yIwuLMzTk1PwyNdLJVGFwZk7kmZazRmHUOuX8YulJw7bZmrSpJz&#10;MwBoXgxpZiLkaFJPC9Nk5FRWMXVGtnsuK8dLA5H15hITxcp1uIHXbgrqi752tF3VyJB5e/v6oGFE&#10;9TF45MHRp4jSZYaVGfT6sMcecFrLjMr9+/YRsRFTAzcdDldVZUXnrlalOGF3usIxfsJrTYhkyNKW&#10;dassAGVtuZ4NWN1iqvoyK2ucYZ3JJxVw1OnFnbt2qFTZCbWe26dz5UUB6oueF7nWqTGMAD09PR9/&#10;8ins0r/3e7+7Dnou8EeXLl0aGBqCvL9vz25U+IG1HYnZuI89oiGxMGSHu3PnzvsffhIMR+XmWkFJ&#10;s1D6hJtRTqxWkfJlJNmCcn+doGWq/T0vnQB3hEyjRcNS38yLB9sO7F9+8azTPUSnKTYFKFYWm6LF&#10;GO9BT8/AwCDcvwFMXEG4GGOvOMbFS5c/PXeRF4v8h3/3b9M2Aqt748aNcxcuxSUqn0ifEEhQVRz+&#10;TCtpG1N5Sag44WnEts8FVXNh3woYJwndCO+cAT3TLoN0Sbsd9ksU5NhTknjrK68jNcmaHh8dfK0p&#10;QPWVa03hvMcPBoP37nXfvXcPOSTXDSixSoQwfv9bX/tnv/+7K60Ynuo/e+eXtqgiaNwhMtaKdGXc&#10;UuCsww3pnsriIUVxbOJGeHEMvxaAbqmrSrWusKI098NK28lsxsnFdMM1eafXk8KkI/IcOXyIAmXe&#10;j8HG60CxcsOdic1mc9itNdU1EslS6OF6XbA8NDc3lz9pQQIvCXdL+Foi51B3d3csFg0tjgam7qOE&#10;GbsuLqykQiT5BtXNYtPdsThPYqpN61VT8C4JZ5dBvZhBMOf+xH5O+2WOy3vcNxHnR4OqwOyJowdo&#10;AHiO1NvgzagMvhEP6PyFiyjb8NWvvoU8QOu8PkAPgr4RMhQOAyQjfr8PcY3X7vXuam8U8uIffXZO&#10;oNBJDFUSYy1Je57BoMy67CDoKDHXww974+W7kaejWDtKqzFMi4ypbGxWzebjxaeUSGPXv5IMjqq2&#10;As98uZJ3cHfrwf2dxdovHefpUoBi5dOlf/rZYUIhIYDrvDgABHJcvvfe+3OuoMcf8gdD0VhcIJKA&#10;GYy55s1K/qwzIqveycUIwlSybF0qdCYiIYlnUh13uQT6qHYZYbn7SgKyVBRLUiOyKsK0gnyOWJk7&#10;YTOL6kkbwZJwarHFkYMN+kP791VVVeU+EW25wSlAsXKDH9D6LQ/iNtjJy1eunr/RLSrfwRhtRBIm&#10;N+WjeL6oZ5EvlnM9hJI4Oy6bubxuRDH6rCrfVDjOjxiaBTJ1Ephy/2RZOdJ3JSgsiq4zd7JysTLz&#10;1MuvjXg0MX3nX/7hP2VT2+U+F225kSmw3pzLRqbFdlsbVJDgItld41FHAvb7/SOy2r0itVEoVXIr&#10;feNXocokXEpVmfA7IjMPonO9SLfB7c4lIAMx6BP2xXzQvlqCIg1PJCNYE3Et+CfueYeuhR1MDjf2&#10;yoBKmTWSuRxcVqF7pUFyl9/JImMBV0NtVWFh+7lshLZ5WhSgWPm0KP8054UiEok5/vIv//Ljjz9m&#10;1wHhEa7vLQ01ofkhBOTELAOQJePuhXg4gOpjUb9zmdcLeeS+aTXPp4g4gsNXEtFgPOAKWUZDCyPx&#10;J6GT77UYgtNNJklDXXXCMRGeHwxMdrl7PvOP3Y4H3AwcK5dzeaS1CK2EbgXjZlrrTS7HkEEnm9Sd&#10;mQKlh0KhXIalbTYXBagMvrnOa7WrxWPvdruvXr128849X0J6+vDOF198kcsbIl/GwNAwfj2wdw9K&#10;mFkW7V33H/BEEplUurgwG41GNDqjACyjoSHBFwQmu6ORSCwUgJ1HrC9X1OyF5L4MqT5rGW/xy6+8&#10;ODo62j80OrrgCrtt8bBPXrVTUtKINEPIPIx8RWRqgmKZzUSsvM9CXl7COHcKruogL4JmnRp1OQLj&#10;t777xovIkYzg+rwGp403OAUoVm7wAyrm8mAygpT9yWef944vSGr2+R9++m/+9b9KUqshpQUcPK3w&#10;W3I4O1CWh8ebnp7uvn//woVLALRYLK4sqUwYGoXqEsbGAoHa7xIptCwSERiK+2xaz8hvf+/bl67d&#10;vNs3xtNUCDSPqwOlQlXab7g7J/YcrkJzJaBcyTRUMFYmrS0J1p84nniM7xh96yTinnatv12umDcK&#10;HSsdBShWbpf7Aqabubn5j86eG7JFxYYqZJ9tM/C//91vc5lKeAudPfv57a77UZECadJLFbyjB/ff&#10;uXt3fNGX4AvheR6wTslq94k1ZsIGcss/MJjC5NGI84JuU2T+j37/B8jh9vP3PpHWHoCbEWsuJ1xk&#10;qu07K5PIhWMuE5rh/JLwke2VF1+ZO1bGIwG5d+rtF4+1tbQUrB7dLrfjJtwn1VduwkPLf8lAIiRF&#10;v37r9oAlJCltjjmm1SHL6699iYwEftNisYyOjl25ehVtQnKzpP6IwNw2G5BevHLdbrMhSkdS2ykq&#10;a5eVt0TdFq7gzIXaqNfGc0xUid2/852vQ5ZHKd2E3AigTNs+iW3MDHlJqsaswEpGIwCd9nPa6Ygm&#10;NPUn7pdJY+INxNbAEIrlobjQ7fYklevI/7hoj41IAYqVG/FUirsmPN7IRPnp5+ceDE8jHDvumqtQ&#10;8c6cOsFK32AnL125+o+/+fhC91g4IURtH2gSYQQXG2tscRVPouC7ZuLhIBhCpgh41U4uPrKfAShR&#10;j7VRm/jGm6/aHY6LFy9OOGOK2r0sULJIRATq3DkvAk9ckMqr++qJmRWaSYNEJKASxY0G/TrkOln9&#10;pugI+VKAYmW+FNt87fEkf/Lpp3du3w54nLKgZadZ+NqZk5379rFohUoSKOXg9Pj5xnpxaWs8GlwW&#10;mcUyobEuKNGX6+WxuYcr7ZwgF4JzzGopYp/DodCFCxfOXbouKW8jvpnxaATGYS7YEaZvo5EyaYUs&#10;Q8p9H3Bhmvs5gRTIrtmdDRWVFRUbbV90PUWhANVXFoWMG3QQ+AZBvr5w8eK1q9fqG+p3tO+AhrGp&#10;qREpOVjjAwACBp9PP/+iZ8olKGnii6SJaBhe6NgSAdO432EMz9ZXmq8PzAM6STXwsG1SKFMTpx+m&#10;WTwK3vNQk9Go0966eWPBshiv6BSqTRHXPBLt8ERSmblRIFUs4WPCN35PWZdH5N9K6sW0es+0PG9h&#10;x8NVd2YYgZG4IwGefbSlyvTamedNpqIFcRa2bNprjShAsXKNCPsUhkUeIOS/gIf51NSUVqtFJvO7&#10;XfedyNAbFbVVmV55+UUI3UArcJHcxeGbru7uX3xyKWZoFIgVqBnGEzxZFiYRD49c+d3vfm1ycubC&#10;9dsefxAJKyMBj6xyp2jJyAN7TsI21mKW7du149yVm5b5WT8Y2IbDgmhI6JuHgC8uaRSb6oiHkG/w&#10;Mj4om49l4FILsPyQ0ZIUiwWfwUrjcLWfLFMJ1yDx3L2XTh5Fmcb1zAtV8O5ox8IoQLGyMLptxF69&#10;vb1AyZ6+wUWrjYkbkaoDPEnEPhP1u5577rmvvPHl1EWDJ0IX8JWT07NdPf0+L0ro8ERVe8S6Ci5g&#10;xR2TYvuIUMhXKJTNTQ1I+rtgddr9EXHlbiZsceL6kX0dzxw9fP7iFagpTQat1e4QiaUAZaBkTFfD&#10;eFMulX6MB93Oex8YDn+d5N3IES7zMltzx2QhrwB5n1WqgkQsg8kdh2Alo6UdvviDb3+9saGO+glt&#10;xKeieGuiWFk8Wj7tkRDN/W//3b+XtpwUyrWxoBcqRL7f1l4iaW9p2r9Ctpu+vr7Lly+/9tprMpkM&#10;pnCv1zdvsTzoeegVGXmmJkapCAET8rVIgjS9DFJEwzH7uICf+NLJI2Kh4IsLF91Oxw9+57cR8PP+&#10;R5+MTkzXVlfOz04HDO1x2zhPXcqwk+wVcHr6L0rN9ZLKJwpSpoq6Sd8kYWXqrwxrm077uRqszGzL&#10;JhVvBdFAcOD8D77/nfb29qd9+HT+NacAxco1J/G6TQDV5M9/8W7XtE9U0iAOLMqDizIh77e+8bWS&#10;ElPaNQBffvSjHx07dqyzs/P8hQsff/xZMBxBWYiwfQaCvLrpoDAeFgbsQb9HVNXJl2tZITcRDog9&#10;02aVoLGm4ujhQyKx+Ec/+i8Wu6uyokzASyxaHXyFNlqyAyDL4wkQ87Ok0IwFhi7zokH5zpcBM6nc&#10;Hwt2XPmXNEsVyVcCx6RtEpBdiS0lw7KiNGnJzpiClQkkTOIlYsRWxfQSSaJT9/5f/48/UKvV63bE&#10;dKKnSAFam+wpEr/IU0MGnJyYGJueF4jEdcrIK6eePX7sqE63HFSTNBncLRcWFg4ePIjaZ/gJOBsM&#10;+r2BABxfAIs6mUAUcsli3nJzSUxVGpPpeHwhCz1wJ4qK5M5gPORx6lQyuUza86BnV0fb4YMHUEMt&#10;FA4FfR63w8Z3z0TciwDWRCwUcc3J+WGxuZGHoZ68WCzjohVpQsCLhbNc6JUKtdyhWChMq3lkZ+Rg&#10;cQIMNT8SgDtUwjUtcM/wPfMi77w0ZA875xqry/bu3i0WZ9In5LJm2mZTUIBi5aY4plwXCWzhxyN+&#10;j6varEOoHcr1rIQdTPZ1p7Ourg5DI+05mkGQjISCLY0NBrUMtbsDCXGQL/Mk5GF5CQzZXBxhwEso&#10;5ktVXrfzwa0rbS1NNTXVJ0+ehJLUZrP3T9vt3lCcx5eoDXFgUsiT8CxGgTjqUoFh2cLD3Q+7wtSl&#10;rrT4XMmRrl2qY1ASFrOTCmLhmGuWZxsrU/K80/0ShRqpPBH4DmOOIBZClE55qbljR3uSrWw1a6N9&#10;NzIFqAy+kU8n77UBCBDNPTo+oddqy8pKc7Q2ACvRq6SkBMwmNI8w9fzZj/48XtoukGkgaQIgWD7r&#10;sTybSMSCbn485hu49M//8PeR1BYGH9QIun3nnl/fyoc7kUTO2HNiUV4sjERECR5fpDYBYVMViyvJ&#10;yFx05jB6edOE2yEJKLl8a7LdBvK2c1bunRQJEjK5yhqRJDRVTPd4NGwdl3hnDx8+1NjY2N7WRrFy&#10;VUeyeTpTrNw8Z7VmK2U1dwBNPPm37977/GZ/vKQF1upENMTIwMLlGoSsXSXmtYbn+hHG4xu+9r/+&#10;L/9+cdH6/sefIM9bVKiQVO0BVrLSbi6r5vKPSZjFdmcXmePIaSE4lalkY2y4ClNoXSNzvT7LuEIh&#10;l5Y2Y1MJqWqZCPCgsozsr1a+9uqXlEpa7zuX490ibWjczhY5yNVsgxVC8fAPDQ2dv/mAV9LMFwqR&#10;yjdhHw+NXEdlsSQZPO6xSmK+8MyD0y+8AJT59OznY1OzvmBEYKjlSRgEIaiUoxDN1R6SiZLk4iRu&#10;NK3Vm1AgtW+SvJ95Sfg17nfGpu6K/BaJysgr3xNVlvMUhsdvC6a0h1CrUVOgXM0ttxn7UqzcjKdW&#10;zDUDd5CHjYwIJgsGH5fLhaS8vgcfhfo+k/jmxBoTgnmWuTnGtM0LWUaCC8NhgdxkMLz00hlEBx1/&#10;5mhjdblIZYL5GNnOEdHILjF3uOQiJoFa9uJyl2mleHYWlnNMasbVigLtyJ8kT9LjLp4F551fRUYu&#10;uRenQsY2Sd0BvlyHNJ1PkhuuWHw2X0YxT4KOtbEpQG07G/t81mx1eNq7urrAhv3kL//qxo2b/YND&#10;cM8M+P2VlZW2+dkSrRRxzTGp1ic1C3SVAmAl0CUa4M12xQVSgVIvlcmrjIoffPebKqVSKpUCdGx2&#10;58Rwf8Q5J1IZRAo9m8c3rx3kCKypYybxoUkN0lqNkr5EQjnf1H1EtSOMXdH0DKplEJfN1JETIV+F&#10;VlpRUU5+zVEpnBcdaOMNSAGqr9yAh5LfkhDaiCcW0Y35dePxYMP5b3/xY7vTHUvwRIZqHrzN/baE&#10;SK7QGKJCKXhJJOhFWA7S+cb8LrFEpvUMAUEsEYVUxN9ZqX7+xHG1WrVotcIudO7c+f4Zh0BbKVRo&#10;mS7FvlKVj+SbDHahVMY2g+TOcs18Jr5z2VGJMI+pWMlPxMT+BVXcU1VqrKuubGlp1mkZ51N6bW0K&#10;UKzc9OcLqMLzLJEsuXznc4GR/N//j/+kUGtsQYGkel/UvRB1zaPwN08oEcoUiaAblXbgqmmWRJQ8&#10;n15vePH0qXfe/aUnENnZ0gArMBR2QNtf/upXs46AdXZCVrlDWtaaz/xr25aF0ZUMRxmmZ01YK7VB&#10;ViH4XSKrcczv2N1Yeea5Z8pKS9d2P3T0p00BipVP+wSe3vyQwReQEWhx8f7gGL+kRaQyJryLPL+d&#10;BwcfsQRZc5RiXizB37mjtbqyAtEpQBDE8yAUEnI6ETyRF+NnP/tZ/4wz7LVLqvdKdIxYmnRlxh2U&#10;M2NcNZOydeRJEziVJrDoJy/uvFmxj9uVNUll6MXlZxOOySaD4NkjB5saGa9+em1VClCs3Konm31f&#10;Y2NjJpNpfHz8/oMHkwtOdzBqVAqPHdgnlaK+WKK2tk6pVMBuI5fLVxLwIf5fvHjpvQ8+gMAuNjeD&#10;rxUqDSiNS9JWroSbbNAilJuoECs11ZGKZlmvJPBiBWTWnSirlI0psuImiW7MrAB9cqkJ0WL/c/vb&#10;njtxPOsWaIPNSwGKlZv37IqwcuACfCrBLfr9AcQmatTq8vLyrGm9YSi/efMmuEsYzR/2wiw0qNVo&#10;FRqdzWYVmJrEJQ0r8YkEp5gqFHwhoh4jboustEmsr+QWdMwF77g7X0mVmQmsl35La0/nGrizwiWZ&#10;OmEfay1VvPHKaa1GU4QjoUNsVApQrNyoJ7Mu64IQjQpie/fuReLFrNBAVoRcRJcuX/L7fC6Xe3h4&#10;2ONxy5XautrKaZsnrm8AUykQiglfmRb14L0oWXwYDAaCCYmsqoOxmC+J8+RKa6vJxYDDHWGlqVca&#10;nNue9R9i10PIwgrm7KaYL+Ea5ZjYW2v40ounmCR49NrSFKD+lVv6eLNtDgHjzz77LBIDsy6HmXss&#10;5bucFIvEr7/+us5gCIRCmpIKr9sx0D8ghNU4FmOiGJ8sCpY0YGT85vHDnVGRUtnyDDSk8HhPsr0k&#10;WajyNVix8njqRrjYTRAwVahPwnfW+zK6MBQcusgUX1u64KUfmX3o7/n41O7at7/yGgXKbDfaVvid&#10;8pVb4RTXfw8+n+/y1esXLl0qLTEtWixiqcwR5MsrdwhkSr5YvtJ6wvbpBoW/b3BEvetlohEkPB1h&#10;3GLuheDcoKLxEOv6znKaaREzLd+a5OWTQaJnx2TbJDGVy7uIRaSeyc6m8qb6mvOXrs0EkDREqRUE&#10;9jaWHzt6hKAksjRNTk2JhMLq6up8wX39z47OWBgFKFYWRrdt3QtxPvcf9Hx09qLD5XrtzAnoN293&#10;PZycX4wFvPK6TpEuTXEuBg3DgdBcn0Hgc0lKReZmQkGk1UDJCoFUmQh6wiPXhCUN5KckeTlHrCRg&#10;l6RMyCDCs2C9QmZfJEnya8ILx/c2Hz54UCIRB4LBL86dDwXDBw/ur66qZG8CTDo/Pz87N7dr5044&#10;b23rm2Prbp7K4Fv3bFN2hkc6x9LVmQ0sDCDF48gzVFWibW5uhu5yenI84bULVKgGzlQrS77isahn&#10;MW4ZiDtn3QmFEDHjyxdy+cxE53qRCdg3fpcnkQv01eSXVMjL5ZzIslnBmVu8O213rvIxGY6xQ7/T&#10;GLO8/Myew4cYoMQIcpns1VdefuvN17lASZAdNrH9nZ0UKHM5pk3ahmLlJj24vJcNORFVwpE5LXNP&#10;4At81M+dv4CAnLQtSQOYvONSrVpnAKTA96jEoJUo1RJ9BcqWJbF1TOUyrwUlc+Nhv8jcKCzfQYpE&#10;Ll1MdvGwyxJ1LcS9VqGhRrCC8xALf9wPqcvjitWZ4Z7bF72S1bXA3ICzUuJ7/dSRPbt3S/KPicr7&#10;eGiHDU8BipUb/oiKt0AU1UHsdobxgIOjY+M/f+cXl252zczMprZEAyQJvnbj5vX+2aC2ftriiEZj&#10;kMGbmpv5Cr1IW56KUDGfXRmcZ7IOGxskZW1J2kxkwISaLzDVLVUbhbrHUi1hD/Pdeo6iOuEEkww7&#10;XGsPL+Stkvq/8uKJlpYWGu6d7yls1fYUK7fqySbvC4kpDQZDhuIwwKbevv7ffHqufzEsFSaaGhuT&#10;hkADBDWePXfp1vBiUF2NBOzlZmNpqfnEiRMyuSLsdTDKx6XrsbUkGhIHbRGvIyjWCdUlxETOHVao&#10;r0ogpDIWEoHfhLPRk1fucMkiHUFALm+b1mJD1BHEmzJJEmd4TN9Ca21ZkqC90o2S+yK3y622RfdJ&#10;sXKLHmy6bWU20UKyvnL9pl1aJQi5X3zhOZXqiUS2sOcga/o/vPOr3oVQRFMjFEuQ8vb0iWOBAAwe&#10;oat3H8oajyJoJ4kfTIS87sm+gMTI01ZxHc7ZlcCmHIlGEmJFFNUacruSZfwne6UK1Ihqj0ze5bYi&#10;QMkqNx/j+yMcR0W2+jpWqZq8LJhxzp8/D7/Ue/fuIRgfTqbQb+S2dtpqE1OA2sE38eEVcekAjunp&#10;6b/7x5/ZJJW1Mv8f/t4PuIMDEdxu93/6sx8JK/cKNGbgUdw+fqjReOa5Z/HTf/rP/zVe0clUm3hS&#10;2xie7pYGrQgSD2nqeJJlV+0kT52YbYxvHwsLlUHbpLbzzZXqhnPl5STZmawz9UvWioWf3Ld/IdeV&#10;CkpbYXNnYopEsqWJEEe+lMWSqVLEmOl5tuFEwC1V68rU4n/6O99LjV/CCwOs97sfnPWFY6i3Aw1s&#10;2O8TSyQ//OEPUViYegsV8YbcgENRrNyAh/IUlgSs/Pjjj89fuoLYm2pF+Hf/yW9DuUnWgZDwqanp&#10;//bjvxI1HINzD8M5hryqwMw3Xn2+qrLy17/+9dXrt8LhkKy8RV6zF9iDRL98gYgpczt2pabMNOri&#10;iaGmXPKgZHGN/RybfSAOWPxSM985yTe3S8zp008QGOJGaidJvlysfKwBYOV9pJWbvB2PhEQCxowD&#10;s7xQoYvIjAK4N/EF/FiYH3SL/AtffuG4Xq9DkDsK6fT29rW1tbJEICvvHxj85ScXPPIKgVzHHlIi&#10;GpY7B79y5njHjh0ULp/CvbteU1IZfL0ovbHnwUMOpikc8MUt/W+/+TqLEcAdyOa/fu99QfVeApTA&#10;Qr5vcV9LNbKQgRW9eesOHBpRIlywxDkiY27EMpzw2WL2yZjfbXEHBVom+RDBL9SiQGIhLswlhGKN&#10;WitCfnKFMbI4gjI+qGVGSJWqB8wsfaflLpepLlYIag8Ly9p4mrKoTKcvq64uNaLuGGRzkX1YbBuo&#10;lXkPdjRB91pfX496lsBTGKOSJGvEg3742XmPxMwFSmZSkcSvafj04g2wnMMjo9BU5OiYtbHvCLq6&#10;ZArQvOj0nlimwPj4hFwhb6irO3ToEMsfAS96Hvb2TSzGtYhIwZs1gTi/Snno5DOHFXL5p59+Njk1&#10;I+DFxSqDuLQZ8TZgsviOCbMsWqpI+APBgNwM4zhL4tBUdwyeQ+oS8g2SPyJWp8qs83sccXVF3Dml&#10;5ofiCT7Ul0wNyCV4fazZ5JhvUs+My9ChYyp/B1YXZSl5ShNK7wYSUoc3FIgkhPyEShyH8lJrKo/y&#10;+NFI1Omwu9zumZmZ5uYmJFhiURsvkrt3797uHRGVtqSZXSgKxMUPQKnh8cVFC0pMlJhMMBHRe2sr&#10;UYBi5VY6zVXtBe5Eu3fvbm19QvCEAH71xvUpm5cvUSLqJuJe1Er5z+xp3tHeDgYKtiCny4GU6eKK&#10;DqFqCQFjYRU/8OKzyAV88CpYTlMzKZm7DI4+W8Q+LS1tWsYgv1MUtB/dv7elsd4+Owq9YXNDHS8a&#10;RHa4JR522aKdGRnJr0TGJyjJ9f4hph7SBjXFGPsShG6xDD7zIl0ZT6YN8aTgNB1RiTXAszscvcOT&#10;w9OLPWPzQZfFoNchGR2SMMFN6l5X96279wLKKqGcSTKSsiQ+U0JdaYhJNIvu4NT0DJLJ19Ys+9Wv&#10;6lRo5w1DAYqVG+YonvZCkGoInBTrgEnYOrfbMzAwtDA9HrDNimMAFlW5kofqEWjW1d2NbMHIo8HX&#10;VCJ5JbGTAJqCixNnTh4zGo3jk1O2sHBJNk+EF0ZQ+UykMYdm+6VyJU/OFF1ADfGIy3JkX8fExOSi&#10;0xuUGGEpCnrsfsc8knAIpSpiOs/AM6blPVlCskBJRkgR4VF5Q4qKF3zUs0UMu1jujwkiEk1QqIhJ&#10;dTMLVsvMxOTkVPf9nnv437TTIykRasqWoflRvcjHh8aMLsCLAaOF+dLJycmAw9LclOx39bQPmc5f&#10;OAUoVhZOuy3ZE+iD9L2oYev2ePQ67RfnL/VNO+OaCtSWQDVwlJSoUMQOHTqI+J/evj4gQgLwULs/&#10;5rUJZKolBk+Az+V6pcloBCPmioiETMWeEJSYMZ9DpK8EooQXx4T4IBRBfWkQh2YmxwbtsbCmJiE3&#10;BAWKUCjIi4aEajPciR7h72O7EAuOSX6RK51FEpuZhLxJvZgM7eQ/gTAhUdl8kTlX2BqWuAWahMos&#10;hD3nEUeZ1hb/GI4FophIOYuk81PDEOqdLtfo6Bh8sFihfkveOVt+UxQrt/wR57FBmIB/8ld/e2Ng&#10;BjIp6kkgyeSl3mmUlxAq9BCKYcER+iy7m6oaGxogmw/091utNkHd0cjEzajHKoQv0ZK4DefFgGN2&#10;Z3vr+x99IixpwpfQUcbc8xHnrBAmIJk25pwTqM1CmTLunN7bYB4fHY0a2/gSBRAKGk++QgcHdYFc&#10;y/y5dC2NmRzDw/2Gy3iyjpMsL0n2z9rQ07qmp6ER+jPMphKQDdYY6s7MdOROx3xm0FY9a3MPjYz3&#10;DQwPztgePHhw59bN1pZmiph53JEbqSm1g2+k03gaawF2DAwOfv75FwsWy1///U/HQypx1R5IpotW&#10;W/fInMhQw7giEn4qFpFF3Y0N9fgIRd6pU6dKS0ujE7fqys1ieC8CTJeaQXE5NDQCNR9PKGLCw5Hs&#10;0TouUJpU7c/5ZgaiM10ymTge9iYiIfxfidGg0elhPme3zhdKlnKyZTKMJEFnqmN5EiHZ+JyktOeE&#10;EyTB4OkyeC47YGZmWsmvXIPS8vKQ9FhfJazczas+wC/b6VY3TXkFSFNEHdefxm1ehDkpX1kEIm7S&#10;IfBIQz2IKJRziEK5c+d+35BNYOSryxhkjIUT7vlQXBiXGwRiKQOC0WB05n5dqebEs88CVoCV4I8c&#10;DqdGKe8fmZTUdBI2kEEfOAB5LA3V5Rq1ZnpqIi6U8wN22DqEugpF9a6Yc7auutzjDcC7qKVMKRYk&#10;Rq3BmLJkyci+fKUznmSncRKnyTJ6KzGSxOaTzA+mzJOi5WRaZGB4VwRWkVikNo313hMm4lWVFQg5&#10;zb4l2mIjUYDylRvpNNZxLUCQqenpz784/+n5qz1jFm8k4RYYeAxQLiGIWB6MCcIRuDou8Xfw3p7q&#10;KteKv/b224SHwr/AmmeOHUWooLis5ZH0jXKKccjjMGPf7nrQWFctDljjHgtfrBBGvAnXTDzkE5Y0&#10;+ry+UlmsSuJpb6guNZsFcKh8UsRO8lrPVWrmQC2LtkkAijUT/jFJQufCdC5InaoT4B5d6gjLalOh&#10;SNF68tLdnqGhoXU8ajpVcShAsbI4dNx0o0ASPPv5ufP3Bkc8ElnNHgmkRZXhccg20lgojLFojGES&#10;oYAMeeMB5+nnESSuQuQfq0P0+/2DwyOcfJQ8lGYMzvRKSmoHbVGUhzx+eP++KoVRFjMYjU0GIYII&#10;RbpKe1ik1mpgTIeLEpzeRcIVHREJSmYGplTKs8tj+7IWHtI4LavIhUsWTzOU1siwqrQ/sZPGFKUP&#10;e3s33Q1DF0yxcpveA8BKu90hNFQjvlsglsPnUaQycEAE7jRycSIE4zXDSMYicoUCrpdJ3BOUktHo&#10;Y1VjIugOzw9A0kQEodDU0Ds+X1Fe/urLZ14/ffzEkf17dnWIYwF4N/KMDZP2EFIWASj1er0gFiT4&#10;lRb1kmAur9Pi8qe5cItcJM1l3qwgnhaUI2L14PhsX39/XnuhjZ86BShWPvUjeAoLwEOO7DjeCI8p&#10;o8hE6YmXzCnLScWXWC9BXCTVKyXlYm94+l7UOnZg355UFRvSgMPRMmqfAteJIHEApUSplZbUEqtx&#10;TF1xr6sLrCiyQB7Yvx92c2BuLOQXSNVRicZmY7IOI0gGoT6xoGclKrCcXe5gR9jJDIJ2Boqzs2Tm&#10;PXM8s6SVkFdCwjHpcTu7uu8jaDLHcWizjUABipUb4RTWew14YlHdG5lyGAM0QvxQyGH0SmjoUsz/&#10;KGs6ny9U6oXasl2t9Sd3N546uOO5EydSV2k2m7/x9puqwGzENhmY7IpGIkJzC7x/SEukaPOFIkja&#10;xnxGQt9gMBEOIsyRSeojkEB+Hxsb/+L8RTCasAWl5dEKE6JZyZ3gXVbuj7svti/plVffXE4RsZIJ&#10;58SxV98Oi1UPHvTk0oW22SAUoFi5QQ5iXZcBCAC/Fg3549EwioLVKMNfffVMQ2VJAsl6WTOLWGGL&#10;KRZs7qNHDr94+gW1esnV/MkLnGZba0tjTSXPt4jAQWXTETgbEXNQ2DYJd6KGulrWnfC3v//9P/6j&#10;P/yt114QzHWLRXyFUjUyOjo+M1diNovCziTzTupcXI4Pi0+Vr7mcICtBJ3GjK5l0yHRJIxRwJKnc&#10;KPsNFozXg3+mTyqTG0or9BU1U/OWhYWFAmahXZ4KBShWPhWyP+VJweuNjI2JNWWM/2PQiTiZW90P&#10;x/0KAZOR97HeMMEXIk8jsuKm1lHAk49BorEYYw1/5qhELJUiqQTx+0nEJe6pBrn3h9/9+qmTz4KT&#10;wkVYS5PJuHfvbp00EXdM67RaZHITJ2L9gyMxYyt33pWoA9whhmyCayy6ke8JKrGW7gxcIZHQ2VnY&#10;z1w7Eis+53VUqZYodvBgMBC1jgocY8+8/g2kZTJW1Lii/P6BAUIcem18ClCs3PhnVPwVwrDz4Ycf&#10;xcp2J6IhszgI93JkjkAuiaRUu0gwMTRjm56dSRVFkU7ipz9/Z2Z6GuadgcHhqFQjkGuWFppIuOca&#10;TZLf/af/pKqqCtXQbt25e7frPpHECWJ+5cuvlunk/kAA7pmI/JOUtwsVTHh4hosLbVwlYKoSM+mb&#10;pJVz/0zLciatYTUyOMCYTEEWLAo6pQHLM1/+hr5kOUldZVP7yJzt7r0uRAEgYqr4x0xHLCoFqC96&#10;Ucm5SQYbHh55OL4Qk2qFnpnjnW07OzoCLqvNMh9DSB+TMPzRxeeHHLOtVeaKigousgBqL1y8NDg0&#10;fGB/59DQ8Lk7fXFjE+mYCPvVkcVvfuVL4O8GBocuX79zsWt4ctEdcNvNJiNKo2EcjUbd0tQAf2wE&#10;SkIpaPeEEjKEWuf92k4FytzJnxVkcx8qbUvC4pJZQK5I0B9dGOjoPFjT2sGqUJFDRKbSPnjYMzE5&#10;4XE5A35/1uJxq1wV7b4aClCsXA31NmVf8DhXrlxFmjVR1Htqb9OJZ48rFYrK8rL5yWGrByly1I8z&#10;RMBZyGNtLDeAQ+SK4Qj1uXG3JxgKaVXK97+4GjO1CiTLqR7jrvmOakNjXS3Sanx8/tp0UI68llGh&#10;fHx6zudYrK+pgukcQ0GJiau6uhpltZ3WBbvLG5eo8sK+XBpnaMMCFtsmVdWI081llqSbgIzDdoQK&#10;A6+EqG2yqszQtv+QSCwhvCppIJHJy+uaRXL18PDY1Qtn8RPqrW/Ku2obLDrvl/k2oMkW3yKeUiQK&#10;OnNox1vPH3ru5LJ1G84/GlhvQu5EYll9Bv+eiH1SGHRIpZIkyLAsLs4vLCCH28zsTESkZA3fDA/l&#10;c9RXV4C//OSzz2x8PeIaGVwQy5Cj6P7w9PDICJe4GBbpiE4+c8iYcETdjCmcvYpyBhkk7gyyOZma&#10;4F0BMjgXKGORUNgxm3BOlekkHQePgpHkBqSTiTCFrqSspm0XMja53I99pxB+WsDsRaEbHSQtBShW&#10;bscbAw5Dzxw7tmf3LrJ5CIk3btzoHprhqUoTkXDM70T4dnSuVxWYe/Hk0R07diTZdmpqahqqSlsa&#10;alRKJZ+T9iIRCeo1SriXw898btGBbJUs7gB74jJdd8/DVC4M/upGjTw23xe2T8P7MhXFlr5Jk2co&#10;L6ZvJdxhubwks0xaK01a3jMJ/dmJ3C5naPahyD0RXxzW6zRypZr9KWlwAKhSq9936lWw6qjYgT/h&#10;enn58mXw5tvx7tyoe6Yy+EY9mTVeF7dI4dTU1IXbD1ySUsTbhMduiDyzkpD98O5WhNy0t7VCWE5C&#10;JfSNxqJwrkSGxmlXRKgykcVCQRe0TrfXV87NzQ4jklFT+gSOiKSWoa7Tp06mwmVDQ0NFqTFomw25&#10;rZE4nzCqZNJH+PJYqmW7Z0WuopAwd0TmivOYOhIOxq3DZnPJs69/w1xdL5IsS9/peRahUKHRhWLx&#10;nptXtVottBxoVltby6ZeLspe6CCroQDlK1dDvS3SF+nX5mwegUQZdc211FX++3/7r587euDlMy+A&#10;40M+odRNQud46OBBFHEcn5jkq4xsA/gYxXhCn98Hv8vHhSMe/Qydpkyl8fl8qQMitqdz377f/cH3&#10;vvOVM8bwbNw1SyBycwmhSdyiSqNT1B0MBvyw8kikTFHMJFVmEh3wBqpo2qGobX/vo0+9Xl9nZye0&#10;HFvkDtsS26BYuSWOcXWbMJlMtaV6sXtKG1n8ymsvQ+I+efJkWpRk54GPi8vliokUJEpy+UrEhWKR&#10;0+VGKUR51BbzPYoCWvo5PPOwqaYiWZbmrBxQUldb++qLz5cIfbygiwsuKzF3LJjmzv2tjlRZ8m48&#10;MXgiEY7G/KGYdXYK68xR+1lW19x05NSthwPDo6O0HuQqD6u43akMXlx6bsrRdDptXWVpiUp8+rln&#10;4S6eC+7AtvvF+QsTATkq8LD8Ei/gqlTyDu7tMJeU6HW63gf3lrJhPioNJodoOTc1NtzaVJ9BtARA&#10;wG3TFuAx5cmetCknETdJ5l0j0nMl/SfVApkmZFqCnxRLfeF4zG0xlJhh8s5MWPZXKUKa9Ma+7rtN&#10;DXXwslqjfdFh86UA5SvzpdjWbF9SUgLjeI5ACRKA9wQa8kOw2z7mFFFfXKuUGA0GQCF0bbwwk9CX&#10;pRdyXEpMdXML1p6HyRYe0gbMF4y/qOTjDzI51XOJ5Fnnw0g1+KRdAMvtQqxWmqqs/sTYw64IEsXn&#10;fMmUaqFEFglHcu5BG645BShWrjmJt+QEgAO5TCrgPRGfFw8H9WoVCQCHXtLv9ZIcwI+dDUO+kMuC&#10;nBErSZewyBsMhv2727V8H2KKMpOOq81cO80mi4+ZtY1JS+XCpUAsW5yf83mcRAzPZanIrSxTqKw2&#10;65a8eTbppihWbtKDe8rLBth5vL7YI56Sef7hPBQN6rVqBJ8QJlGlUfMjsGxwElPKdVGpnknuu0K2&#10;SuAsrMCtrS1VWhEP6k6O23aGDa+D1pKVvnNBOrJ9smAQKi5Wujz+kI/JwJbWdp/6JfjKCI8PJ9an&#10;fMx0eg4FKFbS26EQCuDxDgSCcT4T10jceRLhAPJdanU6Mhy8LJ87djg0P8jlpFBOViIRHz58eCXN&#10;HSnjA1VfwOtBdQoyFBeeMqv8cgSyAjacIz/Ijsyuk0nqIVZEEoKZsaEwyvk+WcUsaSXc3VU0tF25&#10;er2ApdIua0QBipVrRNgtPiyDlcFAQgCPoiUvyHhUGnE+sw8Z2pZD9OAGtLNjh0wQi4f8XH4qxhcj&#10;ZUYG6iDvDhJzuP0hYjXitszF6LQR6J5kDsL7QVnVMTU+OTMywPpCcdukBWL4V0F1uxG2Q9dAKECx&#10;kt4JhVCAySSGyo1ixkrLPOrRCC/sk4mFbO50YEFZWenvfP11wUJP1DYeWhgKzg+GF4aEIeeePXtW&#10;mhL6yunp6UtXryF1JlOe+9GVipLrhpv5TpQEgkjFFouGea6Z8oryirrm3Ecj46wdp1zIqW/vPvQw&#10;tvf55797PL1IWXvrbtflm10B/VIW9Fg0NHxFxg99+bXXYExPGnJmdvbOnbtIH4FKO26X6+iRI1BH&#10;pp0Ww968fffzK7fCUqNQXwW7EEEWVlfIfuB+mcR4Fh1ccgesJLUjVuJzWnl+u8w/U9nY2nbgGblS&#10;lcRCZh58uq+7waQ4dOBA/qdEexSfAhQri0/TtRhxHcwXOS4bCSvvdnVfuNPnEZv5yIIOOINnkH1S&#10;Efe+cLTz0IF9GSpfgxvlxlZyZ8QGu7vv/8P754SVu2A4ThW9k0CQi5tc9vOpYCUX08lisAzknA8P&#10;nq9r72jZd0Sh1pAC6KwMnsoyJ60cRO2/dbnepDp96lSOR0ObrSkFqAy+puQt2uCwpsL3cKluYrRo&#10;gxY0kNvtHhyd9PA1fCT3JfpECOPGupCycnhi2ul0Zhh1JaBEF+xrdHyCr9AlASWLL6nDpsJi0YEy&#10;ddK0QnSyIRs6iWg06POKRYIdh04oNTouUCaNudKa3XZr2LHwwvPPF3RKtFPxKUCxsvg0XYsRySMK&#10;uGRqtviRUzywDriQdiNMdKM3EOcLk595gcgfimKFBWwfbwL4Y87ML/LlOgZ7U671h0UW/pLZPbYe&#10;0aN9skmYGHwM+AMLI4Gp7tBsb8IxUdHYKpUzeUCI6M1eqXCJn7gojM8o9CZ6VIq9AJLSLkWnAMXK&#10;opN0TQbEA4lgGCbBDx7IpQvg8lTihWOxeBi8LbSPXCM1ECTsK9EpjMbHqTRyJARRgP7m/Q8tEQVK&#10;P7LDZgCXHEfO0CyZE1yhaWZTDH5lgRJnAZeg0MKISR7b0dZUV2FoqC5tO3CcC5SZl03gkjXpaE3m&#10;CF90+/admZmZ1e+XjrB6ClCsXD0N12kEPEXASlZPB/6OLWJTlBUwtgifL2vRaugcI9E4ghwZhotR&#10;y8WZ2YPuGmXk+OGDbNXG3JcE9P/k7Ll+pyChreAJltnVInLNafEuycbCMrO5LzvZkhN0J2a7GquN&#10;+44/37TnwK6jJzuOPAs1ZepEOU4hlkjbj556ODY1TbEyR5KtcTOKlWtM4FUPj4cNsAi2BcwX9JVc&#10;lR8SWOCbVc/ADIChevv6fvyTv/xf/7f/iP/g4bjSsCKxSCoWIpwRnkDxievue79y3vpFJd/y5isv&#10;IFdjAYvBBvt6e+IiJU/AKfVTwECr65IEaqlGmKThufyv17EYmu5uamneffSESquH5xREb/yXFyIT&#10;mzjbBR/kaq3T4ZBKUvPbrW6rtHdBFKBYWRDZ1qwTnhAwbixXhSzZsJaA18O/gEV8D6xks6UBQMFa&#10;Qh5PrUyQ7wIxJmpVMwm6VSqH0zkxMbHSCNVVVaefOVAanT1QJf9//vPf+89/+p/+9P/4j9VlJbfv&#10;3M4ssa40IDZlNBjjISYEcENdGXhbVvRGG7fTwXNOV1ZV7j72PMlTiYuFPC77yaJh1m2y0gPc15GX&#10;Pmt72mAdKEB9htaByNmnAD7i8QBUARBxQZJFVDW+AUrmWA0VGIpe+DeDrZldByaC5IsElLqlkERM&#10;AWUo8fVxOBx/+qd/+i//5b9E4E2GdZMFE8gAT3rt+nUUGquvq8u8VZvdjiRjSqWS2wx7/Ku//tvJ&#10;hFmsZfKop3UGyk7B/FtwGcO8enPhj+H3x28ZFaLnv/b9JJQkeyGAm8um2MbsYlzWhdn71377O7+V&#10;OZdoXounjQumAM1fWTDpitMRzxKwBuwh0T+yoEmQi9i7uc/bSrMSUR0XKZSYYXGYDsXF+oZGvrh0&#10;NRIK2hzOvoEhMLAKhQKIiccS1XjUanXm6gVMmPMj2w7QGRnYkKItK0Xu3IZTehj537ioDZb507Of&#10;iyp3P64fuYRGWUcrSoMCJmKxkjm7cBiVggzm0urmHTmqJtEs7aTcL8mJI5HlaN8DjUJaWvpENY6i&#10;bJwOki8FKF+ZL8WK0J4xj0QiQCWgDLhIKCIBPUzU4CNOBI8N0IpgKL7MBSvJskjHVG9wjODxeiFl&#10;i0WixcVFpsgsT6LQmxYnRqQyqUyl8zltalG8o6UJ/Ozk5JTb568qL0X9VQBoETbMGSLJHR3bv3P3&#10;3geX7vAr9iZNVDDfV5QFr8QJcplKxh3BMia0D+89cbp5z8EcsXKl5XH3y3o4OCxzCw+ufe873ybZ&#10;m+j1FClAsXK9iY8nCuZmiMCAIcAlgBLMIJ4EYqUBzOFPPDYQgQEr+DXH9QF2wVFiENRQhDjM5QoZ&#10;N+/RMWTYXbDZlSok+xIaKuuNlbUCoRCLiYZDYqkMRqLFmfGQbS4eCcUkSrXRHHQs6iS8vXt2Q0GZ&#10;4xrybYadDg4NX7h5fzaqJp6VqXDJvicyaA/znbfg9km274DLJrD07Dp0tKZ1l0gszh0rk4A4iaPk&#10;jgM3g/5rnx9ob9y/f3/By6Ydi0IBipVFIWOugxBzNhhGdCC6RYAjmEfCV+KZAXqyoAm9XqpjEBF+&#10;8TgRew55zAC1AEqMhvp/P/nJT6pra3d2dJSVlhL2BIzkxavX9dVNmpIyFA0TS6VIjwigZBfNasq8&#10;Tns0ElLrTVhWKOCfHXxokvGPHz0MXjXXHebcDvsdH5/44srNyaAiITdkzoKeqsvLeZ7iNCR0ZkEN&#10;hMX6g5P3hAHrW3/wL/FT7kBJFsSFSy5WJpvpEgnL5LDMZ/3SK0wdpOJsho5SEAUoVhZEttw6gaED&#10;8IHFw8OARwsXsI/I2uwDA3AEdLLcE6ATvcifRJpGTCHpQpwrWXwkbfAvUBJYSR4kYOXf/vyXdXsO&#10;OmfGvbaF8BKvqlBrq3ce1JorwPukXfhK8qbXaZvv7zpxcC9q0ua241xbYctIZHvh8vUBBz+hMrM1&#10;eXLt/whukpjNNYLUJHaSuGqhnq044hHGQ1/67T/EMeUbF7ASa5mElXglDl7/4vCu1l27dhWgWs2L&#10;nrRxZgrQN9Ua3iFgGPFQAexgcQZK4jMXKAnScb8hf7LsA+wt+IaI6oRt5LI2eHLwiAJPYf4mXZiq&#10;XjMzfKGotKap5cipzi998/Cb38d/u0+/aaysWQkoyTK4I7MUUemMcZHUZnckLXuVJMM64b95+869&#10;3oVAQl2aBJSZ7R4EtlYC97WQ05OAMg5Vs2Uk1HdWJoxX7T+NDJ73r57DjpKaZSXRSktN3T44WpUG&#10;qTfWydiVdeXbtgHFyrU6esZIuiRrkwtYmfbx4HpTErzjAhM0m3hIuEZndkB8SdhJ9imC8w3UfyU1&#10;jUtdhAIh4omZ/5bE7SxPGhEhuUhEJmIqaiUYICgimTARYlFuDUzxtdCEJo+cC4isBSambjCJGpg0&#10;hHj8xem4Z672yCu1B85IFOrqo69PDTz88C//L6gvirUqLrVxkDW7Dt26c7ewQPsinhodimLlWt0D&#10;SX6RBcANuoCdZJ9AAprscvETETlJAyDs5OTknN1V0diW15a4C0t62gM+j0iQ0Gi1xdWUgb9esFhj&#10;fAmpXJbjxeocUiGpANpmnpR9P3FHxrID1imxb7Zqz7MqU0XiUYql6mfflppqe29d8bmdfrcLZcXy&#10;2lHWxkxpI7cndytf1gFpg8IoQLGyMLpl6YXnOcknnIAaV9plv2H5F64cR4CS6CjZJ5Y8wxBg8fzg&#10;J5YDxVCA5ms3bpU1dcgUyrTY8QS3snJtBu4K/S6HSirWabXFpRE0EkMTMwKViR02qwCblWUrAC7T&#10;SbvLTG6a0RLxsG1K7JnWN+yR68uYlScYIWBp5QJdXYfHF7x78fN7Fz9z2RYLIBf3jZjUHYXFNeV1&#10;w2MTFC4LIGwRu1Bf9CIS8/FQxJadGnJDQCEVJbmLIIAIXSSMQqwiEl2gvpydnUX04d2792Dattps&#10;A/0DU9PTIiEMC7HRsTG7x6+rqJcpVUnCIxl8JTTJgDJu64JtehSCJzaCCJ9cIoJyoebk1NSVOw+E&#10;pgbkvXy8sJRcZ7kMtZo22bESDlV+Z8gxG/FYo64FYdBqbNytq2wkk3LhWwBlsErvB1/ptJaUV6p0&#10;hgIWxr5Kk/pClwL3iMWZSaNWhSKXBYxMuxSFApSvLAoZnxiEOPqkTQLEPp8Z+AguZwfOEWZxkuh3&#10;ZGTk6rXr127f88YEE3Zv3+S8LSGb8cav3On64KNPekamtDUtupLHAR5JvNhKrFnSI8ptpi0p09a0&#10;zvriH378aY6hlhmoSSbCXsbGJxMSNWo6sqCzzG8X/yiyjJgEl1zKEzSMeOxIsxb3WCTCRFnHM7oq&#10;pvLaI/HgicHFcrXCWI43EjKz5WsTf4IO6UaXypWomTk3N5eVv153Em6jCanPUBEOG3cwEI2NloGN&#10;hfX7WWl09rEkbCb3oSU/wfaNi3iQ4Jqamrp7757D4y9r3aMrKQMjg0cWLCSw1OdyhoN+uVIjU6nJ&#10;OORfLhxneMbIAlLXyfK/Ppej+/P3/uj3/+lqYnhg5oKdanh42O3xDo1NjgWUIu2SJLvqa6X15zhw&#10;andWIYBD9M8Pi4L2kua9cq1JLHuctTdpcNR78M6PeaYHymtqG3fuA19ZgE5gJb6SzGWdmbSN9Lz4&#10;/LO1NTU5bo02Ky4FKF9ZBHqC+wM+AgugUUJ0M3BhpUeFWL256jmCUyxakQ+Qdol3OvkTPJ3FYnG6&#10;3KVNHaW1TQqNDkpJAOVSS5FabzSWV8uZii5P+EtzN5bh0U0CyiTOF38GvK6yUjPXdz1fkmEKKCXe&#10;++Cj987fPHe7FyYjXsCR7yBp2xcASWQc7ja5g7CvGayZYeqDPpWxTGkszwCUGA3N4Ljftnd/x6Fn&#10;CwPKrNRArlA4z0LVm7UlbbBGFKBYWQTCElADGwKAI0q9DHwcy1GiMbcZy1ak5goCd8lUWfC4Az4f&#10;Y1PI/+JOlBlfUlce9PsYt6H8J2V7YPF9ff0TVl/U1M4r3zM2MhKwz4FGqUMWjH25r45V5qbqQ9hB&#10;QIR4NBJ3zYnjAZkWUUxM/GKmxHexmFQqMVfVISaq4C1klq9LKmub9h4em5hCXH/um6Uti0gBipVF&#10;ICYM1pBPEZIIawx8HjPYQLjScRKDya4jyeMS35MUapFoTKpQ4Ll94pEmacnTXSwo5KXkSmKy8Gd1&#10;y06Bruw//Mf/fW5+vjBiYQHzlsWgSAs/eWC9srRWr1ZEPYXYi1MXkO/uyPuM+RcGNCHzH89n8w9d&#10;8fef8/We9fR87Os/F5p9GJl7GLUMqA1maCHTSsdc4QABWSKxRPZkrrm8aJXLLipbOjx86a3bd556&#10;fbq8trZlGlOsLMJR4rEBRJJoRSBdhmyDeESJaTuzApG7JozZ398/NDQklslliidySrLyeyp/Sh7v&#10;tA955scyLatbv2v/sdd/6y/++/8o2G0FUUvxWJjhieHtFLAfPbAn7rOuEvgykzHtuT7eHXyAnPPB&#10;hbGIbULuHtUJg1K53NC4p6T9qLn9sCgeUuoMzS98q3THYaFYSt5qZECGpEusPaEt+V4kUfiC4Yn+&#10;nuWKGkst2XdVhjdZvjefWK5aWGQ8xvLtSNuvngIUK1dPwydGgGIONutc2AT22cu8AoAvDKChWNxU&#10;26I1rWjmzroNLh+UtXFqA2hFzXUtN2/eLCDeEa8HxnMeOgdADPxGDZVejyce8sMkUsBKVtmFQbh4&#10;LO6ej07d9Y/dUnonXzp14tkTJ9WmCm1Fg66iQW2urjrwoqF+F4n8JLD4GJ74+OqxQoIctACJ7bRm&#10;t32RTazHWsZWuhO435OjIe/RzMeEoC6xKLmC5ioJQrvnSAGKlTkSKqdmxHhN2MwMfA2X40h9lpKe&#10;FsK/SGUKfWmFZKmAao4gm9OK82lUt7NzbN5+/0FPvnAJCDCXmGS8CPSeiP4OKKvujtvF+sq8VHt5&#10;NeZuKwV9EqHFsQM16ldffvH1L7/2pS+9Yi4pmVywS/TlYCHZjvBq5A7CcugEKJN4xrDPHfMsVja2&#10;Zgi6T6U0YUvZfZEPmbeJoCBkIC2YFPmcNm2bTAGKlcW8J0iMNq6CpSQ8BmyxRrIy8g2Ua2BuniJQ&#10;YmpYeEtbdvWOTg0NDedLtcaGBmnYkYAYDi5MpuEZG4SastzTCxFMSUSCiZwjCLm0Ilwb+Tdim+qs&#10;0Z46cfTkieMvvHDKbDJeu91li8mlWiZbewaBIO1PS/xj3D3VV15TB/ML+xrLME4GpGMheKU2EpnC&#10;7X06tY7zPfGt155iZdHOlLAepHZYwZ7bcNJMCr6GRI9MRQmhSCJ/XKaGPIp58RcsZ1T4hpF03WCS&#10;GUrPX7z0/gcfzs7m4Rqt1+t3dbQLPEvWIQb+JSRhJXkTxHy2iD1LFWw+TNO28ejcw0Q41/zHRKqN&#10;2yditvGwfTrud8Zccx2lkhdOHFUt2WFA29v37k+6wmJDJWEk05KUQBj3XLjExE8KU5VrcQ5hA4S2&#10;Xofd71nRuWclzM3lXIzlVbPzC4jgyqUxbVNcClCsLA49YYHBHQz3N/hX4sNKySbIo8g+aSTZGi4i&#10;vKctldPX1xdC1ku+EC7oqWvNCy5Xv1UgRklNg7l9vyMh/c2nZ1FrLMcxAYgnjj9TKY/EXBxM5PME&#10;vER4qrte5uswC6LzfYyQnu5aMqMIBGJ53G3x9X3hf/hJzDKYeWrGJQt8qHW41SD0T3R1GBN6/1ib&#10;LvbK6ZMGw3IM4t17XQ/GZuUVbYJsWTzS0vnROfIlKp3bYbPPM1tDBo0bn7z72d/9eVbKLPGkzMVy&#10;o1m7iCRSc0Pb7bt3s7akDYpOARq3UwSSQuImTsIZJC8yDXk8yAei2WS/SV0Hhu3p6bl//35UJG0+&#10;9ByySbIPFZevzDopOzJRkHEnyjD7SnRh4X68545eGHn5zOnc48QR9/nf/vv/sArMfG05aACgFFoH&#10;Th/aceTwIWz2w48+uXL1Gk+hE5W1CxT6NATxOQITt7/91S+Xms0ffvjR4KxDVn+QL1p2aUyiA5+X&#10;8I9cP7a78cuvvoqXUOpoE5OTP/rz/1H73LdWfwegEId78mGZ2WCubbhz9gNpWasgznzz0nd+n/jw&#10;p9VKc78nB0Fom8mRk8fzOKzdn/3yX/8rJhk7vdaTApSvLAK1wcKkrQiWOjRJgU54ySRuIklXhT/v&#10;3LnzoKcnxBPV7TnCAmXSmOxDyHbPsJ9U5igvnGWxnvSqbt09MDzGzdGZlZRIS/yD732nWubnexaA&#10;ZRHL0OnDOwGURHHxxuuv/bt/+z9/88tnKvk2vneBl2IlFyj1ErVRLldUVVV973vf3dNUKbH1x/0u&#10;XjwaD/lg3WbgBouIhfm+ReHM7a++ePzLr76WFijRCrmXEUHKusRz6Z8vt47kcvKSutHBwasf/EpZ&#10;t1ddXq+sbJWXt579xx9DGF+JyGm/z6roRIUPm9VGXSyz3mxFb0CxsnCS4rZmXMSXLmi+8C/rPrnS&#10;oKSCGHkUV3ogMSwJ1EEyoWA4UtbcoS+t5PKGhAFJ6k6esdyxL99tszOy84okEkR25puDFi+VN197&#10;uU6DOCRbLBqBJzh3IwDTfXv3vPGl0+3aiNC/kCySxxmPGc1SknC0/M63f+vNM8e1/onYwkBk5Erc&#10;OZPw2/lBp9wz1a4N/c63vnrs6BGoN1baKQrJCgXgCJlKmYR03Cv1dJJeZknDStT6ko5nSve9sJyx&#10;jcfTVLcmpJqx3u60C1iJ0ySN2dnTvgJLKqvHx8fzPUHafpUUoFhZIAGZ0lTBIGLAcZFkGVz5eqXH&#10;A9xTkioTzwxcMtknB0ah6elpyN24oPdEXCNqhHFHYzGRPNipP+Wyn1SozaUXF44xgt/jRoqwlTSz&#10;Kw2I9qgP3rmjKWKdEEoVM/PWJP92jFxVWQkes1EVjXuf8FdHjUlBLCKXL/tjYagdOzq+8earR9sq&#10;Tj17ZH+1skXpg17y5WO73n7rzdqa6sybwllIpfJ4lDHNp14FvHVEUgX+Y4fCRsQKTTScfnzujCwy&#10;kklT9STEiM8edkXTDiRSyeXIaJsiUoDmryyEmEBGqN7YshBc2Mr8jLHyIMsvwM8cYTnDIyOIksSw&#10;+NzV1TU6Mz+7YPUGgojTMNc2sfkQuRwl+zmV9cgsQuLX5WePA7VkkNRnNS1fA5LFouGpvu6OxtqG&#10;hno8x/kSMRKJTkxNecK8sN+zo7lBpXps4idDgVBqlbL77i2eTMuD0Xzpiof9an7g4N6dYCrJN9iI&#10;TqdtbmpqbGxsaqxvrK9tbqirr6/LrELFNpnUyNdvzHhiyrJ6hDvmu/5c2iP3hmusu7LhiUR5qR3J&#10;YZHTTAVQ8iU5Gnwif+J+GB3okwh45eXFydWUy3ZoG4qVed8DhBMk2Xwzo1LS0KTCLfkSHYG2kKR6&#10;e3v7Bwb8QuVQf+/0JNLgTgcSgvo9R8x1zaaqehTPMZQ94bOdVgBnn6hclsTGh5ChuOEiBPQzbAq/&#10;el2Oyb5u68RQe13lgX17MgR0rkRZjM9EzfNiszPTdsvCrh0t8ChKnRRMa4lO3ffgTjTOF8gApgxu&#10;R+zTh/buROh9EqzgJ9AWGLpSFAC3Pc4OLqLnb9xV1neKJE9EDay095XeGRnuHviNeycf7jz6nFjy&#10;2MU9bXsyeNJP3JcuOzsBTbg3qQwlkxMTtvmZ8jLUMX7CbT7vG5p2yI0CFCtzo9OjVhC9IXTnZdBg&#10;J+BqM3HTo+bi1atXBweHqjs6G/ceFil1dqdTri9p3v8MYhnlKrVcpSFJztkRuECWyo+wj1xm3pYw&#10;lYQpI1jJPoqpfCVBT/ZCVYmZ+9drSnQHgHDNTcgVwq7NbrfDGIXRoE/MSlO8NmRSKcreOkJ8aAxb&#10;mxpFKaF7WJXZXFJXUWqbGp4b7RWKZUgPnPAsHD2wV6l4LOpmnSsVg+C0AP9QQdVesTLXNONJWJb5&#10;jUJmXOy7rlZIG3Z1Zi59zr47yXuOoGHyCXICK0kDOKVL1drZuXmnZa6yooLCZb63QQHtKVbmRzTc&#10;qSRXeRKE5c7QsS3hYc4ku2S4yMNKrV6l1ZVU1RsrqpEEOy13wwIZ+yClhcus++FyMakQkKF7NBJ+&#10;cPaXv/O9b5eXmhcslu6uLlLI9xe//NXIyBiMNnaHo7WlJUdOs39w8Gb/dMLYuDg/p5Ekqqoe26/Y&#10;NWB5ELF3d7S3N9XMDXU5Jh5+483XGupqV+L+su4dDaBc/uDDj+wSs8xYkZmLXGk0FsuyLSPht0xW&#10;NrbBCJY6VFJfgoDkX27jRy+2ZVGcBVamsUCANMwqMR8KiGwryYUwtE0WClCszO8WwT0KoCRpz1mt&#10;H5sxgWXZ0vIdSVZy/LmwsDA+NgoGQWMsQfIaRBODzyOPRSo3lMotpkU97pdpH9GVGmAXJDRzhQcv&#10;cfmdn3z9q29CtXb7zt3bPQPucOLK5Ys3rl8vbdoZEcuunT/b2NBYWZkrjwMH+6mJcW+EF/NY9rQ1&#10;rqR6w2LANEFIP3zo4DNHDlWUr0rkhDkOOc0G5lyy0qas/ueZ74zMdEZfGHYgf8z03TZXN2QVw9m5&#10;uEDM2s2S7gZyJ0DNCsORe2GmzFwCPyoKl/k9yfm3pliZH81wR4JvIoW5CUSy7B65s9lbliAjgVRc&#10;JHiRe0PDfAG9GxqM9t2fmRi1TY+LFaqAzxsLh1G6L4lvTStWkzbsQ8t2yfzYpH3IMX4cMTOJNEZY&#10;QqBIOGSfm7JZreOTU3PuUPvh51BcF9lnG3YfLKmqM5RWqgwmXsDTkM2uwnJGKA9ZYtCCVfQ57Saj&#10;AcxR1pMghS2zNsvQALz8nXtdXqlZqll27C9gNELArNiEs4FHkiDsLatthMU934lYTpPbMUk8h4rG&#10;7Qt23bmlUirgr8pViOc7HW2flQIUK7OSKE0D3Me4LwkOklQX0NwR2ZP8i29IEg18hsEhKXiRfcxU&#10;KhVEV6CGFNHOIf9g1y3X4kLI70XYL5vnJlV7leOzutLGVnzO0yVcZ2eHXaqsodXrD0p1JY17DsJ3&#10;nIzPZtbxuV0Bh6W6soI1UmemLJZh0Ov37t2rVCoQnV1RUVHISeTZB3wljGkevkKqShMXlOdgWZqj&#10;uKZ96DZyapTXNeU+chIEZ3vtCTRGs1xnGh4avH37ltvpKC8vX8n3Pvc10JZpKUCxssAbgzCYuC+B&#10;kqQ+Lf5kVewsUBJWiOQAZlkq7pTASsCE0WgM+P0eeFNGImV1zRrD4/o2aUVvMkJaZjMrQiWxt+yq&#10;CCOToTtK1GqNZsSNcNuwD3MkFAx5HBWlJRq1OneaYjHQVK4PUGJVjAV8eMQnUEtyturkvpfklnxe&#10;PBIOuxZN5dW5y+DkRcsOlYt4wdh5VFqI/BNT027bIhKoYlrceNTgU/jZpetJ48GLSU/oMcG5JIUw&#10;ktieVIMMC1Kw8MCC/LB/wFDVaKquM5ZViaWPHVlS07ul8hqsHiAzgKJjWqAkK2HDkLmImTQ7y5Mm&#10;bQfdgZWLYwMVGsn+vXtyZC2LSfrcxrLZbO9/9IlFaFaUZPFUz228LK3gPO+bGVBKEo279mugo8jn&#10;Yk097HGnShhJ48FLaXakH4U9BdGwmB+Hg2p5WTl8CSor09jN8lkLbctQgPKVRb4P8DLHRXg0cpEC&#10;3+w0+AZulWNjY/A9AjcKUzJCdAaHhtUVdS2dR5FMCE6Y3MaZGL0Up7zMIltSZkzuyGxx3SRGhgV0&#10;8uGxteGRYyY7CJaNsGgoXksN+lzchopM9xyGwx6BlcPj0yGpTiR7ohpHDr0LaYL6QiKFxuOweSwz&#10;WoMJauisoyDzOVTHeKeRlty34Ep92SODPogRybVGsUoblyi94Vh/X+/Q4GBbawvXuyvrGmiDtBSg&#10;fOVa3RiMtWSpplhSrTG4oL/33nsWmz0GwzcfRWsFAX9AqS/Z9+JXJBx2kjwnXBYvrYycZAFgmZHU&#10;XWVgKslSUwVw1iyeFoKJ0hYTkeh1/Ol12q0jD5873FlZgTRCG+4Cd3/9xo2rPeOyqg7RUrHv9I9E&#10;Nl1EvhtDGKV96I4kEex8/hWlRrfSpLCeTfQ/cCzM2eamyhtamvcelj5Kg09eUWn5SsLpk5/YNxmZ&#10;wjI5OnTvRnVLx0L/3da21jMvnIaWKN/F0/YsBWg8+JrcDNzbOolTQz5KJt+ERHnsK99tPvJCaWtn&#10;3b5j+1/+aipQYmWsGScDw8ja31k0TGv8ySDBpf2J5WhWmpqwzOQRJY+rVKGy2h1e70bMRAs0n56Z&#10;HV/0yitaVgJKVsOQmT3P946Bc5Kx5ZDHF5oceMgmt09SSk6PDCxMjN6/8AlsaEde+WrA7br6wc97&#10;rl9YfvmRkmhPXojHB7YyxdbhNOq0gyEleEpahUPB0Z57DbsPVLftqj/0/LQr9Od/kT2lZr5b21bt&#10;KV9ZtOPm3s3EV5HwZfDFQS0sosqcmJhAmrVoLKGqbIC3zUpzpz4Y3Jbsr+yznToO2yZpKG4X9jOz&#10;0KVwY25jAqBJ8MGdmkyaxFqO3r+tE4ROnTyRFIZYNCqvYqDJyclffXI+rK2VG55CGPVCz+VSs2n3&#10;0RPM3RCLIWsvcSnDhoa7bg5335KrNTK54vArXyVb7L15cfjezZe+9z/h8+LMxNzYUNvB46isi3cq&#10;ug913xzpvgXGEznfEN+FUssBr7ekut5lnS+rb4Gw77DMLU6NHXjhtdJaxhkLJ7wwNrgw2NXa1LR3&#10;7x6T0Vjc98EqjmXTdKVYWbSjYsERikjYwRHzNzs7ixTcOp0On3v7+mZnZkLhSJAngpp/x5Hn04Zz&#10;kNt6pTWR+zsrx8d2T4uYrCzPxUp0SSvjZ6UO0YFiIrwe8AGLv3/ho+cO7tnR3r7RnkYs8tbt2+fv&#10;DcuqdgifDAPPus1VNsDrcv7+BZ1a3rSrc3qkz2lZQOxjaU0DSIQ86g8un63bsWdy8GHj7oNcB6OF&#10;iZEHV7+Ayy2TmjMeR8VjcIut+49ZZyfR0VRe1dx5FDFkkNmRTcPrdMyPD4GR7L7wCeBYAWE/Hm/a&#10;e4it/QmEddksi5OjSlH86P69VRUVSTL7Kve45btTrCzOEeM5JNpJhNDBVgO3QXyDiG/gJvIkWiyW&#10;m7duQQZsP3i85eCzGabMICkv9wJcpstfmYFFTWUtSePM3GsueI02rMs9cYpCSsqeS5+ePnYAwY7F&#10;oWxRR8HpfHbuwqhbIC2phQtUUcdOP1g05Pc7LNGgzzszJBEy7uI6cznCtKwzkwhshe3HY7eWVNQ2&#10;7TvEfVexL0WEew913Ywy1dVje597GckyZkcG9Oay1gPPcOfL6z1nm50ML06dPHIQJvJ1oMCWmYJi&#10;ZXGOkjCVsB48fAidVAIpGsFRkrS++BMMZjeunocnv/5PpYrk/GNc5MoFv1JFb+AUrnDAp9KmK73A&#10;YVRZXi+XiXIhDQZkiosx1luoLyP22QlV1Hf88EGFIrvNN5fxk3jk1fOqyOT0m0/Phw1NyM6bugAu&#10;514wr80OGw0FHKPd4kRIo9Uixkah1upLSmGqRgOka5obHQQ7XtW8U6Fmso1w+f2klxl4T+fifGl1&#10;PSR3+Gbh31XSof/6ub1N1Qf278/rCLZ5Y+ozVIQbYAkmmIsgZllZGQw4cC9n84PhA3DTYbNNjY8i&#10;mULqjZ7KTrL2GfYDWWgqUKIvNKFz48OTPXfxREHmyqtK9Sr3T2RwojdAmOTEw7t7WpvKykpX+TBz&#10;V4UNwocczlWgcFJMfQGL12o1sZAPYfgiLRaZxraZpNItYAq2S9Bti1jHOk+eqW3dZa6q05lK2Tcl&#10;VIqIzjLCTX0p/DEzuaQyOUIASCgX45uVf8LQpF3A5m6ZGN29a+dqdrfd+lI7+GpPHE8yKaVA8MJs&#10;NsMTG0I3qRJOQBBPOPyBT506JYn6u859kJadSXoASEfuxRrFU3EEFQR98+O7m2pc0yO3P/sN5Dtu&#10;m9U/WhloRLghgi/AaIFQjNIXRawGg6GQHx6OVoBL4pm02gPj8fbt21eplQQs42mH4r63Vsl9M0y3&#10;SKhQqeH5uNLKM0Nz6qsxl5uHbZP0xmW/N9c0CgzlP/35OxmU46un8xYbgWJl4QeKBwnqSCRDhOjN&#10;3nPkkTh06BCxcuIiP+FP8JstLS3OuckHV8+FAstlXri3dYagGob1SMd9AEqcVsviaN/xA3s7O/d9&#10;5fUvayW8obtXnIsLSXCZFWWyNkiiFNqTBCJsDhG/182LRcBUFiu6DoQl9TkIZqUWTy/s8PAae+O1&#10;LzkGb61UQKKwYZN6wSDjXpjCoSHiED9xYZeLgElwnASO7Msyw5IyAPoT71rO/SMUiSuaOpwRwcVL&#10;l4qy2e0wCMXKwk+ZlJFYFj8fYSKGA1MJfSVhuNj7mCBRZ2fngc598wPdl979K+dSOems10qcBeYF&#10;q4U1OBdmakoN5pISQAng+Mjhw4mgb7L/PtJNZh2cNCBry8pDpT7GhHFmWUvI4GqUg1AULT8YgJLL&#10;+OSL5hm2D5emb779puXe2RxJVECzsUvvigKLh868lup/Tm4MdjtZKZ/6lkrG5RUC+ZN4ZO5EkOVb&#10;Dx6/RLEy56PdmvpK3BOkcBiwjPWUTn2BEyqR7wt4DonLBRR2xMeQhRJkO4eyMjUmmpHIhMK6ujrk&#10;H5uZmrDZrIayqiTPodRlsN8keXhga/BtHr513iAXd+7ZDc8ksgbkLhLweYMPuwViia6knHQncLbS&#10;XcFOkVniyyJFJhJzI70lcmFrS3OO6X4z36V4EyTlnyc5xwo4qbQTMf4JC/MLNrdUY8j5ecmjoVRj&#10;ClinGnd1gonjvpPYIbgb4eJm1g3mIpizM2YYDXKB32mX8HkgRR4b265Ntw5WEv8+cmcQnos4hANT&#10;yIUHj1hgyENI4IO0xK/4M1UE5r78U+8QtCephlg5lMAZYHpqaqq6ujr1NmUTuCHSZXxk2O/zwXMF&#10;zxJ8jJMeoQygSVoGgwHr9LhGEHvp9AuwubPdCXDDXSnBF2pMZSt5caa94TM/pZl+TSQcCzMBy/Se&#10;ne3gcIvyNKG+Y5I2jRwoaJ4VTXJcgM26ODo5vUZ5NBAdFInFbaO9VU1taV/GabEyCVXxfktV0GZ+&#10;83FvpKxvQWRXnxvpb29vo76WWe+ZrSCDA9GIYosUVsRFUIwAE4uJeNLQjAAlWsJigIuYZfAnPhDr&#10;AUsyEmlDLu5PXLkGjf0BPyJzuLdaR0fHkSNHuLI5K6uyTwK4v7aWJlHA0Xfp48Hbl+E8zD0qsuzM&#10;iIDNBFx2nV6fVI2LuHmKhCL8H3fYXMbEGrLKg0G/Fy7NSTeW12V3TAwc3NNRX1eX9Z7LpUFSwhHS&#10;BWtja2fmMkjWNlCVIG1o5mYs3bKeSPI48I4IQiu9zM5nJWwS8ZdPP500wFXsZLhJkgTw1G2igUpf&#10;4o/E5ufns9KKNtgKWInnB+I2MALKO1zgR4BuxL8k8wETvpLco2iPjqwBl4yGYfElLvIB32BkMgu5&#10;GIz2+fCB5MhgoRYoTKrdE6Qmw5LbGn9iKCTohmLxzOnTNVUV86P90PQlLZXwucusbjrcVKhUpuqG&#10;Ocvi7Nxcal+sxO/zJhWnzgqXmZ9nBqqCgeF7Nyb7HyxvB/6B0Yhlamx+qKexsrSttbUoHB8Wz/oV&#10;JG0N+XKKMgUZFkUQVXJJxOfKcJ8QxGGv3CGDOfeQnxvm/5i8TyqIU3fEwlyGzeZEh0duA+kbI0c1&#10;qk+YKvr6+nPf17ZtuemxkkjZhHEjzxgpSEvc8ZJu9MxYQIYibQivSj6QCz8RfCScJguXWrUGTFzS&#10;s4Q/BwcHyV3F8iMYH3gKlITY3tCAotgqlJFBWfBICEaYJ7CSKzot42WKr4xIJDZV1gpUhvkFCzeR&#10;MLhp+C117OwQRgOzw71wXU5F0pwes3TPhN/tnBvtd1lmey6fvfXJrx5e/cK1ON9/47xJLoIjTlGe&#10;InKIaStlYmvEvb8oE2EQuIgf27/bMd7DPaa8Bl9pMSGfe6H3etTnlKnSZT5+kltkb57MyJj0a+ab&#10;eXkXjyZiwZe7OyiCoPzRlJTPWu1j4+PUfyjz0W96rCQMHdkk0f0T1oPcHDneXk8wcUtD4VmFFM9m&#10;O1+JIyMKUOAdS2UyI1kGi5UshwvAHR4ehtRMNIxYMGYJh4PIBsy9m7M+BritoTRw2W0+jwt+xUkc&#10;NMavqqxEILpjbgq/pt4BSXJlVn6THQHzKqTiY/BPaqk988yB3Q2V/dfPP3f08LPHn+ESIS+44TYm&#10;3D1edakUwCJB0lXW20lamFAgaG9trjEqAraZrDRPu6nUXp75ibkHl2bvfNrc0qTTqeva96Slf+oL&#10;jL1bku4l8mcq2BXA6qbdAgIuNZWNH3127le/+jXyexZGh4JPfBN13PQxjoyw6fcDg2B3Zp8xEnLH&#10;jfHI8Q5AFxR14JZ8YO9UogfEv2wyQQIxGBkPMGFsAZHkYSZ8KBcu0ZK0OXfu3OnTp9lbZGBg4NyF&#10;i/4Yv3bXAWTiCvk9SrUaYR4ylYYL9Nz1Yxy3yzV050rAPt/W0tzR3oYiDEkbxFIfPHhw/dZtibak&#10;7fBzQP1YOIgYuwy3JjvCSrRC4oa7H/zj7/3wn6C0N6Et6AziAyWL4lCJeQnbnrRIsh4QE0dcXKwk&#10;J3X/Qc/7l++q6/aKpPKkvZPz5a4n8zdey5RzrFurUdXv2Fte3wy3rbT5fcnJsiOzB52W8uyM5N2/&#10;tBokhSoac43hIPBEgsHR7hsxt/W3v/fdJA34JoKzNV3qpreDAxSI4AwGDTDHyuOEaizDxQrCK3EH&#10;5DZFMzyr6AU84kIVy3kR2ZD8RJSJRE1JviH8KfkAGVyr1ZJn+7HmEdklYjE4942OjuIn3JQmkwlq&#10;PuRWmBnui/ucMb97arCPJxQbSiswVlqhDK8E+8LsYv/dP/5n/1NjfX3aJOSYEY4gMG+N9vdODvYN&#10;3b3KGM2RNDutSJjiKZ2WSlP9D4xK8b69e7Fysnf8CwjLqhfO8Q4mWJkK+vgSFMZExRXAyaqwC4lY&#10;bLda3aGEVKVLkkO59CdbzvDSjUcjtpGuXfsP7Dp2CqmkQB3WWyiJAuzdwt5LSXCc9tyXb7DiqSDY&#10;SXGSEMbdNkttmSnHSpw5nulWarYVsBL4hacITAcxyCQJmDmeFnt34gMK4AAxwSs5HA6oF4mkzD4q&#10;LGtJuhBfJfbBYx2PYN7p6elB1S1SV48gC4YCOBL2E7GARMwn6sv9CLvZuxeulwDtvq5bco1ebWCS&#10;DBI4higdCYPh4nt93vGH91DrsdKoaXxUJ5blU5Kebbim49KoFO0tzQGve3F+VmU0s9m2c6QM20yp&#10;NXRf+uz48eMrPcn5DpjUnmgquV/iRUgOFFSCerco3GvqIgF/C3Ozi04fX64B8ZNOk23PvPaQ4ynF&#10;CkcaIErHNT2gFMVqWzuyUpg9r7RYyc7Ivr/Zuytz+5Xozz4RmQ9IbSgZ6nsY8no0Wg3K7BXrFbjK&#10;u2LjdN/cWElEXVATQEl4N/Bc5H4iV9Jtl+Fm4t4ZsHpDq4iHE08vPgA6oV5EAyIEES6SXORuZqVy&#10;ruAPppLoBPArBFWCjyyDCY4SXDCwkoxJlkpAAV7lENYnRwbiPAHSuHqcDo/bhWIAU33d8BAFRzl6&#10;51rA4zLqNMgRyQ6Yil/kGywDnp7wjYdfCGPsEqMyNpPnpoALmcHsk0P793cWXRBehpulCIIkrAS1&#10;8S7B+ovi35521xhZr9OOPrzrjghQDZHFIy5tySsQki+Xr2RpDquiZ348apto33/UUJq9fgZ753BB&#10;MC3Hyr3BCjgytksurzdo+/Xl1cNDQ/e7u4U8huy4S3PpuJqFbaK+mxsrwXARcGQLcBMnSu7rN0kN&#10;t9LZs696PBVAsaqqKqjhyAc8S0QGTPtWZ0EzSf1EpGAIyNCXQx7HqjAauFTyBGIowiUR1zYMzoIm&#10;cB8twaeM9XX7vD6ksw65HXBsCfvcM2MjttkJYBae7TffeJ3Vh66k52IfRVAJyeJCcb6ppokVw0kv&#10;xucULqJL2WQF/PRSPxkHUrw44gf7u0b3N1aSZP4mLw8cxFpr0BBRYLEsLnpCIqWOqD6W3oSgShSC&#10;NPsyIzdAqp4R0jewssRkQJROYcRhX5YrvfMKGDZpqFxQD3BpqqqTafRDQ8NITY3oftzAa/eWKmBT&#10;T7HL5sZK3LUkAofIyOAHSQgN4QFZpMBnYldJC3Zc6mMoErPIPh5AmZGRETyxwC8u/4heRKZO+/Dg&#10;J1ZgBOcLX0v8CeYIoeLQVNbU1LB6MYy/sLAA7g8iOb4kb3KwtIzwXFoqEyRqK8vKDNqDBw6UlpWZ&#10;TSatVg35yGgwQAAnWEkMWSzUks9JDAWM5j3AyoSgdge0jcsFqsjKrfOzQ3ev2ean3dYFiPnI6iZT&#10;KJEhMfWmnBt+2FpfXV1VtRb3K7HRkZWTo8LyQA08q0SJsaYXGH7cQsP9D+NyA8rj4Pji4QBk6oDT&#10;Ggl4xXIlyYeGK4m8j+6xpVLgXrtKrYEoUMBS2TfuMkw/kjO4MJ10phn+zAUWV1okNgh9Ft7HkyND&#10;4YC/vr5urV9UBZDrqXTZ3FiJe4LUmCWYRXzCiecQAUf2ViN3T44qGO4NCrUjGENwlywTRxSUJC6I&#10;iGbssCx3QNaDGbEklLfFAw+NJLrgA0qB79ixg8VKYtvF4PjGarVizcT5hhEM9fqKinIwp7iIbA5P&#10;IEAVoBbfYyi8J0j5XIyAqEp04QahsyCOD2gzPjEBpqmigXEXJ4Ge5IZzLC5Yhnu0MnFLbaUQj4jL&#10;2n//XnXrrqRXyPTAfZ04cbBz3xpVTyVRUgzR+Dzi1q9WqvCU5nhkq394NGo19LlWt1+k0uNUfZbJ&#10;xYFbIa8DDKPSWCFWqHE09tH7SHIu0zKJUZ6kjwARjSDp/GifSChAxmW2aG3aha2SeeR2Zz9z7/a0&#10;ckYuJCJvgtF71w2SREtD7e5duwwGUGPTexbmsvesbTY9VrLMHcEX3DpgQ9gsXviSYBn73ibfZKYL&#10;KyazmAX8YnGQzEjGJKNx4ZIFbpbXQ1+AHZPSQiDAw49ElujOZU+IspUIm+jO2oLIyARVyWdiZQKH&#10;C9wkE6EveFIMjl9v3rxZX1/PbpbthRHm5uYmp2c05kq+WGKdm/Z63Pa56duf/Voolrosc0aV9Myp&#10;5+tqa0pLTA11tRDJwWHNjw/D3wVcks/lGOm6rpfwTj5zdO0KfxP3A1AAsfE4MZlUIpcxZMl6Bxer&#10;AeZCyOONS58rK1sT0chCz5Wwxx72eyGH8mJhxIyPXnzHa5mQ6UplOkbhm3QXgfGUKHUxvnCmv7u0&#10;sho5fQl45YWVSSDIxUHujKyExL4OySxZb+ystMII4CV7Ln3yzbffqq2pwa21nkeQdXlPt8Gm969M&#10;Ih9uIzx1EDm59gdyD7HieVbTBIEhDEVkZ9hGVjokJK/E/cQ+FdzHAwj1m9/8BrwhYsMJ1ILvQClB&#10;yM4E/ogLfdJicGtCJAfDCBGcSPFoTCzvLDSzi2GRlCAvdAXwRiovX7YtsA8SfoIe4Oznnw9Pzig1&#10;+pDHEQ6FAN+nTj577eYtqD4PHzwIzCXtceFdMDo2CqPWwMR0Tdsey/jQ/o7WA/s711QWY59/7I77&#10;eT0fD8z78SefXnswDAm8RCOXiEU2m91oNMCxc3RytkSrtAmNutoOpDshr67UtcVi0embH8mE8aDX&#10;Y6ioPv7lb+SIldxmLFfIniBrTiTNWPqw7+OiACUZHHmjR6+f/Rf//I/Xk/KbYq5NjJXsLcXaBAh3&#10;BqaSmFDYh5/cSWhPVJlZX5UEK3GDwp0bCXuOHj2KLteuXTtz5gyBNvKc3LhxAxpSfMneykR1SKAQ&#10;kN3V1fXMM0wNKbIYiNgQwOGITm5xgt2EJ2VldjTG+iEyA/Xgb4Sf2AHJ/UTas88MQWeWFPgApQEa&#10;gPf8/7f3n8F5ZtmdJwjvvQfoAIIEvWcmk+mYmZVZlVUpqUqlkkpSa9XdkmZ3emYndnc2dmc+7IeO&#10;2diY2Iid2JjY2O2JdjHdrZZKplRVKpuWTENm0nsSJECAMIT3Hi/c/h78wcPL5zV4YZIkwPdRivXg&#10;ea8999z/Peeec8/Vd8NZdgMx79CGo0ePcggyuFhNQmpXRkwdH5z8jBZ+4/VX9uzevSa4eVUaeenS&#10;JeLmuaGboMm9hoa/+pu/z91zgkhr7ooYXONYf/dIf2dqVn7PrS8OHX+tam9oa48Pat0y3dG08Q2J&#10;zqZzGG+skALUcv/W5cTBzj/84R+ssKj1l31N6uCa5wCiggYpzoIddpTZ2hhO+CKIiQYoBW1CN4Qv&#10;5DtPMUxOBjfRcKXgUz7X2FIvuAOagEEmzfErVm8MNejaEkhVmvAUw445RVojhVBKQEqQGglOm5jC&#10;SrMOuyBL7aKDANfmHlXj14m0K1HR5FaKRcdUgUJSm2AKCimKUZr2fCvKyys3bcAxk53W9cf3EXrE&#10;UPpij0Lqz8+cHU0vzSzZYitluBIwBGXml6Rl5jCkvY03N+/cJ08j3w5mSLE0GECNe0Omd5ncluSQ&#10;KaMfwa7me+X52c/boEdDnzWJlcJHV4gTf8A6YBkPU13oY9rKkhjIZDFy6QwyD8WiUFMveIfqDYaC&#10;OEwq5DjOKYKAghvg+9atW6Akv7oDICgkvbb8hG5mgFLjZZVSpfTO4tpKApUQoSwmhggrDWfJy94l&#10;yE4L5RMqmCY9EiWu9UiUitluBCGB7FRCVfUdsKZ2ZFtfL6JhqXWWBtJ99sUXdzpHcyv3+7Apck9n&#10;sJ+N9M8EJod6u4f7e7nd22KJGrsa8tqIuFVE5t5g8dYd1iUx/GOMOjN7//aVF194YZ2N48q78+T2&#10;zlfeVisBPpDwBaboX+MMoRVgKsHQsghffPJmhCZJSnUZd9u2bcClYr4BQ1RaW1tLXbgBKZmq4DsR&#10;d8Ajt3AlQLMGqtxeGJDRVLk90UL2FvF+Z7vQehFyIqlGfpJKbq3VBitygbBVEMwLTQX4hL/Bc5UE&#10;JIOYQC0Q+TUZu1eRB55MUbhAXL5y5VZdU0JOqcY3+npzSjaX7Hmto2eo7m7d9XNf3jz3ORHtXIbU&#10;ezA4uhziwp+v9mA0VAuDMTT6NpOycMPmrp5eOHBJuZ6HxGtSrpQ5WI+kSGBFLCJxUod5pG+6LOVC&#10;qrF+uBVY8prkLOERKdHHUa4BHUATQ41U7/mTNrPIm2QRcJ8/fx5s4jgj78biJGDfAOG0rq6OLEJz&#10;IZpFJmYDFIMSZmu6wH6lDva44qfNLlcw5F2meXvgdaCZjOZ2QzlUqgIpRLsWvMvpypYWA9/ngfsj&#10;9xEafnbmq7PX787kVKQVlEM1i1LuQliEQnDVTM8vyyrZmJCa2XnvZk5uXk5BsL/RwooeDMQ+oLQE&#10;+h7Mt+LSFT4Ui2FqbnIcO/gKi1pn2VeBuE+RIsYuLt+YrqoX32MilS3CAsHglCRQyDUe3dTowVac&#10;d2ZRibEAAD3saW7ZsgWoAt0QOaUvo2sDUr4qcKtEYaccYBS1XagkxJfo512h09xMIbhz8q4jPYaD&#10;we20CWMatC0AiIcgI6V98cUXYDTY3draqskmgFaPRCKfDP4UB/TZqRpasbC1d/XG5VRkFG/G9u2R&#10;7mH7fDJmuOVW1OYe4OySzfnVh2uvXLx08jeL9jGC9GocZUNppdlyvmj5iybAu/batauLJnveEqxJ&#10;uTIY/oAbhKPgALGSs2wdFocZn0XGCHf1Fo9Oz0wjWlAR7+QFjzCkoLHKDoNirkMmPAAo1hUJlYZH&#10;NJKjO6TkATTRxwWX7kzjJ3ZCkT1BWxRAJFOJxpoJKsqVKfRuZnSkXXYqEX6RTNkcAMQpATd14BKk&#10;Nnc5AbrISPYncDBmLc4rFq3GxqaJpKyU7IJwopzRMHIHyZ6amZOSW9JWf3NsoKu8cpub3mUAY87I&#10;YqN+tX+DE0eAb19Tg3X2xOQUTtZu3lAR2612abVOsBIoMadIEyeBG4AM+c4ekulMpAtSEbjKh1DS&#10;WJWenwCmU6dOgW7StaUFq2R7l1nZ0E3e8kAqyru2CEwTxycU2zpAKS0evANYTYZVpZIf9dFY3NYD&#10;5jYenexU8sJ2J9jNtql32mfjRnD5woULclwXSupfipW8bP1ai6D2dbQZyjBwrQ8eDEwlpWTli/7B&#10;0lw4rPQx1bzxDY08LbNoQ/OFk7teeFUZfRvothZaj2S1MzHWLXblgqTV7mstf7L9NNbfQ3y2r4O2&#10;a7TM9YCVRnrZkUEBBCVQUuEO3YeffJE1IgClGNT2CqUmS4KjHHANszK17NixQw0whl7Q1h/GBhav&#10;C15NisQqjRMSoCkHbxIQAxibjE7g8OXq1avY0xEJgTkhrKo2LNbaYNo3Wega6bEsgbMUBYKLAlRK&#10;O9kx4LtNMLVWWCm/ArR+bVyuUVZe3WZDHPaOb9feGZxOklxp5dvKF1yj7yf96eoxcfEJI13NyUkJ&#10;uUVY+fy2R0Ne07XdRdHFZbXHCg8H4hFooiy+x4pNSc98cL8+LSkBLlpdwq7d0tbbxAA7ACBAQdDm&#10;PgqG6OKaoVvI8RPfCOAkA9pMAFl0ynv//v3iVx1ntvt12ZHU/WhWstRe1cgLWjb4hRlH8T5ICU5J&#10;4xZA79y5E+fNXbt2UT5yokGYbE02SdyW0+v33ntPFhuBoFBb9i4Al3I4FKQsPlh0e7d2uXl1W84g&#10;Ts/OIQ1GWFAj12hrrXCNf1nMyw5+4+7VS/2dbS72ueWERDFLoJEyPrFRdutaKh0Mmq3qtMzs3I3V&#10;V67fZEtnqaWt1/TrDSujXEiDmSPkGmtynG+2kF1+l4a8dgJdWewx5hN4Wdh2vqMjw4gIjxwNAv6O&#10;HTtGacb6CrSBEs2M5bSPJGKQDhs6hQgu2fSUxd+aR7EksCCe5PIm/MNbJEmPhccka23y2r5BSPxd&#10;r3y/aL+gpHfD3QxYmWyJRWdbYl1QMxHSRDzjMQ2QyDs+1DfcVpdXWJSanskX0zMWxdzgNT6k+5Jq&#10;D0ZbtzFis5CIbF0jTV5JxUx63pVr1y3MyqJEW98J1jNWmjs6L4IMwxQXzsINsMtMPmxl4w+HHjsf&#10;rdLMwKK5oT9ttbcSwC99BweRLjVhgC12EtUSO4CkcqgLVZqzQKDq5cuXv/rqKwxKZG9qakK2lQBr&#10;Ri1gl191kNwkSm1N8ifgi45vwjUfVbXchiJMofU9B8L1zovsOT2HKBi8stqwujuMxjDuoFvhfAyM&#10;DXfXnivJTd3z4qtZeQv2omXQdqGiMEq0WvvwyILbdu9d1fnWfrcNBpfcKlG8eWtzZ29Tc3NIl5Jl&#10;tHxNZ1mHWCldWzd686/d8c1HM/6GHDMxkEl2IdOIacBBYA4pjwK1Yyi40SN50weUVppqEbzSJORT&#10;7DzGu9LH5aUkLCMBW6LsjVIdLwcOHMDAza/seJIRpMMxiCPMGHNoG9mxd7vA53YHrCSeG8gLyJLL&#10;5E3b+oyJlu4wcRphanaO+EE+ZHGFL6X3A9L8325RKmFsoHtqqGvvy29lF3ibgAapq4ggTr2PNcqF&#10;7EWrs0IycvIzSzdfvHYDjWTRXOs+wXrDSoZZlgoJkp5oMH+MJ5zS4YMw469wA2/7hth2FG7SxT7t&#10;bJqp2jDRZpRw1grnZCRuPdoM5TFXHlc74x1hECGUB4vNvn37sHSDbmAiWIlsi+lcvkGUAxRiPXfn&#10;oUo2WJSUCv6i12N5d7tpsva6Z/poOgg1EM3QwblC200fWXv1wahrzfMGZXYmJfWxWxmCYTeatvlG&#10;zZclGKYXxfrgSq2Qog2bA0kZF69cjSxnLLXZazH9esNKW+TdwYiSI31AGaywy7FG+jUbfzI0U5Fu&#10;anUVHEtpu4Fqj+npLNToy5h3MMgw/cAydh4N0yWrSu7AyxITEJubitIG2CHS4i+pnUq+zIcErgAi&#10;ebddVO0/qNL5ab9wSoc/aRJFvfnmm5Sso2z8iliKDd2gfy2y8qq3GQl/do6An14EE9MSRE8XfVxs&#10;ioBiDObAvauvf++PV7Gdqjrypqe7H+3NjlDVT01OtNy5fvHDn929eJpeu5OIuJxb9hy+dusOHrur&#10;2PK1WNR6w0q4Z3lb0WI7E+g0GdBwQR+5l5sZRMmQ7yQSfv755z/72c+I2AbuIGyi+CuBHVs0xZbE&#10;0o550KnBSpNJzTRkzdBPoCS+RNrZBOAoQXINFbEvaQxns1e5pIwbUOqjtHt9pBxKBu5Pnz4NyuO9&#10;1NbWpnjssccoMDWFWBmXjCQ4HyjIHZpgfHQB1CdOqsDu2vM1+w9m5xWEw9aVUF58G1yCYbrUHXnn&#10;2kfUrrvnPvv0b/7tqR/92/YbF0qzUqd72+ovnREDWzI2Lve8/u6//nf/fiUtXAd515V/JeMBI9pd&#10;gBpsV9wLyU/uKIpF9AR71VCUrm1g6xAfb7m14+m9Z88ewrWhDmODZnsUXFNFUq4l4gk91SRaCFDi&#10;OEkhwdBmO578xK4iETB9KKYzlNRFCRIYVYiuh6VG1S4h0WV6dw6AvHhcbt++nQSUD+4rssaiJFoH&#10;TB9NF6BnV0/Pg57hpKxC96isj54iqUu04ATiwOnAxEhnU9nmqmkgmKh3Xvj30FHTo2me0nh1PTyW&#10;pj8jgLjBve0R0eyrn38wNjKcxnUduQUTc/GZ6al11y9t3LHPWyGc5iFcs29798aVHTU1zy2HrOFY&#10;vyFZChb3hUgxccC1eETWm4QygjY7dYN/D+Ao5RcbCwos57V5IZSGtQRxj+DkNTU1WFHEavITokBq&#10;p0AxtNDNNDsF/lAhkj1Jo11XHTKzXw0HlZhyUJxJBurxE0IiG6CKPGhKt2/+WPnWZk11TSTZxFc+&#10;h6Of7c9ySrTOX354si+pOL1oo7v8qM0GPRq1CB1RSqjaW3cpfmJgZGgAVeXYN387r7jMV0701HAX&#10;Rb277bER9I2+x0gMtwOC3EaXlOzdIaqqb3zxUVb85FhgdsuhV2SAcjt7/dQv33jx8J49z1HgZ3dE&#10;1ptcKQRxXRxMtlLQM9sxFD+F2+ux8zAIgDJ2E+0CKOQFWQzJESkSYOJF00A0Rdxj3xD9mnfzKFIC&#10;Lea8UAgPycSgFO621jR9pFdsR4rhRkqZfeRvZJKLgA+zOGlwOaIxhIlDwlV73MnjY3olEEqabxNb&#10;qMCuLv+JftKu45Qsh5cuXw4k56QGndsR9dy+R1hgDLAyCium5+JT80oDE6Pxs4GSjZXLo54Nn0Y5&#10;ZGOMSUKKBdZaPDhcPM0rKa+/eW3rxvIH9+/FJeEDmi25Ve3MKS6vvfTVrh01tpW0vPav0VzrDSuF&#10;SsHGSiGCMdnDrRvtLHmPy+u8m3iFIAnIoiyDbkTEAImQGWVjIZeUa9iRF0EMcIN8h7EF47VYWWnU&#10;AGGuwgbrJ/dsjwE0GREYQVudMCOlJbOuqTq2UwXclCmvz6TkeU9Jr+wQYZYMQ40gglRs4ij1kmRj&#10;wStFJW6+vHHvQXppJaBhy08wMOmL8c/cvPnEu47y4eOiVVpOQVp2XmBsNG5yaOO2XUri470IsBsS&#10;ZYLTmxQcDpWCgV6NZGcgMzevv4vLhbKmRgfbH7R0NN0b7e8ZGxokXFJqWnpXS0Nxfq57wcYaBb5l&#10;NHudYKV5m8uC4WKlFEy+IHOhNSs8sIGmuJzHNGKIqGPUoqZuHwP4ZOERF5rTovsiZyC+yGXS9Q2i&#10;AVY+u4rArrYg3aoNoLXziImcx64Mc4FP3ZG4qlxqMNEx2HZklvIfv4fDSuq1fUnT3cBK6KZLJlwr&#10;1jJYan1kwUJ4/cbN9pHZrLKq4AtsDTo1BC4aeu+epvvIHOST7DxeI4LfcJ8XVjknz7DSmHCpWBlM&#10;8EfAHT44sa+W3vaWOxfOwDPFG7YkpKQP9HQWZmdWbygryk4vyc2YHhtuuns7LgHO4t610a1VVetj&#10;lJfUi3WClXarBC/San2soKjAOpHt3jbjEsuyCOZ0JIYl1EJO8FEinqowoDTpgBLIi6AH2IHLCsum&#10;aaOZwK+IqCpQP2mqmGzLe3dPT3NLS2FBgbKr0mBNSl9MIkaD/uyzzw4ePKjGBEvW1lNJryqZleCT&#10;Tz7hnVZZT+ndcx5HA9qyT3Llxu2J5LzUnBCWa3dEQkJbSM3XhoCAQzBR9/07WVyLlOVtSbvMYFwR&#10;uZBw8zzKLRTxpMdd8zE8Gm9engoEOlsaZmemSqtqEtMyiQ0zMtDLTfS7du7ctKFic0VZ8727D5rv&#10;l5UUsSm+JJRZH4nXPFaCaMhEDDzSolwOTeCyEZKspIhkACVuPWfOnCGQDy/gGjuDQk8Xs8jL1j5e&#10;Nbh/m0ZDXULJcOClEsT6+ProLjM1Q6IlL3xhIxJ/RizRhqTKon85vAiOykOIP316uo/tDCuxv6Ow&#10;+xzRg3lUaG7TiSVEBJEir/ZrvaHBz21cS/re0Nh4+XZDanFlYrIXCGoVH/FZckbOxMR4V8Pt/OIS&#10;LhMPOVLLq/QhAobYx/QXODf3wX/6V9wU3/Ogua+zbcvO/cUbK2+c/qS3rXnzroPsTgbik69dvNDb&#10;0129tQrmGh0Z5jrp73z727H9yuUNzdPJBTcTtppJLiOyAUrIpVhSGw3VCzoy+3qce+Ff4BXVFdcc&#10;TrxInDQxAUmNKrCu6LsBsdKoIpP7DOkEfzATGMQJbk8pngdBs6fzTmvZBuUL2wJIdgI42/qkM2yJ&#10;ooCrKNUb8hG0qTG2uSlcDquAeyr6wvOLX/yCHVjdViYbPY8sSFoM3IuMns4wP6VaGRqsOg3tvbmb&#10;F7YUo2yIMU/k9PMDkJCWW4RNfLi9iRhVuYWlvrzGWlFWrWS2Cto4u9k18OLbifHRv/+f/4eKbbtQ&#10;dnraWzZU79qyc29OfhGywIO7N3e+8CrfM7JzK7bvbnvQ1tPWWlW5ZfOmTQcPHng+gRKirVW5ksFm&#10;JjNsLoQxvWUp9qkhUpbFIoZl2sekBOCMB5mRP005BYIlisr7x0pwwdSY215cvRis1AXfYlY1QJUK&#10;AZHaKJwaqYXq3n//fawrvOD0g5KuMiP71Uupp0CEynPnzuG9pPa7u5nWZZsk5FGrAEpumLDNUzVS&#10;O7/yUX1ubeJsofzd3/84IT0nraBCt0es7rOAg7Mz0+MjfS13xof679+6Wrp5K17fPsRcqhoeDNZ8&#10;GRsaQJvmhOV0YJI5QPACPn75i7/lxML48EB+cfkrv/0HRRWb4Sa6efvcZzVHj+cWeg4YXKY2NjyU&#10;XVB47eL5nq7O0pJi1/y4ujR59ktbq1gpzBI4ujgoVVc/uVimL8Z5rlQoXyJEPGYI23akRJwkugRO&#10;5hZ5187VBOOjb4wFuGoezkM0T2ZlNVUghQyo+JVyRyc9uIyrJo6Z7kWPPncin4CgjQW1h8013WVm&#10;DkDqr+rVv0YQQ0+aQR/pmiigLBATrOQdvDbIfvb5eHVbCEEqqyo729vHp2YT0xdcZVexCm89m5ka&#10;7bw/2na3ate+gye+FZicvP3VqbIt1TiB+wZ6SXBJyZPgW18PB8/hKoqaGBs5++sfdzQ3tNbVNtVe&#10;YzUsKNvAcOeXVvS2PyA0QHZ+UWE5DqQLS8JgX09XY13l7oOwQuPNS1c//7Cv/cGe42+NTgZOf/45&#10;Z9qzMrN896evImWe5aLWMFZKTOMRkPkEKKFVSNHP3XBUGgloMnmDFDdv3gTLeDRyFtIiyoE03Ll9&#10;+zZZFHjNmx7zFie1mROKbIYi2bkIbm1Ws8PZZ9RaA0oSg/LUol1Xk22VTNWpQNVu//IFUIB6HHBU&#10;I9UY0vAdU49RL8qOr5tkdDyXbZC01Ib6upnkjMTU9NXtGkSeHOobeVC7saq6et8RcK2oYlPDjcss&#10;ash3watvVLXPa92B8bH6q+d72lo44o0GjQ/Q7XOfo6yc+P6fbKrZgyA5OTZaurkaa87VT98fHRk6&#10;8o3f3rxjr1BVz8hAX1vjnbLK7Zwv6m69X7Xn0K5jJzKysvNLN5Rs3oofVWdbW3Fh/nN4InZtY6Xg&#10;UjCkkXbB0Z3q7rsp1CZt8atuXuRf7dZxEkYy4FKBkizmuihbEKAjADKZlwZwuAiAQxJU+SYaG64Z&#10;77piBe3UCUgDX11lwYYj6jx52WPli06vK42hs0BTAGpbDdQLZNMY9HcJlTz8KofNqKboOkrEeBn9&#10;PTibnGxvaeofmUjGF321/fMnh3oSAsPb9h/OyltYksG1rpZGFsGs/EKXXaOXK8l16+wpNlDyikvr&#10;r5wbHujDStN+v/7wW++lZWQmJiQO9XV33K8fGx5ob7w71NdTtGFL1e4DYhIbxsycXGJzYe0BbScn&#10;xrbuOcSBM88Pbd77MreotK+3e7Sve+NGb8NnHQ3+4l1Zw1jJrFaAH8mVrlptYmZIPhMoCGeVQPKX&#10;rtKWo7i4R96ai1Px8RSCJEpGy6YEu6GbMk1H1q/8JHiSem6SneG+yjFR0QVKhAUs9RjNaa2AkuyE&#10;BOYYDzSRvcgew02DTl4UIhP7GAb0dMIdzc1qm1LB258pwQH60E7h+Ncn7Z47f/7kqVOsHPQdwn70&#10;8Sed3b3TcQmpOUXcJLFUNoiQfiYwMdR6l3HbtH034KiU2FWmApMd9+vKq7abRhwlUJIMaGND8vLJ&#10;X+9+6QS3kOcUFGXk5AYmxzfW7MFlUlVQl+chFJ+QlVtQsXVHxdYaRFpJGEZV9kxRyXs7WptuX+Pg&#10;jtcYx+bpbXYnp3S3teRlZSiawfPzrOHz4MwftGaDSGms8qN2tVcBkPRfMYR+NUQTfJgnjXGnDB1R&#10;MqsPmGRWJjv2bsAXKVXNUBskszD55eIuUJYYSxZOVfKCoCeDozcN5oN0uCe10ZqBRbwpaTb7Bkxv&#10;5jahjzDyaBlAQAb4kDFR869du7Zt2zZtKYgOFMXLL3/5yzfffHN+CiFzJIKVHh5Ne0IuCXTT5NOa&#10;CfSaDtJszi/19PY+eNA2NT3zoLWF8+44RtE7Yh6vettOnvr09LW61My81KlBzz8mMSt7047E5NTE&#10;1IzVtfAEhnqH6s/tf+VN7DluL7BHX/v8oz3HXi/dUq3vpjBF7uztrz59cK+WNXfTjr07j75CIDU4&#10;Hggk0l8iF6ElLCww3kSY8Vh60cgdI4MDKOAEr0TMNOAWN/L/LbVXS9PiXn7p2HO1cbmG5Upmsg7h&#10;SHEWrjHtZUuRgVjwpDHWu23YCQhMajP5Ti+S9ZY9G4W8VAdg4ZQOYAn4ZKanUiRi0I2PEgmFyPyK&#10;3yVKMdjqXkLpas0kA/vwCT18+DAaN25J9PfGjRtYaXQrpOLIYZviqCUrP+o5H8+ePasbyUmJyzoV&#10;IX5SL4gsOtBfdLfpqYW1gY/mML9sIqwko0bqp//4j2e+Ot87Po2ok4q0s+fo0HigobnlyuVL5aXF&#10;Ptl5JdUpL/hy52596pYDcTnlycWVGcWbktKzEpK5gniV1wxWprHBvqS5qZJNlW6zcbRE9Lt+5mMA&#10;CW0XkIpmqW68cXF8dGTfq29XH3ihdNNW4aCCYVCR8bzW6XkviLCyuUmX2HwwhaeksVG7sNOtdqo0&#10;5M3OB62lBXk5OZ4j/XPyrGGstJEzQYkXkALolGOgqz7btbEm3Cm7CXqGm0LPaHjUBNWQvCKsBPIQ&#10;HuV8I0aU5Av8EZoBhGLCmxRMpbquFisNdnnsP65ZnLwSMIE/LOao8IqiRvRJlGgCeVjMN8qhWG6C&#10;1JlFUhLvA/FT950RQY7vXDvx0ksvPQLK+ejx6oiAUvr4U9y1pBdowbte+1bl3iM5hSWyVGQXFCNz&#10;BSYD92uvI3Wu1tF1DQHE+fSTj9Iqdnp3NxJU4usRqz3OnBid6mst31I1f/PtoweuyC8pK9pQWXfp&#10;LEp0elbOojA02NPZcP3Slp37WEpQn4NVAZdLDQp9xYb47h2UXdjEDObzpJTUtqaGtPjZ8vkTE4s2&#10;cn0kWNtYaWMgGVMXJMD3CpljQiWAAl7IV1EgaIDoyp5LGlErIRz/aedbAqYEXmn9qoU9QSQ7REjw&#10;jjbTYEw0bCmYWzjzlpNFuopHMjJpADi6SRYhLw8IiD8muVSFLQDWd/sig48Cp6PCg4wIlWo8qret&#10;K6AkUjD/yn31Kc4EhF8U8NmUzJzCYt/Q5JeUt92vLy7wApqEo792XSPYH+gyHR8aHuYY1Z27ddAk&#10;Jzt7eHS0q38kOWvB3rIklnAlOLFZMMrM03Nuor8jLX5qx6GXtBWoh8TKhUZD9IqxkSHEN2wy+tUz&#10;YU+MzVfxmEWlrb6WodxYs5sQk8bbKs0a4JIoHLmCe2opQ8oEdKTt/r3qqsrVWq6WROqnknidYKVL&#10;O+YYQGkDzIuiQDI3Qs58k/iiGQBXLDXZM5j/+KLtRSpFHcYIw3ahpF1ygdp8pJHAnKzkXNAoHVkq&#10;OS3hX5LJzA3MMefJAjLK4dyH1NSi8EUSLa2bJDOh1ZCaj13d3ZzXkfVGd1dY32mnZEkX2aOhzGql&#10;ocFsv4KSdP+jT04d+sZvhZjGuAeWbz5/6oNdO3dAVa2CNJi+iDgce7124yY7v3SNj4r5ZA9VeBu+&#10;dfVXb9z86tKVKzdre0cna+/W93V1xsfNNdy8lFe5z71rwUjqDfTjodgM5gyY7MtjXDHv0POQ0zwU&#10;G+5owp6G8GitsvTsoRA7svbC6faGWlx2+I7dpu3eHeRHjD9c3M22Zmpahhx92FWcmZ6a92NPdhlS&#10;pQWrRwbi0YyXJlFIeE3LyCL079ZNFc+PhWcdYqVxLWwheZNH8GHHYFwkDbfSkn3htJ/HVn7PdjGi&#10;C50u81EmsIVPO6IuD/ILwKSNcLCPX5nS6Nrozrpqgnc2HEmDpEkaUjKfgU6QC/GT2U5K3nWpDgls&#10;f9aAFVTVFUCql1wqxKJ5GgX4lWSZwAfAMOsZjlwDgrZ9n5ZESUtAydNnL3z8yceDA/2zyWkbavaG&#10;m9VENhvqo6Nd9fca2MDt6upmF1hR7Pj45bnzje3dbd29HV09cTPTHORUOb19fVevXDl/7VbX6FR8&#10;Zl5J1Y6qvUfKqmqy8gq5RXhofCotK3dsbJwDiO6q4y6oPoYxGT/kkqnVUT8Z13F+ZrznQUFxcV5R&#10;aTBW8oXIUdhqYDEcy8dHhh7cu9PX8SAzN7+z6R7h0cDH4f4evqOAj48M4/bI3qJbuwtw7rs41sXQ&#10;cMy/KJIC/CD4UE/H9m3bll3IorU8UwnWIVbCu4rvDQYhIgGUxh86yGi86+Mbd2D4CdSQHjfnBSN8&#10;JKwZ8xlQBvMKbUBs5Coe8A6pFthiGusYD3o0RyoBPjuCbVAFpGKQoeXSqb05k5RECWwgmMukC5S8&#10;mwipoESkpNcY37H5mN1GRUngAiiBVOQsjGLsCmjamO1IGquuwOTFWvjEWBZS1N+7d+d+c1ZR2RSX&#10;3SQkgWIhp6J3WjmvoL2zu713YCIh5UFnd93tm0cOHYQOELmjs/P61Sszickbdx3ESHGvvq6jpenm&#10;zRvNLa31jU0tfcMFW2o2bt9NZHKuT9C+JJuDbPnhRlO+pbq78dbI4GB6folBZLCAZjLXotsUwdLZ&#10;zOT4RP+DkvINOkqox/DUG5TZ2XTudcjIGh7sHx0aTMvMrNxzcEP1DrRyOl6591B/Z1t/Vwdncsor&#10;tyFUGl67iGzFRsCycGJjNCMOxa5++dmLR488J46W6xArNcxwj+CSmYMnjRRwmbaFTa5+apzqsghZ&#10;FPAC4MWnxmVlZQ+eAy7fA45EM8L+wOyV9i0/IbRsNgTVQrG4CbCIeFxBgfCIcCTZky5ok1G1WxZ9&#10;l5qv7NiCMODoVCLXASFmgsgkMJ1LnomgP9tzNIkLJCnNXIisLhFNJLLQ7tHMnFVJI3m8o62N//Ir&#10;NlftPTxvig3xePTB1FNYkldaUVBa0XqvlgiMOXgUBia/PHv2xp363E3bMCtz2BmDclp2/vDk9ERc&#10;ythcYnJuYVn1rqy8EO7lmCwok39zC4v7Wu+NohbkL8hrorMRM1iWdNddHzbpTzf7TGB8ovdByYaN&#10;OEK6PKNavCPbiYnZaBFlGziPyH9YtzOy2JzxPrJXC004oeh931xVUObFHLAag7FPX0KKBcbAEcA0&#10;wrCyV9DV1pyRlFBe7l2Gse6fdYuVNnLavpQbkLDGlSvhEr5IsAImFOZSfkg8yF98sfQuN4jPwskU&#10;QiXOSmKMBhxBLjyH0LLZR0Osw2Kjk4Xc/sg5SKoGHAFKHjYl2cEUmIKbmHfYiGT/DnRTpGHSk5cv&#10;yKeoq2okxSK9sivKR2ImIcCSBscjFys1o+iO7PISM7VIGAVEHyhGS4BdM6w/sWlAY2jb5k0bM1OT&#10;7zc0pmRmo3iGnMm2eDBu966c54DKpl0Hxmbi7jU0xGUVVuw8gAM2gJLmLQm4SOI0WYgQh5koMyef&#10;YY6MDnhoA5cD7fdbb51nvzM1KxePRReGgrHJBM9glnDrErVnApNTg93F5RW+/UobESO4x45cExZk&#10;a4ZZiVKu28ZdLPbV5QoBEUTjZY8v26aXT588/tJLyy5hDWVc//Z+gR0MCgLKVg6CTOORGzenHUD+&#10;VVxL3dYtF0VBJwMpUVRCQTC3BX8JHnvYF0EP3ET0+/nPf46LD2UClB999JH8Kz/44AMg0rxzSC9T&#10;9fnz58F32oNDJRF5dU0j6Pl3f/d3BMcEiwFTHCf5TvvBUHzLFaSOvGqGZqZmr5YKKAAWY/T4yU9+&#10;gtldKMlPlKZ3/jWIXJ64sULupwF5ublHjx7dUFJ4/+Jn53/997i6Bpdpw9Fw7cKts58Wb6radvBY&#10;5f4XdrzyLWIvci4FCdG72vvhqZiFlS1KTyDsgfmFB199c8+hw7P9zb0NN3Dh9tHTmuQCXEiKGZMI&#10;1/gzNSsvrXjz/VtXOGioj/rudjMa1iKN63AWTKVg+TcCJd3FwAXZkAOqxIUVm+JS0vB+W+Ggr4ns&#10;61+uZBiEgBIeeXj3QuikZ0gtdR8fs+oKRpMUoscOUkqulCMkai/GB55vfOMb3/zmN/kVjEO65NgM&#10;pnCkQlzEjxw5AuoBmrrYB/jjC78SMBh04xALX7A5ArW4Uv7whz9Euwdn2Zok8iZ1sTf62muvvfXW&#10;W2QBghEtJVe6PRIIgtRXrlzBuZJiEXLx4kQI/eqrr7CHUDXCKUZ5tgtYVOQ/8FQehmb3rp2vvHx8&#10;qLf74ldfbNy+J5j4w33dZ37+Iwwd+197Z+u+Iwpo5iqkmvCRQSek0qAuUyDaffW+w933b/V2tGUV&#10;4b+1cGrAaGL4YogZjkkeR6K5yeH+7vprbDhiU0J49DkPuTSPhuusm+EShyRCOK3IFtpohr6t4U5e&#10;ZjrMHE3iNZ1m/cuVEVbFyCMHJ0nDlcQXDcsGF6jZy3fgDCADBD/++GPWYWwsSATId6jMQBiCp68K&#10;WYQRLbH2IDPKVVDGFloFugF5gkKqAO+YDOj7UuRD9kvyIw/AjcovJ03AkTbQtrfffhvM5Vf+VSh4&#10;0keOnvlk+J7r0QtyczpbGn2znYA6dy+ewbzwxg//jIN9bqQc34IXuZ0RoM0yHjzxbmbiVFfdZfQL&#10;pV8eMwRGh6YnxqYnxwdb6wZb7xBbNzMr5/z7/3D55G/wprTqIoC7T/RTFqV3gS+4eSEV8BWOoKTa&#10;gvLNLa3eqdx1/zynWBlyXI2fpJMq5C1areI5Lo8VDCuRCnkQJ/kXwRZE44wjEhwPMuCuXY/ib0vS&#10;AR+J/ksytggQAGVqtBbyYkAmltVUCddOYR8pKZAGgKpaAIBdXdFDArZTEYGZdsjCnO1BW3d9iZbX&#10;/ZXnop2byssJHt7X3sI5VhWIuwyhGIkeVn3gaFq6561tKvmyRypCU8eG+ks2bhlpq4fSlsyFLZNn&#10;I9fe23Ctq/Zc372riSPtO/bs3X3sdQ4mvvkHf4Z95tpnH9CdcHBpxUaWkSPApfGhqgiJuT4KRLMJ&#10;QJa0rGwC2Kx8oJ/9EtYtVjLSwjv5Wi+qiJEMFdgM5WTkT2wyCs8h3rIJuYxxJTuFoz6TF7dzvIKQ&#10;4N59993vfe973/3ud19//XVzvKC18mDnyh2kKmCUxMbiC2AxPo5Gr3cSI/xSOAq1Zgv4bi3ki2xW&#10;AhRMTECzbD6iCYo8LTGoxQDER21WfB24s1TSAdknXnt5+4biB7cutdy5jk8fJ6m5E6at7lbNkeMl&#10;m0JckhUNEETZDIry3JiunKu7dbNi/2s+C49oKDIuWulIV3Pc+MCG8uKN5UUvvfv9bQdf1BFGNH02&#10;ECij7ur5CK2KEi5dtHXZVdkjbF8u2n5f26w9UxPjXO/4PDzrFisZPLgcvGM3EJ+hCLfWCG7AFx5d&#10;/UpGeeSgroIs4jDBR0grZ5SYwh4pm4z79+9H/2VXEQvMhx9+SCQLbDvsNgqRNetoNmnANbyO+Enm&#10;IJcdSQPGGYDigwmwkhKbD/+Cs5oYcgAymZTueKcGH95priVEk0QrgVzc7fG5qT+t+YAYTqCQg7tq&#10;4od7bp3+6OLHv5gYGdzz8lsV1Z4wbqugqOcDr6VCgI/I+rN0yzYcidAyxgZ6Zqe9LQ7f0uvK+yGF&#10;8bH+ztHWOzsPv7Dvlbd2vfgqmyk+YpZX1eAyqdG3n3zv4bYXg9nPQNzFceMuX7FGt5B9DzfoxjmE&#10;BCaCzdPijSdZ77q17Qjd5IGoOa+bEoKJy6gjRQo4FHbXWJ99QN0dpp1BsynzbpYifZQUZhNVTpFo&#10;uDqSyINZRtecyRgNFFKsvHN4B0PlRk4WUI8EbClSCCivE99CQxnxeaE00ssBiJTALt6UOiDEn5iD&#10;2BjlxScb0k0d96YNNFU7m7zQZXVcfde/mkJC2yfJkSHrohnFJcUVZSUNdbXxqZm7j7+VX7YhnKRj&#10;S8hKmm0gywv+Q6xMjVe+HOpqyizaiLeO0cetIliOE3kDBNdtvLF1R03lzv3hbDh4m3c13ePXYO90&#10;q8IH0G43/XD5UNp100TIHkyoKNcYGAm31rK8TAyJK6H2msi7huNXRklfwwLmW0isROQEklxOEshS&#10;vk6wINdgigGzlN3Wat86LKgV5irwBH+y3YZqTDnsBvrwVHEqdfMtWYS5moQANBkVB0SVypLjeTvN&#10;u8dbFkkx2H9Q1QFQE2psg5Jf2UngGA/cTBh2IT7/mszoE8fcPvIOtj7FUEO+IYaMH3/yScfozPaj&#10;r4oCJisFA4ESRMkkIZP5AKjl7s2zn7xffeL3E5NTXEHSzSv6G9BMTYx21Z4PDPfu2H9o2/6j2Lv1&#10;q7L4mnfjzCejQwPH3v1+yMa4QOxL4AqMKtOH2sGCZziy+GTMyDRUNz/6y3/153/6T5AJVkLqNZF3&#10;PevgtqgCUnLkDh4S6ek+rrUz1IqoBkPg1Yhu6/K3b+FVCVSk4+f8SsmALGovtzMqIAVfdNpazcBi&#10;I6ON7RXqJ7AV8zfoLCWaLzpqyb/YmgBNIbI0ZWURjkuU5k9910+InPgDIZnqyKPqsg7apFXb9DwL&#10;Jp1weOFdBfzwt3Cgs1oTzwRtARyBxEsrNrRf99ggGOn0URRWwwh+3nzmZ9nJsy9949vbD74YzlIv&#10;RvKyxCfMzjyyHYXsRUjUs7GOfm14VGmoaiIQ1sCUF3o6Otg/G5jQGrzun/WPlZGHUM43vjTwgSBD&#10;6yo88fLLL2OQsWRSWnkANVzK2VXUT2Ig2VJ4JwFoiKsQEp8UXuNC/uRd0TSowm5SpBbgFTO0Ra6k&#10;EMslRCOvVGZxPC/cda4bKAWXNl35CY37O9/5DtxshShvMFls/lhKw9ZnZBpAKFyssogTsdwGLaBS&#10;1NldAY1BLajYNDMxagMdAc6Gu1rrP/wPh19/55Xf+UMC+rrSukY8GNeycvPj4ufM1h9ygCI03C1Q&#10;fKhxjAyvvgKtYeJ8lRlMtAUdaHa2ufb68ePHQ1YRNY3XTMLnGithBddk7A4aPwmS9BH4O3HihPgG&#10;oEF9xmebP7Frv/jii5hrEPooSuzFIyAjyDnWaoknJNZHTRVKQC92EVbTCdCkNBRz/SREdhtmjGsv&#10;bKryKJkmiWKqUx0iKu20WaROubKtGqNc2nlwtzj18VngZRoJhYmIEZeSkV9SocBokadoMBgtdUqL&#10;LK46sqFyG7YdYqDZwIUrc7S3jfPaeFD6mCqYmAZJXHg7MzXd3lQfAYIjSI5WjnfJg3N61V+aYzsK&#10;V9qjoh7ys4uYXpdhpInxtoba6aHeF184+ixwyBNow3ONldJtI1BZVg4SABnsISox2jEWaolviI3s&#10;+qMYYi7HIxIdGUs6OMgGKA9nEOXuI+SyWcefMjoZTyNOkoBCOIdjICgRMng26ouV5kUl6+pyFUbJ&#10;FDoFZPEvBJS+/hq4CxcEnS62Pgv6OO0ZHBq6fuPmF+cu5W7ekZq5EIzS2hlZWjR52QZ6UdC0LL68&#10;GZlZBSVlPfeuDXU2jw/1jfW2c/xmuL1xfKDHsNuD9dGhwMgAfubBFYVrM98578hJSruqzOA4ehR4&#10;OHZeq8Pl8v0QmXTB/ED66cBER+OdnsbbqeP9v/3u23Y1tNUIz8gAwJRpbX3Q2dWlW0v5zsqtSfcs&#10;HHOInrALYxFhpVpqWWsrPQOmwzMRmg1n2OHoU6dOAXxIfGAKIqTv6i4gEimSBBhD2CJEysPMjYMO&#10;5w4lZgJ8hm66hAeEFZLyK2ccBZ3sdWKl8ThyPiJchLZJDCQLphs6wnYk582xfaNu85M394aGOCBE&#10;O7VXK38gFwpNqNQ8d3/SZONfWfMXBZevdegByotXrrX2DBZsqs4t9kxhvur0JRwnW/ooWd3gw9IT&#10;RJJAFSwmfCESWv21C4P9/YGZufiZKa4tS09NHBmdzNt6gM2X+RvBEnrrr+RmJO04dIy7vXwEt0XO&#10;1+au1sb6K+cJ9lG97yixW0LSM7iokMlcQVgJfAAdJR2sOiPIPFBOdt67OTvcV121Zd/evURY8LWh&#10;uaWFaC/jgZms9NSevoGxGcK4z6QmJaQkJWRlZXcOjuYkx+UXFBKOni8EFTWHja+VhVal8JXaClel&#10;EU++EPhgUadL0ggrxXzgDoCoC2b1Ex+1mShskjqPLQiMA7/YQNTds+aHZJOWZRZcw2cQFGOlpUBK&#10;pnzeOV+oMzzk0ml0H3FUtaRac5yUdo9MSrHf/va3ZRFSvYoCpxZaS0wIXRQEKUrOTE9+jKgRQrEg&#10;XLp8palniNBBxHP8upvhylkifn9P1z28xOdmX3jnd5ru3szOK8jMzhns6a67doEQp5t37iV2UfOd&#10;mw13akFJr3nx8WXlZXteeCUzr8CgSkXZCmTv9v2Tv/l3BRWbd7/4umzlLsZFCW2Wy1VfBJQmEHi9&#10;Q+cIv64EMxvZH4Hv3GzTtXOzo/1Dg4MvHj168MB+N8IpKVsePDhz+Wbn8HRKVs7U+GhiSlpKZi42&#10;rtnpACoS5RAcb3ywG/e6uMTkydGhlLmp9Pip5LiZ+aMZmzZUVGCl/LqHeNnlP6dYCWoAT8Id7fS5&#10;3OxyqjlpBpNYdiFK0P6gNF+bbBh8Dh06hFwmzdf22hH3UEBwL+esDkhEDCEEN0JPUj7CJr+yByps&#10;kiQoiU+1a/tMdWm+afrZZEDrx7lSHp1CRtyJOMWoQP98UVESGXhC6vhuTxWeblFIXTb/hctIU2/f&#10;rr107fpAb3dx1Y7irbvTMpcTyMOl3qKNdCVKFqqRwf7B7o7W+ttlm7eCN10tDQw4l8bWHHqpePPW&#10;m19+OjU5dvjNb3PwZmx4qK3h7uT4KOOCbIiPJJF6I/gr+URd/vyH/+//+I0//As3RFuUUmRwp3xY&#10;aftIxkKRaeJrmwvBn/74P/S3t6amphQUFn373W/VbOce80ebeOwgnfzsdMdMRnZ5FddFQrFwl7ux&#10;1cAJKMyj04Fxwh6z9Tk9Nhg/MRg3MZyekgwDb99WjXqkJf/ZedatL3pkEssAoou6pOq6cKA5Y4Bi&#10;2ORCqlmiJa+RRoYRSkZi1VHuHTt2SO0lgVkJ0OXxPEd+1EUxoBtu5LijkxdgUsNMjjN047sFe/cp&#10;WWq5cB+x1ypS+5E00YmQLqmO/QFbEtSpyBOSHik+0xPmV6b3ufPnL1y/vfHA8dzyzYWbqlPSvKuB&#10;bA0jtk3rnes9rfcBULu9a+WNdNee7o62O2c/xc67ecdeziASMp0obZW7D8YnJTdz1DIQaLt3m1C7&#10;RRWbICQm8rziUtLMJyviBohFG+PyG1frzE5N1RxerkH54WU+7vLpsrQrmS7qQmDsZF0Qq3z01/+G&#10;xWCov3difALertle47oKwai3bt++2tCWvWF7YoqnmEdYX4Wh3i1rySnJaZmEB03NKUzJL0sp3DSd&#10;mkOIeziWfY/ysoWbohcl5pNJ8JxipcaSATZPIA2tzRaXUWA1iZBSXe0xFiSXUJKHAgE1nHgQFfmT&#10;xBIPpTKTkm1NJDXtVAJGgCZqu1LiiQmX4LUuQZUEqlRA6UIkVWNhZ2NUd2QL9ciC7s/WJ2UqOxum&#10;oOQbb7whyCYZ0jTwZ3zMF4muIbmNSp98aHTaya1hl27Ubjn8CnF5QUM768KdM+2NdU3XL4y0N+yq&#10;2lS5ofTquTPcT0sc35XPFnfoGTDOno8PDbz+u3/CJQ0aXC7d9WIGZ+dyyUxz7bUjb723Zdd+Uf5h&#10;oFDv6u3oW2JkT8/MvnjqV3uOnfC+PByLyNKfrxY13rogZrAS3BerNJjVw7Wc7l86+euM7JyyLdt2&#10;HHm5oLQ8JSFu547txfNXG2E/ZIVGHzp76epkan5m0XKCs837YSRxkJRbOzOLNmSUVdXdqW28e2vv&#10;7l0+ySB68q56yucXKyEl22EuQV3ucXHQ991EM3sRDvInciIel2AfEGN+3ZIN7dQQ5hfBFhIlacyN&#10;XJc76rS4FG2SSZtW+TSV9KAh6AmK8YInpm7jEkyTnh6BodQO2vInATT37dtHFdjrKZb0Fy5cIL4R&#10;zC3XTh6bV37eio9LTfFOH606z0UokK4Rnu6LM1/lVu7iMhxLiUmh/d7t/sZbmfHT+3ft+N53fwdN&#10;raK8vLS4qPbG9fgUYuc9Oh2/vAa7QEOAjmuff3jgtbeRFn2loXFzdhs1nIDtol646kKCkfvRYCs1&#10;PWO0v/fKZx8MdHeCm2ivaKeeb3rUEr2vruDFT1/c7/ZlUdCkj+zJcj0RUjO7BCUbK2HpjMQ5LgeH&#10;nf7Xv/zrjLTUts7uu53DhdV7w627UQ6KZc8s3jAwMvbZx+/vqtkW7iBJlGWuVrLndL8S8qFHuO7l&#10;IqgQytVMI3CSi5XCFAQ9yiSmmbvhKMFQqKdaqBr5ERFPG5rCWXAQ5R0Is6txTQG3hrElBPyRkki9&#10;AKK8L8mitZd3HC1hX4w54CPNMIGULKCqJyTGx40Mj0hgFF9qf0DTXmLsAm/Fe86emRmZK+T+6DmV&#10;BoDmn3/51WRyTsX2PdJkvRVobLTp2tnshGl2eHW7xiMMnZ7+5OTJzon4zbsPhTsYE2UDTH7xYqgM&#10;Ddw+++lr3/0jNUADHSzg6CeT2qKsKDiZKIwC0tXSeOfil56lLiGeOzC4bsh2GIwzDfJCLnIqKgKC&#10;u7VHThyuX7ArmwYzfe14Vp4+c6Z9cKIoMzmQXlS251hICqid0RPHbRXOWB3Xv/jut97aVr1VVzQ/&#10;xec5lSsZP4Ap2GHIRUmNSjBWGkQqgWRA/csCyGTWrRU8suqoBMulxGAZ3jy6h96mHD8BFvAi5QBb&#10;oJs8lniQOpEZYRfkKd0BqYsu0H14JMaqLiEpvk22f0r57FpiZNfmI0o6P2Ht8W1EqmH2YP52tfUn&#10;wKOQ63ZtbV1rd9X+I8mpacTdmb8YJ6G7+V7G9MgPfu/3fNd8e/gyO8sN6r1Do5kFxSReSSNtPkN2&#10;LuYmIi+SlBVoE95FkCghSYVY4mDgWPgSH8+NaXikE4wdTX9ibLSvs40tUbGWV6/DkMqyJAyKkjjR&#10;dGqgp6uu9uaNm7cm41InRodGx8a3vvydCOUvu53JaRnZZZW1t64FRkdyc7K5NjrKXnwdyZ5TX3Sg&#10;R+Zv91mQJx9qVWLQCMNsv4qbKYoydWTbRUB7l2+5Zp0u/1EWvqsZ8zO/D9mQf3lwbuccOi+kwb9d&#10;4dSoC6x0pUI0d2RJDOtkBEwVItOgmRftmaKG8w7gUi9AKSmJn2gwaOvOZH7SjerRTJtVZEpQr67h&#10;fk5RKVOx9e6NQHdL7dlPuQKb/cH8vHwgLLgu7wrf9o603IJw1z0uo3n0vb3hLjf2eKM1OWFLiNhD&#10;ZuXgNTVyRZbFR1KXwXTeJiU9I6+kfGPNnsLyDVy45q/r4d8+6/YyuhkhS3DvbC6Iz4s3bC7dUh2X&#10;mFSx73hSajr2LpUWcrIsGyhVJlGdcqsP3ekaOXXmHG7tq9vTJZX2nGJlSNdFd7wjAKUPQN0pxJlC&#10;QE26c0iggcXtiCEJpESb5ivTPHIfEEky7Ixgn8CUjEisPjUEOOPYOPuV4CkylxdXYv6KcE0ks0Eh&#10;qyJmYvABLkmGbq7Yl6Th4h2ufsS1kyrYFuDYJTsD/PTkbd80pn+gH0/m9nu1M72thYlTLx7Yc2zv&#10;dozR/R0PZtjBe7iiuPzteePP93OFE9JWF14YgrLKbfgAXT7167bGu8YVkVfNkLMuZBaXMVwo9G6h&#10;lzvkzMz9m5drz5/mhb+U3vv34SpuJXwdi1lwmcG9wNbP6fX0vOLE1PSN+1/BEYAolpFxxy0kHCV9&#10;M8uSJaWkZVZsb59I+tVHpxAIlgRwq5j4edTB4YaQpxttqFwFJ4JoSTkSOnR+BkjCQRIDN0hkQhkJ&#10;XObTnxL0TELRTFBFurgCGzogiPQnIwzIhWXGitWZbrPnIG9iDSeSEEjKRxVryOJhUH8/V5thM8HC&#10;bjuVQmpKpiIwFJhWuEySgdHyMY7Q91VkQRXFPm9He8fePbsrN1bs272zuqoyPz8P68HcdGDfnl27&#10;d+1SwCdfvbQT6a+luSktpwC1fSWtcjubW1SCsYgjOq13bxFWMrug0HWDt60ba0/wi0/OcllL77aa&#10;BjPb/dtXW+puZ+Tk7zj6MsZ3k9ciQMxKOu7La1xt34Pr5cvo8FB3S0NOeWV6TkFmQSnKcuTlKhqs&#10;9LXEzcJ+f3JmztDoODcvcWTI9YFfxb5HLuo5wkqYwFOq5sEopJBilDJ0Az4AIAloPjqCMtqXlDcP&#10;D0IlxcpVSJgle45chRYVAWxrEtQAFuU9LiO4ENlM4ZJMxS6gG91B5JTHuNLo2gzl4k9wVmGGZXMX&#10;jlMIsMh3OqjD6ej1QDNYTwI5LUXm/tXlUWxWp059+tprr+JtimhsDQC4OQkXbueUFhYWFrQ0NgyO&#10;T2bnF4dzfo6mqW5/CRSVk1+EdMkhxa7WJgYgv6RchftWPsNEwz4fSrpVhyOp+31idKTx1mUclXYc&#10;OS5Tux5f+RFgJZrOBqdx4T7CuE8FJof6unvbWhB7i7cdyigoZUVN5gDow0fIvgzO8WUJnjLMgLSc&#10;/O6ursHutppt3kbTE36eF6yE1djwwsIpfTYklR9TiObHmxkrs4lvc1OoJBTjV2CLwglgAdAAN/zk&#10;pneRLgJiClKFvFTKo8SqRdKotURlKr2kQokD6po6ojSy8JAMxOSj0JNyOBCJso8+7pJCv8q4tAx2&#10;XwnvYul6+eXjQny3anUzQsm0trS05Pznn+ZVbFmhaOnCnEc9hhiXv4ysOxdO97U3c+9u9AilNvta&#10;HqxJqHcaOA1Zd1vTg7rbmHdwmdJwBJdjuXxAvBL6G28EVyeO6mlrarh55atf/bitoa6rrbV87/Hc&#10;DVXmMGWjtkK2Ec/7eMD6xZhkFJbdu3UtcXZy08aNK+nvMvI+L1gps3IEqNIYu5oRk1DhzRHTgg1B&#10;khx1+QR5+Rc7gwaAXIAR4qFOiJu+INYP1wa+Cy7lnonWjKil4GzSlw3lxUk8kiL5FcMOlm5tWYrV&#10;tIUnaZQX8mICokzhIJuSbE0SWFMlaM9UycgYUttdBm89sSwQvKOzo7O3t7B806pUKmaAFGMjw3cv&#10;np4KjHOguWrvIdHWRtAFRN+whsRKL00Q7BvjqeXsA+L8dOfCGRw5E5MIzRHCZ8ua5+vsknDKTWyL&#10;qwGlr6i2+/VXTv1mcmqu8sVvlO8+VlS1GxHPqOFCm6870Q+Hnb0NB5RWVE5F1Rc//9uXXzr2hDXx&#10;5wIrgQDQIZw46RtOaakm3Bnu6AoHYwWUX7wpUWMV9gItGH2WjWe+SH3GKV370GAToGmSWgSp1pWh&#10;kBax2MDEFk1A8GePSY58oUbglRBY2HnUHSGpoTN+7xidaCGO6MhuCL+YenQ5hIBY+wy8o5I/YRaM&#10;fjqFTEmbWbGuXL6SkluSW+R3HV9G4e5cfVB/eyYwyRGdnS+84qKhC4UhESoYKyOs076Scwo40zWH&#10;Wam17jZbAZk5C1GcbWQjLLdRwqVbgkfA8THc4LGfcTDJs9LMkyAwOTHQ3cFH/hzu7W5rrN/5jd9P&#10;TEnnT9+tQW6lUTbAHZcFpH7It/rJBMyQIzgx2JOdlkisjWWM77KzLL6Ptuyin5GMisJryql26wQ0&#10;7nIqfNFH3j037MxM29ozNyBThDGYgE0S5bRjCJKSDE0cbdeOBpKek4s0gAM5JOBP2hOOn/hukiBt&#10;QBCmZAU8F6LJZI5oYohpIeNIAGqbSGiYrot/OVgp87fiBtppHHK5mxLULgvSMzJ20TQDif76jRsX&#10;btzZ9uIbq+I5ZFjJYHEHDmVySkcB2Xwz3ABRP4mdlMZHQ0sQTY+MFXFN5zDPS9/+PTemhq8it8BF&#10;JTJLrOnQ39UemBhHjEWt7uvpyszKLt6waaS/l7NDoCF809vdlcbamUhAv9mpuaSSndzNu2CEDIlo&#10;xtgRFoaQFHDNZZY3XHdIQPzQlJ66/+LP/yxKeq5KsrU0K5baYUkcAkoDQYmHFMVHk6dsVGw1E9gJ&#10;2uw6XMDI3CeR+zA9K2ClLCekn987WzCzGJyhIWoT01bLcB0RIJpTEQIgzdAVZoJRrxdxj6J7Kb0h&#10;Pp5GdlOF+su2AHGMuHeBSykAQT7SGBMbfUCpGb4MuWCp47KK6dXH69dvFlftSlmZHVyt8rpP2O95&#10;3OvpeDAIgmTnhTxrGAEXFhaq+UIiQFtkOpA3IyeXw53B+z/hMkYzdobvnc33rp85effapbprl8em&#10;Ewoq9ybllj5obhkJxPUNTzQ3Ng4MjRVs3ZecWzYxl5KIdXDnER94ifHcFWKpS4J1xJYWFyh93bTl&#10;nzSZBWUDw6MIK6vIS4sWtW6xEoKCa8CcsZouGgPakATNhgCE6fS0KCWxjkcRznkQ7lRCMKOY5YSf&#10;hLyu76TNPfYc7bobWrUoHrlmd1qCR7r2PbUzkJTw6DodobmxF/1i49JWfl7wPAfT5QOkYtVOPWqt&#10;2y+3tEVZ51lIQIO9yMp4rOTkWtSJZTfsISkWjhXgEo8eym20URZo69kCHs2zjOVdkqilxF0t9ykj&#10;r6jE14CQRUUGymBpgFgVRJwr2LI7d8vuku37c8o252+qKd5+sHTH4eJt+yr2vsS/GXnFueWVpTUH&#10;czdsNZB1X0wgcFvotmRR+Da09aUMFipdIMZkmZCUGsPKKDkzUjJQAHwRzEF0kEI3PejwNQ9YKe9F&#10;/uUjyfhXCqzQBAGNR1YdDZurHatuwY0Sk1KeOvaiNCRwlW7bCojcScMsQJy7atHiDcoNam2ZVZn8&#10;uXfvXhm79RPdBKbJTh/FkRKTedTsYLnAVKFVGIMnUgQ9nZwMJCSnJj48OrLsam1yelsccfFcP9t5&#10;v37D1hriUQavlL5a3Im9ijsYxFhi99AHuEvCXB9SW1G8TIyNwNNZJRvwjgQ3lTIlI3s+TXxyehaR&#10;et1uBterSeETCZVsUYhUya5Y6tIwOLtx+0KT5rgmc/wJ38a83uRKqA9EYoNG+xZqQFDF1JE+zr92&#10;4wf2GbYdsczIaMNPAikb7+DFzcc9LtwIjARSpudSBeYUpFRxhgQ6l59Csr6lIRdnFonwpnppT0iA&#10;UyH0lMiYqoU/IQK2b4vmq+/BaOg2YHnzcNnwtPKMTNTKyi1zowNjwwMrL81K6OvtPv/BT9MzMzfv&#10;Pth6787IQF+E+e8CkEbZh61RAofbfq2IHAbHLH750/d9Qx+yp+HwJRzetd27m5yWdfuDv+6uv7Zo&#10;C22ttdJ8MOfSx2aQUSPy0LjLv8A3WMYMLoHjp/L6eGLPesNKyYMSElE/OdDCC1DIrpYkTdRqQATp&#10;HfwCOPiIwVrAGm6QguEp3PAIJeWmozSCJ+2QCkxdPTccNpHdhUu7bDIkVqoiNZJ+/eY3v6GzEAGX&#10;I/OUpGvIkq4Hvhpjvfav20+MAVdcEUO8edPG/vYWzBQrLmyhgOTklMz8orHB/vPv/+TG6Y/P/uYn&#10;46OPbjx2a1kUZZbaJAlrysWG0Inv/ymazqc//k+9HPTEJL3wXZCyEBvfFe6CkVHrva+djPvL7/2g&#10;avfeisptPU134IXgdloWF/uCk7kL/1Kp4XY2HKFczrSOeE2anXnCkYfWG1YiW6FuQ0SfNzW09XEM&#10;CbSDyXYee14aKllgfE+U0hblG0oCQ8CWYk2iCCtMhnGtTxKJPJ3A97Nnz4LmykUVviVd3/Uv57uJ&#10;88beAuuB7ilTpfrT7+MAAGIWSURBVK5EqZQ+1Bbahuz+Umf7E05Pdw4dPDBJnInbl1ei/7qjzJ42&#10;qndPewvHdQ6ceNcjTsQ77ELyjFhOhF0eTbyRS0jYffzN0i1br3z6/t1LXw3399ip8HkwXXBlj1C+&#10;b4V2EXDX0Ve2H3whMSF+uGuB/8VIBr4upxmP+epaKj4uiRTBBDRuT0rL5FTxkkpbYeLnwr8SXECK&#10;NCrzAhNI1oMtgEuEQenpghXR1LecLjoPtROqvJ4jy/Xr+FoCx5s3b1Zeca0PssOxmlhWTQVzaa0C&#10;Xmg71eaJqjPmRsjCNK/eIVbLo0g7qj5eV2Pcj6REqVlbzpXqPp3t6eoaDswWlG9e3nwQtS0vJO5o&#10;ukewXQ7PcI1ERlbWhm272BL1oV7w2LlItDDPwzTIxtd+F/O4Zao6rI342HMres+Dpo7GOm4nJ2Ib&#10;+ovJlZG77LIxWWAGV+flzGJvuxfthYsckpK94FJuF9z++vjWKg25HoRLvNTREf8rl5XpfcH9c2wk&#10;dS6wZcsyR3ypLSH9+sdKGTRcldbwRQOgu7zNM9F29BY41Vm6TVIIJjTlSKgkDS6WgA6wxVaj7njQ&#10;ozZEuQ7DtYa8WGywz5gib4ozZZoGJC4HmjmWrgOXusOHNMFAaXPSxQgd6Iyyectgta8vC0PGckJw&#10;ttKqx45sRl+jC5TsVDy4VzuEBDfr3XCLg+He429yg8KSxEMjY7jjmSSwS+uMIRk4V6F2kYLLzjZs&#10;3cGuCb6Q2K9zi0uTU7xr76RnuMgVYfWFA9nPsUMK5OIMZ25BUW9LPVZJHHFcikVYCaInbJQpo+c6&#10;6yx9Hu28v3fPnkWFmCjbsGiy9aaD+zrMLIL/Qp5u1DJFAmCFxzL61rFHTK8MD5+QcMlH9kOxqMCU&#10;ZlVXgSbHLTokvgQ0Hrchk3bd9hjk8WLYymFHPM/tzwjbo+60ZP4oZuVSm/cspPcggLjIBFKcf9Sk&#10;6KefpRSUXPvio5Y7NwqKSit37dtx+Ni+429m5eX7lIxosGlRymhv/dHkn/dyM78L9UVjpBby78bt&#10;uw6e+CbtufrZB3L2YHxNE7dkPvHQyhEf2vqqKvBJKt1UNTk8OD3pWSB9cGnE8dWyaO+CJ1S4KcP3&#10;2VAbpotWsdSNkUULjJxgTc6NaPosvRuBUXabYO3JeFHOQ8EwYRNP2fkTQEG4Q0vVv3p8Cztf2Csk&#10;vWzx7qSKptkuh6leZD2OOQJ/Qj2aYadufLjAr8w0GoDWj6uQkhnIBtduM4oXarFil9TOZyExW8Nd&#10;vf0VNXtCjnL0LUT/qLt8dmZqcu/Lb1bvP7qheif/ZeWjGSzheJuL0dHjtQ+h5I5Gd+Bhub6Zxs3l&#10;PNsOvIBLR/31S6QhAY/BHyzHam3nLyhW6g7fKccN22qTAr5CE49PxGPx0d1KPonBB77RkzQaYdzj&#10;6uBz8mHqWFgP0Ja6mwi28iR32NcbVrJQy8yNLRjmkPoZ8jEJkX29DRs2+NLYGMsGIpTkEdNotdcj&#10;3NSKzb9IZ0ePHkWfpQ3nzp1zi7XziMHtEQhaaYomqfJ55+5cnIGswZo27gLAT9rHZEqgg+seC310&#10;mdXWA+VVpTwycy1vYkc/bb6mlPSCsR4eHeO6ARsFe4lmrlrDGLvBrgfsS7rXokUuwR2FCJxmlLcF&#10;OEJifmIcYWOOEshjlyVfa54gD3fI/a9/s/HGxYnxMZ1hlXQJSpKSKsilAAh8pIU4xpFLrr7aYnKh&#10;kEPfHS33c0o3mpelr21iDOOZyOPoJZs/WmZPBBIZEy6JNzQv+h/UV2/duqSMK0y83rBS+CizbwQu&#10;t5/gHjRcQkuIG2ALUIY5owhD+uhGzQhJbgGomUoUJhLzN40h9JllUeHBjEj5OjskKVWl8VC1ec7T&#10;I4z1cpbUT/a4az4OAD/4wQ8oisbIScglgnGty/3yzF+jQAkxpThjAVl5F6Dk4be/W3flXO250+6o&#10;aRlbkGgeLlnhJp6P6/hTjKEZHk0jNb78i7oDL2HT02jauFNaQUnp9v0vtN68qFCnjLhUcp25YP+H&#10;EnQIQoHuKYqf+G4WJPWjr7P9zK9+kllalV28UU019SUCsoTsxaOOR232jxJ/g6fMzNREEoLwk90y&#10;Wm9YiUFDgcTDMaXBhAYAJsP8gsGaNRzSmy2bZNrCE4qJsZiWhDL79a9/zUEaFB8cdORkzk/gHQOv&#10;xV/YSt533nkHoZUwkQQcMiR1B1gZfXqEeE4ChWnxiAa6tswa+XDOPprGVHH69Gm7xifYnKXJoHmo&#10;R0SIZgKvcE3++rLTzeGREa4IDycWLVq1K/hkZWd/91/89833bn3163+Yd9gMbTaJLGxajbZgi+Yh&#10;WxLuu7hCEOlLI0DDUx1v4fb73uaMp0fPq1DiQ0GzJAa4SH6I4kB7xkeGai9+dfb9n5XvOVZYudM9&#10;IWp8YomDF4Dgvni55rcd3dbyHuUKsegwuY0ZH+zdWr0t+iyrknK9YSVjA1ayhAoyQo6oBt7WNPwQ&#10;uURbUYX47sNZDTz/ymoJsB4/fhyZEQDlwI/FrBRPuNBD+TpbyQvYinIUDEwuG1E4aAhqo3zB5dx+&#10;Q9gLIk7yHfmU7MJiPZQsOcUtARnW3XMIOZ9tqXAxd1U46akUQh9Zrurr76Xnl+BGsyq4z+r4xvf/&#10;N1zecOnkrwmKTjAe/hvu7zXHRpewvlXHR4TgIRDXGfzpPQKaRFjGCG2ZVVjcRtQ4534n1lRWfdiS&#10;j7aTTvnG89bCi5/8qv7axbLdRwu3hHYecJeQaFbThTSR4jL7eSR4GYiGi8jVcev8/n3+0MvR5F1J&#10;mvWGldHQQiMk7uEFrgKk2OZToA1edBqSe2zgOak/GMo5BqPYa6g8SK/w386dO2U40optMimFgFnE&#10;ByI9kH3gwAGw2A3PETyldUwbA879+/dRmiicu20x0cinEu4HQCkNGzdNElNKYXfFUpK9/PLLYnHJ&#10;Gu6SoEptWvKCuIFSFm5RiYaSTz0NQ8NtcAnpWVy3YMuAK4BE2UKfJEXIot3HXuOqwtqLX1797KML&#10;H/3i3Ps/ldU1WMJyMcWq88lWxm9uAoZAAfH4laHUOhfsAxSyC4SVbLxxebi3K7uwmHdK0JYRDIMq&#10;w2M3NVGLG5HA2k+UzMziivyN2w2wogHEyPTERBO9lcZEh6XWOzUxOjXcs+PxkP5RDvRKkq0HrGT4&#10;tUfpEiKkVOVyqh34Q46AwzDFgEcIgEhnCi0BgAKXAinEPb74zupjESJiLtIlAOdTcEjMPWUo7DQD&#10;7ic7j2aFyYOumxsp+f7iiy8eO3ZMh22Qcwn1RhWUAOtzC41uwpFPiTpisiEvyJ7EzjDg0+SPsG+r&#10;rUw1ZiUM9BTz0kHcKhubWzOLN3CV2MpbYqoGRRGWvHLX/gOvvbNh+y7sd9n5heBZlFW4A+QTnTw0&#10;eXhuitWOGnVjEmszLzCYuyETEoW15mG5vvnlyczcvPLqXTOovrOzlEZ2ReOXIgJEkhj2ljFdN01p&#10;XnBkk/PU/c13uAbdFgCTkZct7i0V9aKkp5uMKgZb72E+ffJuG2t1nmiATTbUXQ6iKR8VSifySJBM&#10;aWAyLjgEaNhVRIXB6IzAheRIzEfp2gAQUh5nB4VEJkiqfLKDg0idlNbe3s4VspcvX4Z3KUfHz8FB&#10;BEZehE2252iWbgqxDdPgNgttkWcJ1kvAYKRa5Eeb1bYNSpBKhF++u1KzSgvHwYrLuQx+fUayeIL2&#10;3bresan88s0I2KvSKp/i6V2jyOoWH4+YaZiyaEUqxKDH5VUvhNH8w0eGFblech/cC6jZAWd5Jigj&#10;ic2jS4ZHvgPlFVtrAmOjtM4seDCt7i+RDVCqN3lZdyVMkJ0/qbf23OeB+NSqF952Yxi7bXZVEPVX&#10;mko4+A5Hk6WmX5S2gZHBmcHO1155ZdGUq55g7Z3b0f4d80T6ryzLejf2gjMWxUoxogl3WJkRJHHN&#10;YUdSTMNPulCBF3OpcYU1Mb38H9kkJbHCdugabrLwoihwFKg7bE2I84Ea6RGRkBw1wDJhm1ToMi7f&#10;v/jiC6CTZAA0e5o6/ohsyyPXIgo3KVtKtz76QFOgz8e1eK4RUtPfc1dvbNn3YlqW5y20Wo8rVUHG&#10;ruaG3gdNo8OD+FpqbY7yCaY2Ge2jXhgdwaK5bakKraliUd61rIpdF77PzvU8aAb5tuzYS179KqYl&#10;sXzOrC59wS24v6Ot9c4N7/7x29fK9ryUWcjllAu1GKiFXFmDO76oCOkWuGjiKElKvIz+xuvffv1F&#10;oqVEmWUVk60xuZIBkHu51kmNh+6wle1FfCanHzcGeASSkUsblOi57PKIO7WEurlkalQtAiPDI6AK&#10;AxFsSna0ZinL5FXETP5ERAU3VRrZTfO1KsA+DkS61alrgmbZxFWj9kk/+ugj3tHWDx48SLJTp06x&#10;j8l8kHlHypcQ1rAy3ByQaraKLPUEiqKDKAGffH6mrGZ/Rk6e1bjyOekC5fwAzIwO9A72dXP1zaJA&#10;udTarS5bzGwnR0WJFVWv+MHe+Z5XUg5z2K60pXETuwWODPTfPPdFS0PdrfOnx4YXdr2DByu4F1bv&#10;8kZ2UbpFXyxnwBmPirJVuFUp+kofcdcq9mQZ1UefhXYyQ+wKB3d6uF1gpFlFBTHRFB7SsiFYFOxK&#10;IvNtR6pkvoOPEYQyrfOkpDFfffUVu5/vvfceIiSlIcOyN0oCDDiInLywBqDC6xJaCZW+9ktkEAjK&#10;ysm/EIRGItLykXddASR2t6ppp81GX5maBhDB3ACiIdrTTUM3WRL+5sc/efm3/yiTbUTHTKdBWUnz&#10;DL+gbX9vT8PVsxPDg4fe+HZ2QdGikKGWiNoaJl9jfE11B2VBvfXCDD92V0/I7hCH+Ktf/i0w+a0/&#10;+RfqrOkrPo9aF/pHBgeunTmZnF2ckpmTmJKaWQDX+Q81GMO7NAzuuFtsBGrbBtFSV5FwZY72dU63&#10;1f7pH/xudnbWSkZ5eXnXhlzJaMG7wacOgucGKc3O4y7F4ahjvIj5G/yyP/ViGnfI7HCAZFLbxxGq&#10;SsjVPoAgj5R4GiF7SnP88ssv2cTEOA5KKi/+8O+//77kwXCPSbLCaM0QuX+KPnxE0rRr0cT3tkPq&#10;K9bYV3P72bfwQLqbt27/+Kc/+9X7H/7s1x++9v1/ClD6GGCFQKmREqEYwu7W+0M9XTtffC0aoIzM&#10;YDRMnpKqQouxeFUHbBbqfShCRp7MaRlZg309h978jnWf9UO3frqo5CKaxyHTU8lJKQmcSqqozCos&#10;E1CqPb6UkWuPEijFn77E0ecN2Qbu1MxIJ2rBUvySloeLoXKtgf1KbVCGNOka8y0KhcYWbkoXJtBh&#10;2bJEidbe0CP2DVW0y5SGj+5WpsBLQCkY4lcYGmMRHxH9MBYhyuk0BQkATYKf869q0/ZCcM366Pba&#10;m4SzJF5wM5bsKcyVtKgLzrSlpU5JFtZ+lnAWsdQ1v64ed61aSZDuxq3bNxuaA8lZs6lZ+157h5hI&#10;Syo9mlnqpuGKhba628UVGzfv2LfUijRGGiyxCpiI3mBhTOVCy58CTdsNd8HLcNCHaNxW1nz7Ov6e&#10;hAgq3rBZbdb5RcbROBOUWhAS2ZiamyPE3K1zXwwNDZbvPJyY7J2tUPM85nyIr+FI5MNf40Aji5vA&#10;pVVwgSFTRjM0KnZ8sKcgJW7H9uqnssO+BuRKmImpog07eMu3p7MoH9vwBI+TcQyFgGIMAFUoWWQ5&#10;S2lc3SQcE2i/CVYGi7dv3870YGsSvRuTZbiWhwNKg1GhsOw/noPejLdtpW1NtZ9HfpfWKkmggk7d&#10;0ytbP7P0GY9ZCfWQvK5cu3H7/oP8LTuq9h7evGOvO3BRMoANVoSZaeSCx8YIpD80kJySDuQsWkW4&#10;VS0YVhgILfzaNoHl3HOHQjqpJoZ6apVGnJ/u37rafPdmzZHj2w++yPcFHnC215UejUb6TVtjXcP1&#10;i5/8/Kd1Tbh5DM2HX/P23FWR9x7q5qUIXQ6HjCGJ4Fvy3SmzDKpOT4wVFSwEJ1xG9hVmWQ4frLDK&#10;JWWHuAoJLiqbYOUOmDse8KL8KkyYsmU5cr2AC1gGcKjkCLPRBcpFx17lIEfgS2SxgmwaaAII+7QS&#10;6M+QQqWhs2BRHO8ZsDiCOQ/ccm+CXPyryPC+LuvkpbsMyEK6pBH5uhPTOzy3oNWFixe/OnfuytWr&#10;Fy5frW/vKdq6O6fw4Y2GYc4Lhmxb8HQNhjDfF7KMj40SwhJxzcqMEiN8yXzQzPhiRdQxXC2i8IaQ&#10;i3eFCOLRHaLGh/K+nHdBG66/eh7nyrLKbbgN8VHp5Qei9BBQ3wd6e+5c+vLS5yc//exsf0Jx21hK&#10;/+gUFxPxqy4o1cO7iQg+AtpcUC/CLTPB7BphQYoGUi2Nq1uhPI0PdBcXeprf182EIctfAzq4bVNq&#10;AJjqrkZpoS5AAVl1hAVaNm13OfI6KZ7APxHWAWUkDJoAG8xAPiQNOYvUWhtX5oZkOlAA5yGVaZKy&#10;di1dqdmtlHLkaTwPjI8e/SmdWr+Si0LkQ/dU+GmFlaJA3Lp1+/SZL5u6eruGxkdmElrbOsZmE0qr&#10;d3FLl4bVe1ZWjW/4gtGQtaju6lnWW8RYNge1SkVTZzhOYKAVDw0GgyVYklUg38VyvIOVOuil9Yx3&#10;xpEXUM871DU2PNzb2Xz7Wm3Dg6HxuZnhjqKNW8miRZHSJKtSDlCIqEg84LsXT9+6UdsyODeVVjwd&#10;l8z3tMS4rKTp7MLSmTjPD0lumzrVI8d4nzrldkdTLxoihATcR/D3+EWPPmnDrdHQX3mB+dnBzkN7&#10;duCit4xmrDzLcjq/8lqjL0GjSHoGFVZQrBTd8Y0KycMLQy7UkDgpmYuV1lVkgueDYZN2FTUfsPAI&#10;tmzM0G59oKnRfbTORpy5ykur2KDUgRyM3Rzp8fGBag+5PpNX3QRqzRfKPKJgX8mGWj8oXxMsego/&#10;OykBhbPnzn148uRIXEpJzYFNe46Ubdu9cc/R8m17OJYj+tizjGbbmLp0Dp6cXsmcm8rzwlamL9Fz&#10;M+QgGneJM7U3EpySLcgbn78PIGrxUxr+9UJS9nVf/PjXF05+cO/6xf6x2ZHkouaGxruXvpRX3Hyo&#10;Fm/3WVmoguHvbWtqaBvqmsnrm0yMi59fOOMTJpJyEC0nhzjbPisfTO3V+IAsyj/dIYiwlvh+8gj+&#10;cK0zIgSPrAK7uaMzMdxfWpjL9F/G0K9KljUwqZj8OoItydHCRohLBBCiBZONL+508i2M+tP9KFFO&#10;WcgrQU+lKVlighfax0drDT/fI6CSeNf14VCBu3btwoFcBar9wQNJT+EJwFFe7r5uRhh4VboqnPGE&#10;C4GkLCHXauu3vfjWjhdezc4vSsvIRM0ErVLSPXFphU84stiy55bPMZqEeCzGXNPg3cIUPPrimSU1&#10;iYHWSq9Qkr72XP3sw89/9qOJudSz7/9j483LbsmjQ4MXP/lNS8dA61jGwFTq+FxqwXhDwmxglltn&#10;5gHFWkI4SzZ1UE9S09MrqmrK81NTEryIH8bSqbPjhbkZnhF8PoTdUrvg668xm82gkAQJFgsMLMM1&#10;wAPKx6mLBXy8r3NTWfFTxMo1oIObBBeZNRkwtAy5Yrhg53v3/UrhMLGWesTV8vJy82HkiytRalJF&#10;KDlc84S/xlhgHwKmoaTM0768UtkkMK5R7FsSjtBfxO3bd++ll24q2VyNLX95vV5eLmuqjRHL73Bf&#10;z9TEWHmVF1oi8uK0aE8pQVvMnJ1BA1KcFMUM5Tvi5Km//w+cWy3dczyDIJIz00OdLfnFZWjJUhGG&#10;+/uuXbgwkLoxLiVzZC5tPDBTnjZ54nf/qHjTVnZepHVx/OBBfe1n//Afrn3+0f2blydHR7YdPDrc&#10;09HZ1joU4Pa9bE8WmBzenBu3Zc+h3NJN2tSWREljtK/F+zIIaFDozg53zV5GmTblvbxsXPR3tl/5&#10;dF9VOYHQQzpELzoEq5JgDWBlhH4yThIMdV2Eu8Zq4LV4hkRPSyCs5E/K0floQacewZwSu3C5DOpL&#10;DqUQxAqObzNbbHtBhQeX+RQ5YxkdjCYLkKGIYfQXamDGYd5euHjpr//uH7LKtmyo2eubsRFovoxJ&#10;GLmFNsNZP1PSMno72kYG+wrLveN07uR3VQFfG7zBnQogk/IdCwweXMpLfzvv3yMm5sTo0KZtO71I&#10;FuNjkyPDE2Oj2Knj4eLE5JLt++fiEwj/09/ROjE8gFiblZMHK7bW366raxyaSZvn88n4mUBFdtyh&#10;175BuTASCfAH+vznf3fv1o2RpKK+1C2943M5SZOoWy3379/rnoxLSp/HwbnEyYHq6k0Vu46SUVip&#10;jggrl+2FY7MjHG2XNEwunUW6ka7m5O663/2td48ePYIiGQ2PfU1p1ipWwpTyJZIREKYJSSBhkM1M&#10;gak7eLybKo1BkLAXutPRrMOCWnfNXN5ICBpUDu8Ey+CUHkqZKtJProDJn4r8trzqns1cdJDTSj//&#10;9QftnV09vb2crjx3/gL3L167efvou79XssU75WnLRvSTcEmzcVG4VILhoUFOgmdk5Qgr3ccaFlwv&#10;9zE0eNfgTBEnuOHGJZR4LoAUbl4//clMfHJHQ21hacX4yHDrvTu1l8+1328YG5tgI2ZiqC85Ky81&#10;M5f7bAla3FZ3s+PeLVA1JS39yucftQ1MTcx5Bhz4YWpmLiMlYXa0Z3PNbmBudHio7tJXt5oG2qdz&#10;EzK8c7TsdmLs7mltaOyZGp9LI0j6PFUTOPuak4xhpyQ1I4v5YhvczA7tepMsGltoMAGD6bAgaMz/&#10;jysE+FK608qyuOVPjY+M3v3qn/zRD831+Cky9prESsDRMwzOh5uMhvUlG9oetjtg2t5WIbwohgW6&#10;j7ZFJLdqAltFK5mZgmYq4ng4/wruFZ7DYFQVyb6/krqeIleFq5rxOnvufCAlKzGnqLn1wd3btxOz&#10;8qZTMksra/JLK5Qr+i5HnzJ6UjwC6Pi4od6eqclxsJIbeKxtkSttuXPz/t1bOLEP9PdPTM223btV&#10;WFZB9ta6W22Nd9jkzCos72p70NPempCWU3n49aKqXQUbt+E2iZhZseMQ+4zeyp2YNDU+vGX7zvLK&#10;7U0Yvq9dHU0sSM/KhR/kKJaQVZQ00EBcdJiE8ObdD1oGJ+LR0BdW1oTE2YTU0ZmkqcSs1DRP04eN&#10;2XRPS4orzk0t3lKDE7tYTp3S+YXIoBY9AaOZj24aI7hULtPovdk3Hei48eXbrx0jUMNqNWAl5ax0&#10;f3cldS8jr8RJBQlfNLvkQR5tpcMQPhu3T/VA0FOUSS5BVJBd3qnOKlqhDm4gaNIi1XHVDxHhiIMp&#10;XLYVXparRfu4hhLQQW4D/vCjj1JLtmw7dIx9upG+nvyyDWmZkaIE+eZwyP76lpmV0EQM403UuTkQ&#10;7d6185W7DpTNC7zuY7Pa9/3OxS+7+waTUtKwn2TkFTWc/TA7E7zKHB6biE9OT8stzC4qZzVgJzQt&#10;MwfMUnZKmxwdTs3MVtW9zXVtN7+qOXBkfHSk9uK5jom0gTlCt3n+mHCjF9EqLbU8UJe/oSozI21k&#10;dKKtd2xoLmt6bsFV7jG4eRhKipLT4ye3FidXHT2ROn+Jm+rlX+uvzallazO2kATLkr4vIeevJ5d4&#10;4UqmMD2hZ3XWXnhpx8ZXX3l5JQO6innXGFaaAWdJJDDQ9AmJMqnLsKATFJLycNCxwBPS7lcFJVWO&#10;7aPzJ9Xh1Ik2xFFxcc8zfopmSWS3xMzwxvmQcS0dXVNxSZv3HmFXLsqiosFKTfhols9oKhVSUBo2&#10;5QcN9b3tzdsPvJCdtxAmykoIhsvAxNiVTz8Ym47buO84cEkCrDS9TXcSk1OLKndmel1+1Mhw8inf&#10;2ays+/L9wOhQz3h8ICF7Mj4twOGs+RNZsKW3aUNUyrnRuTjORc/MxiVMxaXOyisoFB0eMn9cyszo&#10;9rL06pfepm0GlGJIty+2WkRDq+A0wQMReSUzOtBDvIKar3xOH4srdw33tL1+sOb4iy98HdrDMru2&#10;Why2vOqjz+WtvfP7kmAZ2nf0zfYtnraQ8iIrMzOZuxnQuzm347YHYNVGp3GSuCpcm+dnl5eewY6w&#10;MpPAlG55FOkUh4q1Pc3oKfOMp2TUuJ3t6u278ek5pVU1KemZOANFbrPmm61wUY71asGlTU5exsfG&#10;Lp/6NfdnH3zz22z83DrzUUHJhprDL7E/Irhx2wa/dDU33jx3uuLAa+m583E90EsmxxEJE5IfOxy1&#10;CB4RZnB06ObJn7WMZ80kpLn98glurn9FZJImxM2UJfZXHzhSstW7psZtua0Nbl/CtdAyRg+paj//&#10;mqNVyLz8Ojk61FV3dXq0f2p06DvffOfFF448U6rVqq3GX+uMlYVa/kAgi0L7+GrUeNjSan8GJzO4&#10;NI8cRB4KJ4Kk8Y0BZYR+uQumN9KTk8JKT99x4C9kCfIBJqUO3jw7i+dqjSOGMpafGzduEpl4ODC9&#10;5+VvEG9x2VctqlU+KkWJoUvqkU1sG9yh/t4rn74/0NU+MTK0Ze+h3raWTdt27X/tHRXrYgd/Apdf&#10;/OxH2ZV780o301wlEEy4zeCLrbtup6xHTZc+u1XbOJZciAN5hPa7K0pIFrICU6cHqwoTd7/9A2r2&#10;Qbwhl/vdB2eG167c4I6IVRRu3s0T5xERgoUJr+TZ2cG2hk2p4++89eYzePZsbdh2ADLcLMQNrne3&#10;sZGGyuSRkFPLEpNsQZd5+AmXb8Kh2/jZ6dpF2dQ4Q0cyLD0IqCsBgjFdaYTFMkeu0fOIEYjDwoZH&#10;AScIPvnsi4yK6r2vvYNpwiNvGF/FZ3OpEF6kpWeUV27DiPz2H/4FxpasgqL+7s6eB01FFZvwNXOB&#10;Buv35PhoDy6N/X25ZZv5VcgSjOkuErl91/vM1GRH/U3iXEwnZ4ejmIfCD0+2+HAt9BKSkJQy0UX8&#10;x7ScfPZJgyv1FeLDMptZJo4sXIbh7CoErxwuhywqtM6XPDvW82BjQdaOmu3L3jNd0tK4pMRrAytF&#10;uHCOQT5k1Ki4tJZXkCCJITEjoDhA0dh0TFAoFg7gXLT1LcL8aUZ56lL0CtmyfceBVIiMj3KxfDaR&#10;Ykls5EusCBGfnPq0o7snp6BooPU+SmVgYpIQiqnpIRTwZ40CjxBhvmMc4JF5h5HNyS/MKy5/0FDH&#10;aQGOqHshMLjCZGx0sLe7pe7W1dOn5lIyN+1DSff2BH1OYMKjYJHtMepx0PbGuXv3msZTS+LmL3gI&#10;+cyf13nk9WkEDCdrJ85Nj8VljA32D7XeheUy8oiRPC+xzue07HpZFKesF2519u7rYHD7Q5Y/TysE&#10;8LnRnvayooIIgbhWwpkrybs2sFJD6Oo7Ourv67lp0A95wIMkPiLiydWWP03hVcgA/sXjj3EiJpvU&#10;osiILEHS2qOK9Kh2EFC+PqRUpSrTnTa0AVZQ5IJnDSZWwkyWl6jJnID68qsvSwrzc1MTayo3zU0M&#10;dzbWckVMTukGTg66tfiAaVUasMJC3EEJHiAGdGJ0eHYm0N/VAUpira6/fvn2pXOT07MVu4+VVO/l&#10;aGZI5gy5Ge3CHO8zgYme5rruIbzMI53sdAFOnRXLWcdN0+JL6txYUUJ/4kxgKKl4fDphvLPBi6iQ&#10;X4T8YDNFGTXFfMjrDpBxuy+jOxFCsrRlDMfwXoP5/6lAesJM1YayZxAr18Z+pQYSxPFiqMwHIgNo&#10;FH/FHWPxorjEvMbIFcyj6Mtc7MXFNfyEqxBmaJ2QUUi0CDPNsJIX7VWHs8bQAIU2oM2GvzSP73xE&#10;olzhfH6WszMuCOnsArMCKU67yPXLX/26ezKe497BWOmb5JF7565VXzcdQuImoVmQIgd6urpbG+OT&#10;07JKtmSXbszMK/Jhlk/xDEa0EEBMhMpLn96sezCR5MVVCn5cLIvMqAaXubO9hWnTcUlpfSPTU/Gp&#10;aTODG7dsqTr6hjktuZPIUM8VTZTA19plj4Ivo1FpamxkovXWmy/u27Vz59c9rMsofy0dC5HVD5Th&#10;MZ3aRlFiHfCE242i8sihUoKkdG18gwgXSDIM3zpwTXpuExNQuoEzwpHShlksG8FsrSPAlEMaxUBS&#10;eCT+tWseljFgayKLdjNwU7WeilblZaWASzBQaloGy2LhOrukxCukmLXNrZS9la17D+156QTWqoKq&#10;PeU7Dmblh/CCChamrI/6yS38EWB5cXjCHkIPJ5eFE9yoYiQxv3cyOS0jbevWTZuL0yo2by7bvh8P&#10;eWuMWahdWtmvwY000DfRIVyrgomvDTEWz5HuB+yfWuGjPQ+G71977fCunTt2rHDIvqbsawkrgTaA&#10;RhoukhoWGCOKBsDis2kTUNiqNCDjnTt3ECGxETE8GHO4ENzOwPIFaJMVO0pCu8pIBGClVbSZx+5y&#10;WK9696J0Y6GC+D6GGxnoGxsadKflouU8sQQaYh98PMYhc7N41BdtrvHFTg8pigavEMEdmZ2Z7mm6&#10;2/qgiyM3EboZDF5WoysMaiH3dpbik8YScrlMnJt2qg69Wnnw5ayiMqTEkEuU9Xrx7s830beWRJ5B&#10;802KG+pq7Wm82XbjK/4d6Wkf6mjqvXspebD1t984tnfPnuhh94lxgipaS1gJoQ1okBbt1DYfQUlO&#10;2gCj5qxuEYL5wvEYYJELbbglkcOFDAZHZXQ5CY9C7Yc0rwcPhrt6LwqXxqwLa+kTHttnpjpoe/7C&#10;xY8///Lcpau7jr/lTkLOXF/65BfcIWONDSkf8fFr9axaFN2seQZGvBC6DRMdDg0+PI1mtrugpuzz&#10;MloCp1bGhwfNrTe4qJBSXkjUo0xl90SBuITesfjuhlscFccm5PZC6OZ+WYAGJ9phSFZyRypkA6xM&#10;y85EuHvqH6Zab5Qkjn/7jZd3VBSMNFxKHWp5cceGH/zWt7Zu3RoN6Z4WX6+l/cpgGklrNgBVTHzI&#10;zZnu3t5eSA9Efvzxx/x74sQJ2cEV4NI2JRWtOnrqS28yLhSThcxOdU8rgHP03Vn1lArEII5nBTpz&#10;5subt24WFxW1dPbseOmtnMJiOQxqmkE6AtY23rz05u//c+L6uHjEta5E9h7q68aVoKBiY05+ESHB&#10;A4HJ6v1HZWJe9LGRWjRluAQGNI8lAM8e+q5xsfonP/p3FQdPFG6sEi5oI8hn/o7MYK5ISN7xwd66&#10;C5/f754MzIuWIbHDyg8W/SJ0NmFuJmtuIDdhhOMA246/yxHMcInVCz3WeGN7NclHnOAm6YvhqYjT&#10;cunkQPNdnKteff3133nvO9L9lcatdNlD9rVmXBt28AiDauIGdGcvUo6TCJi4AYGD7FEiSB45csRG&#10;wuw/cm9cElD6WESzUYNtLdTAg8gY8p7lRXJVuIq+sxNihysgKUc2ZbzSNGvvaG+839Tb31+0ZQdo&#10;ONzPjdvncEofHerjzC8D4AUlq6+t3ncU27GaNDU5ce/S6eYrXybPjNdsKp8ZG7p/60rt+S/aGu+2&#10;Ndwt2rgl24tYvsgTJeWjTOZW5sIT8M0d4psPvBwSPnxNnHeHDOFfGtyGke7WvsGxmUQv7IWvEBd6&#10;DIkWI8ZD1ItPmIzPGIrLiwuMZqQlZ3E/+ONRrKxwjZ27ibnQkvn/cTsbXLXRx7DVRBm+ZJVszt+y&#10;s2zH4f4HjaWFedxjKpVrGQMRZa9XMdnalivdpY+h1dlHoacuz8FzxTYlBWH604uxOjy8VKAUd9pi&#10;6O0EPcRKsYgOmFtkwFUcp2e2KKgRQSJAuscli8ggX5z58nbtnfTUlI2bNrd39wwNgJVJGEYmJ8ZL&#10;Nm4++OZ7wkrI2dV8LzMw+MqxF1yvETaaT5482dTUXLxtT+U8sIKz+OvgT4AWHNwALWPBQKMq3IXN&#10;98UPcI/rELZYam7TgI/+5t9vPPpObnG5yonAUd5PXkDwx+DPxQjlZcvy/uUv7t69z6GduYenvK1e&#10;QzFfS5bCHnO5sz01u3aWY9553HnLCuGcxFhfV2B8xIsNn5aOHEp4euF8hLF2BUmbmD4xYoHaszMD&#10;jdcPVRa/8vLxpbT8Kadd23Klx1uzs8iPumBHhyCFlexgcm5EDpUMsFyIeCG9F/VyfBzWXgbtbRK6&#10;8gXvlCx5dv0FUotMpcgSgfY6wMr0tFQInpuXe7e+AYmyePNW/i3asHnfq+9U7jmomLjeRJrlUq3O&#10;pOnxys2b3DjHjOaePXuOHXuxu61laHQMza3l7s3mOzeIH06ERy1gNj+D1UYXa9zu+BofrCWYhujL&#10;pYyAX+25z9PzS7ILvAsmF9W1fUAZsiUgVE9z/Wi/Z97BJuPC+gKYOnecLEsci5+dS5juayaiek5J&#10;ha/NIPVgR/Nwd3vTjQtcAznY09l9/87EYG92cYVO+1iNtjCY/OiKpWq2TwK1vMQ6nxzoKclJKyn2&#10;nAfWyrm1NY+VDJWwUlZvjYekeuGjPSQATwHKkHeWRYmbNvxaYFWj9AiLThRlUc9DMvBOxjT+5aIh&#10;zsAzMANjk4ffeq+iekdh2Sau0+HX9oZawt9yqqf1zvWu+/VVG8vtbL5LJYi8oaJ8pLeTkLp3L5/L&#10;KSotr6rhHoXIOLUMQNHguigQjJX8Otjfx904pdsPEGBtUaCMcrinJkZ7Whp7xhKnEzNNZXcRysqJ&#10;ZoMvWIj2+hWfmBLoLygryy56FDN0cmRouKe9v7Wuo+EON+8mldSkFFcl5ZYlJKePdd7Pyi9My8oz&#10;BAzZ2WjorDTEIhl5cDdhepL9mba29rLSUgutHSWVnkqytY2VjBnAp1MxEgHE4ogzAkoJlXwEIgWp&#10;7oq3DIq7i6euINd9eFS6/u57WAZ9ImfB579669ZPT57MLirLyivQeeq7F88Usjc50DM1MlCzsZQt&#10;TIZu48YNIW814COWoraWptHA7M5jbxL1WzX6Zi+wi3naPa8doWGGibb4+aZ98J9iAziq435dRn5Z&#10;ek5+BKyMBkSseYlJKcS4HezrnpxNWrh/MXzEuQWGD++NGRIrEesypgey8/KIgTQ1MT4zFehuvNXV&#10;eJu7K0ZBycKqpPyKhJR5UxsVJKeycznW1ZxXsQX1rK+tsafxFoHmxgZ7Qc/Ex+MnWS/IJ8HTGmBE&#10;CIyPNl08OTrQ0zsw1NRQX1paunVr1ZrAyjW8X8kwgICKc8EDYOkuJ6ljQknJknIJ4k/SRGPPcScP&#10;7yaxGhYLl9lQ0xgLnZ+p+FGrDnOrWCC363x65quZhCQOWRMXvjQz6bWXX9KJqeLiYm7p4h05NJxq&#10;duny5XNXbmw5eDzbCYIpHmBQ2EO8/dUpUICIkxU1e0mzqPxlw+0b99BA83C1FGN8+cu/HZ9Jrj72&#10;jQj0EXC4OGLv9v3Ry8x0y41ztXebRhNy8RnwQbCLPhRi8m9IOPZBlZumYOpBZsJkckZ2SmbO7HRg&#10;NikzIac8jp3fpNR4L7rl416l04GZoc6EoRb2NwOTgdnkLMLrxY8P5BcXV+w8DFxGWCfcXotyXfXX&#10;AiODueWVA6111cWZ77z9Nu4iS1pOVpEVl1TUGsZKOBUQdF27fbOCuYe1x2JEMqJyX48wtIaGRkTX&#10;GQKXTKowN3g8OmP4uCRuU2IIiGGtt6/v2vWb0PCFI4dzc70o9FE+GHmuN7Qefvt3gtMzOpc/+Mme&#10;bVs4JNfW0fHJqc+2HHqlZFNVSLg0oQzME86KMQyAgvlEs93Ez8D42Ad/9W+w7eTM23aifFSRy2mu&#10;jxEX79y7+Nn97sBUcm7IApfEvbaEuGCERZ5QGsWBptwdrySkZbHQo5THJy7ckxG6F9AoMD492puc&#10;VQykstc8FxifaL60+/X30rLzwjYJWjmXqi50eWYKI0NXw82sqb7v/dZvlZQUrwmg9MSvf/kv/2WU&#10;Y/ysJYPEMtc8XOkfWwx11QRwibDJhGQ4wc1FR+Uxlno4c6x8gSOypJ2zfNZosibaw5BBQG8Hc+eO&#10;rVWcg3wslMaiXTh9+nRLc9O2Qy8pJVrw3QtnOE/QfOvKra9OxgXG//iP/pBzCuVlZZnpaffq7+aV&#10;Prowx1f4AvLNf7UJb2gYEosFpsi83D528u/+Q1JWQfnOQ65AarkMWIMr1RdjNhdrOIrI1uH4g1tT&#10;8Wmziak+gXRRCS4kh/uWCkxM3pbl7Gjc9ERaSSUoCfYtQnZvsqUkpucuJJ7/c2aku6/pdknV7nDT&#10;yre0eHAzH6eu9tRPu+5e2bNr18GDB9aKYccbr0WpvyjvPoMJ6JRs4trzQpy08Jda0nl0j50uuXUf&#10;EUTBenVWUq5IEiqfwc4+b0364IMPpmdmz124ULnnyOT4SNLMRNXGDf0Dg1VVlRy2hxo7Hh4oZtR+&#10;8pOf9E4n7njhdcYupJBl1NO4h1SWpwOB6ekAohVx2HDzxFhMIEu8Psd62uJyysr3v2pY6UMNk1Uj&#10;jJFPrSYL5bMhWHf5q67ZQm4Zcwt3QdltqgmqgmATk61w25sS8yPJZk73FWQn5u54bXkIwD3mczNT&#10;Y/VnmCl7vvnDcB2kL16TWFy8K9eS8LRvr73cfvv81upt3/3e96qrKtcQ965PrNQAyD1IQdTdfUwz&#10;yOi+XLGOjZksQiCjb9lfVCZdQ6O+Dpo6PjFx9tw5jtnn5eZVV2+VehHcL65++7uf/Oz47/5TJqpY&#10;gn+V2AeLruu1yvEYY3qKK8KHOx8Mdz8IjI60tLSMjY4Q5WpqNi49Oyc5Kblk7/HcMu+WQVuDg9sQ&#10;Un40UAs3FvVfvl9/7/5oSnlcgmc5FMYtFdd8QOzWVTzVkrVpV0Zp1XKYYXZmsrNuduBBek5e+c7D&#10;OaWbFvrIHq73fzOsKwwGQYsH2xqhfEJyGqetiNbRdPnz2dH+nJzsd9555+iRI8up+unlWTL1n15T&#10;l1Yz2rds37ALcwNNXIHRFHxXQ2uOmXL6YbZ4YVAdlFxalbHUzx4FWA5/9vNfxOWVb9yxzxZF4c4C&#10;9MyzgjDFh0RcGoGr48xQ745tVQQQyMvN5RLKy1euZhaUzmUWpWXnYyvE8RDfNM8Y8tBrPco1Vclc&#10;OVHEszZw1+OVX/7Hlsm8uRRvMzcc4PpIbtnd8t1iLX3BVGt2cXnWloPRDJoPpmdGeuIGWwvKNpRs&#10;24vhXiWwrrCijA30zjshTGNMCEyMJk8M7Nq1E61ueBSP5tmU5MQD+w+wQ1JTsz2kn0M0jXlaadYt&#10;ViIwSndmmPF8RJZ0HTCN3HJiV6R04FUHb57WYMTqXXUKMOic4Pr8y7Ndo1PZufkbt+/mIIoLZ4YC&#10;PqwkxkTX3WtVZUV7du/iKB7J+gcGPv/i9P2+8ZTCTRkFpWpqsKxn/ONDK7drPuBz2+PidUfdtWtf&#10;nR5Of3Q7tlUXXG+wLu8r9jE5Om6uJNCYvf2F1PyK+asolvZMdtYnT/ZuOXxianw0t3yLKhrqbK69&#10;8OXgiBdCm1mnEsty0955+eDevXtAT4W4BiiXVtkzk3rdYqVAUH5CEe5pEIfF8PGZYcjVbwjjOzA4&#10;WHf3bt/gUM/kXPm2PSHvsfAko4dbMbgc1p87+eqRA1ztKVcHLlm7cPnqUGpRdsmmpIdhPgRYPmmU&#10;j2ZJX3ln6r74ZX1z91iKdy4owhNS15bsbLnUzgVJNm4Ot6Gs3Jy0TQeS0pYGXrP4ZD6oHevvLCgp&#10;mRgbKygqSsnMRWbs62xr7ZsaT/AuHzeaJMdNlaVNfvuVvW+cOIHIsnKCPMUS1i1Wint87PIUCR2r&#10;+qlTAD3js9NnuibiK/ceDl4djWF4abx6dmdFwQtHj5KMRffjTz5p6BxMK68JTE9l5ZfotJZBjw8r&#10;V3fd5RrYMz/+931pW9m1dFEvgsxoyVzpNdgRKmluKmO6LzcjMbWsJrVgQ5Sjw17kZE9zX3vz8Fx2&#10;Aqcl5+JT48Yz4ibm4hNG59In4jO4r1xF6YAGy0/i7OTGzEB5TmJZSfEeLy7i9jUaf2sN+wxFHl2h&#10;pMtSUXJDLNl6pQDqRWFBfuOdm4G5hMzcx25oMLmM2Y2qWH/hi0P79nC1Z0dH59//+MftgZScLbub&#10;Ln7S3XibE43QJxxfieWCdyGXTdJLP/03Y3FZgSSEtYX9TcNoa4Ne3CYFNy84zWx8YiAxg8ihiUPN&#10;0yN9CSnpiamRbvhRF2bHh4buXxuey5hKSJ+JS6IQLqUYj0sfj8uYik+ZmwdKKXNCZ89iFp84NJXc&#10;PpLQ3DVYV1d/+/bN5KTEjRsWQedVpOGyie/LuG7lytUiUKycdUYBwvT9zd/+XXtXT0HF5qKNlQWl&#10;FYR67m69Pz48kJSS9uDuDaZ5RVn5H/3w9xsaGz88dTpt0+6xoYH7Fz7B7WXfb/3z5DRPkXRn8mP7&#10;gI5WvirK+Jm/+p87Zgvn0go0CobpkeUAk5GVxU0crK0nzgayZ3uyMtIyN+1NymQJwf8y7A0W06MD&#10;/XfPDs7lTD4eXjPcRoQFH3ok7cbNVWeN/OC9t148ctjneyDHlY6OjqamppbWB80tbcMjI//n/9N/&#10;U1G+BFf/r49dY1j59dE2VvIzSgEmNhPyflNTQ0NjR0c7PkAVFRUcIMFT4vChQzQaE8Tt2tp/+PXH&#10;hdUHRrtaOupvbDzyZsGmxy6t5vSLBypBfjwuGK1cHyea59Xf/E3nRPKEd+RxQbQMKdW6Gndkuofc&#10;3MyZ7cvLy5qdHEvKKc4s3xEaLolT09/W23B9IHWTT+4LuW8r4vjAmo+pCTMHi6dePHLgZm39g/ZO&#10;4nUTYW+GA/zTs9MzUwiixO4cn00JxKXGJaW8siXp//jf/FfPAifFsPJZGIVYG545CjQ3t/zHH/19&#10;bn7BzNjAVHpR0c4XFJTMbaj+9IlUJgD69OJl9pCAng03b5w52Z9cEZcU6e5PFyvdvVefBGoq/GPN&#10;m5vJmerIiJ8cT8jMmB3J3PpicnZRfJJ3jmN2coQ9ysS0bO9w+uzMeNudvu6ukeQS67UA0fVQVk9N&#10;B1dF7o5Bwtx09kxfcvw0W5yTcykk9S7PmM80yxXhrEEPn8z48ddrcv/L/+1fLJN6q5ot5h+zquSM&#10;FbZeKFBQkP+NE68c3luTkVuQge07OSVYmnOFKcGBiwghpb+lkgfH7vqzHwfi0+IWO4aoxthjFbmN&#10;lM5rIqG1OWluOj4uYSQhdyihYCI+ved+7URnHYsA68RgS+1Q07XAcA/rQqDvAdHwRpMKXKAMXi0i&#10;04G8M3GJA/EFXXHFxAeZTkyfSUibjk+Z9f5L0o6noDY7YbwkY/aV4wuHWZdKutVNj4kvhpWrS9JY&#10;aeuEAji4vHj0CNN+eDoxI6/Yd91CcCeDQWq1CDEzlzCekBWXsODyHbLYYNnWReqQv7pyKOA1mpQ/&#10;mpA3G5c4lFA4kFAw1dc62dcy2FzbOzIzNjox1nxjvP3uWMuN4fjcae9IzsITUp13BUnfEvKo8UB/&#10;vHc23Ne2R/AdN7MlL+4P33tj3769q0XJ5ZWD2zW+9DhRxLByeQSM5VrnFGDSIoWNjIym5BQkRXcb&#10;WvQUCSlyhnQJ5/R0IDGTmGkRCvfBtMFNcC364tPKPSU6IWk6IQ2DNbrwDCfQ4xL6Z3OG2hp7J5II&#10;z05Iy77p9KG2huFZTwC0QqxJIdV8VRQ9TfylofAHJl44engZJaxWFgiLram/vx97oHfp3mqVGysn&#10;RoFnjQKKXhpyPzGapt6713D+0tXApBc2OJr0K0njwYrX0EeAOTs93XL1NDdoY6Z3nSt9tYSU7MKB&#10;lLtZ6ZZDejtQrzSjcRl9szkoyLxPJ6ROJuYMJJaOJReFO3fvg0tyhRM5fe0PzqgEM/FJgwMDKyHp&#10;CvMCjkAkF0ZZeJ2YbWeFJI1lf7YoAGffv3+fiYoSjbH7yvWbjfV3t2zdeujAAYJa8hFJoaGhgVP/&#10;Ia+psM5wIxO3JX/yyUnCRO9++w8IDxGyn55Q5oRojBKXhWW+jN6fDsjd+uQf2lsfAJ5ox4GU/Mjw&#10;Z0Kc7UX60MrCLKkXwQZ6dcQ10YQz4luXFZLGJYvwMRz8LUpAX4KyqYb/5//wfyMQ4pPnMCJFgJKK&#10;VUbtcIt3i1eUo/vkmxur8fmkgGZsOPnFaOKZCOZjOXd1d9+8dbuvr3/vnl33Ghpu3KpNTMtKz8od&#10;H+pPSEkr3fUCoS4G2hqJwk0ItfT0NK6UTyusCIwOjvR2vfLK8ffe/ZZ7KatuQmaS4DP08SenEosq&#10;y/e8MH/9ot8CHnITMMrZFFoHXziDONt171bLja+GRyYGUrfMxHmh5JaEPi6JDEN5cV0dw6nn5vAY&#10;HIpJxRrKW8SmYC51149HjQl/0UU4Pi+fe/B/+a//nFB7T3IiQG3i3iJR2n0z1E7kHe+cdJSj+ySb&#10;G6vruaUA3NjT03P9+o2dO3dWVETyQIabuYviRm1d39BIZvHG5MycqaGeBIL/bKhOyfSOJAc/BMLh&#10;yGBSajrxdPl1mjA4Xa0Z412vHX9B8aKZJC0P2u81tRBTPTO/OH/zzpz5eGtRwkH0oxYBKwNjI9x5&#10;e+9e03hKyVySFwU5ZMwXnxDqKe+PSaXRtiWkXGzoHFJkdiVQn+ZutYaEy8htCs5SGtf1X/zhe0ee&#10;VOg26Iw4OTg46J3LTExE/7DuA5Te/awxrIyWrWLpvn4KCCt/8pOfHjiw/+jRo+GCZpOsr6/vX/+v&#10;f5m+YWfBpm3cYr28piHCDnc09zXfmRznQrRENu0y8ooyizZkFpYRbDFCmSGV6CW1wQeXCzuJ8/7t&#10;BPqtvXi2azqbQL/RlymAC4fsfA8pCCu9q7nrmuLIkqx0bZJFj5WWxUr2gaNBsBLwFM52/fkPvvnS&#10;S8eiJ8LyUtI2XaOAmkL3Fd/W7tCmj2AlX2JYuTzyxnJ9XRRgPb98+QrhYAlvHu46I/j4wqXLX165&#10;lbf9SHqOd/5vGUv+o7k6v1HI4REsHJqltu/mClZuhyMIhtHQxbK7zTbAGh/qu3vmg/uDiVMJjwJO&#10;R1PsCtPMd9zTwqPEysh46muMYaUQNlxTbaMgOX6mOmvsv/0X/6ykZJEYSyvsNTWCkjyKdasrDuka&#10;33VBrC7N5kvMDr5CUseyrzIF4NTDhw9FAEpNtqbmljm4Osu7GGsBceaPHAa3Jpy09UgQW7hT3ruA&#10;17IbYoZEYftotUcAa9e6bXKcix366EIPDUmYxT889GOS1+qSPrhJyy7fB6OPd83fLV+9CXGzmXGj&#10;pcnD33n7de71XHYbImRUjTwsutwbyk150rvhK09+XOAHT5x0Q4PHsPLrGItYmSuigBg0QhEw8d7d&#10;O0cH+1yTi2eBie4Jh54uUBoeRUgcpTC7aMNs6qoBKRnZxVt25CWNghohO+STdhftTnRU8VLZ1byR&#10;y/SErDCXdthi4KvUsgSXbN1Pip8tShgsmm3fmjfzw/dOvPTC4VXs2nzvFh7ekRm7u7vZ9eZFtw1i&#10;7OZfOQz4OEF/xrAyekaKpXyGKDAzPZOW/tj56HBiUTCiRcC4R4r5Q0EvnIgUJVCGI5mvWLfxbJVy&#10;sDLFm5p+//T5ZN45RZv5Kn+1MAWk0LPykXbpY70LCZTxcbNJs4GMudFtmUN//J3j//3//s/+D//l&#10;n7/04gtA2Mqb4SsB+ZGtSSASD3MuT+ZADuuurtjSnQgk0DVcweO7CkRZ9f7ECoxRIDIFYGhMQL2t&#10;je23zi0JJhYVl0wsih55lzFYvmYEtwqT/UyYqx08h/X5Zxn1PuEsIfcK3EUCQbIkoX/TzP3tGX0v&#10;VmX8t//1X7x54vWtW7cWFRWt1m08wr7Ozk7uleM2EdRtXS0DECNRwkW6P0brjS5QEJ4GUzhm23nC&#10;/BOrbmkUwC45ORlA4TOehokxgv/mg486JhJzN9WkZee5slVkmVHimLXAlSKtEFdqk+b4dQCTT4D1&#10;VdHbVHvn/Bedc8Wz8Y+Z44WSapWvL0sja6jUPmqoohUWqxJ8NNeXtMS5itSRd1899Nprr7JJvcKK&#10;LLtIJLxjLxKLjY0s+GgVIUt+/vnnMNXx48fdqnVPF9kXbN/z0K4E6zYu+mqRPlbOU6QAK/+Nm7f+&#10;4ee/bGxqnZgYT5i3U4+MjHz+xRf3BwJlu49x0dgymmfyTgjZYf43O76ieRISMizvSgCFwI0Tw/34&#10;VPIfp84tQgfvgw/uMWmnExdOgrsoaaLZSqoOpptbWgSteRkED86SFDezMSvwJ9/7xiuvvBx5bzqa&#10;6lhQGTJZrgFH9GseTNvyf7JHijbdlBkHWGxra9u0aZPbAC1C3ulvLjTHjczByphcGc1YxNI8HQqw&#10;nfSv/vW/nc3flJqVN9L9IHUuUL2pPH5u5vLdpm2v/rYJPiEhTy1eqkgovPBhpQkmvgK1axg9YPnA&#10;CN+gvgf3H9Tdip8aG52cqTn0Ynp2Hn7y6Tn5iSlptZ/+4/3WrtHUCqtUfdHsjV7oC5adrTs+4lhK&#10;Wy2swVZduNKWxB+QOC9p/LvHt3/n299aia7NMOFhplP/oKQQ0P4MbpJutFYyfkUfP3v2bF5e3qFD&#10;h6SGiyBwnejs27eN7VcuaZRjiZ8oBeDXgYHBvA3V+Ru2bjr4Wu72o00j8XW9k1UvvetCYfRotWjr&#10;TXwz2dPFCz+4RGFUcQUTFW4iG7JkZ921ruGZnsmU/viiG5cuXTtzsvbspw/uXOUnjhVNxi1oppZF&#10;83keMhftyqMEUdLHeidkdHNFkK+jbMdjpeEVlBxfWFiwbKCUUyQqNqe2eUZGRwJTgemHXvQUa1e3&#10;Uq/+lA3H7RfR7w8cOEB2tnTcNUASpe8chHfuNsquxpLFKPDkKYDUMDo2mpK+cClralZuQeWusl0v&#10;YCn2CZU+OHAhKfpm+wAiXEafeGhCaMj0Lsy58invOSUbSqp2pKfET6QUzSalE2y8bzavbTj+3t17&#10;dedOch48bv6M42PKPmLvfPWL+iH5GhMMl4tK3CGzRC/P+hpg1UlZ5sYIQdsyHhRk0A0tW36RC6um&#10;t255rzQbmGNrUnAJPuKCpseHlSQGLmkYNh9lVFEhT4vFsHIZIxXL8uQowOHcnMJSVnkfPAXPc31Z&#10;oW04GNfcL4akj+Svhzd/LYkij7AvIbFk2/6S/MzUye7cQGvqzPBccuZUUvbAbGZD+3D3VOZMYqZP&#10;ovQcIOc/BcP6MrAv+mb7cDNKQdXWhoyEQEF8f85sf9r0YOrsaNLcJPeJY3+JvgGWUnZtbVDax8SE&#10;xJQkbodc8MkVXMoHyPYcQ7a5vb0dupWWli4I6w+1iZArXEyuXMZ4xbI8CQrArx9+/ElxzeLRXg0m&#10;Fo4oPn78ZkkT26a36eARuoocsmg8pJCyqn1MSc/c+eq7W8pyt+/emTI1oLqwfQeSvMsVIkB/SFiP&#10;LOFKdFoJ6pnwFQGXfT8lxMdlxQ2/si3nj7/98vff2P/2wQ37yxKr0kfKMma5UnipbEThACUGbnmP&#10;8y/SInH2FuIAOeNOSlCS7z7Dka95YC7J8vMXLkAWfQSvrjjPl1jsjKUOViz9k6MAM///+t/9d/t/&#10;918kPJQXfHW7DG0Yp5fH9NblWnisukVFtkh4Gub+Mrfxo31dF3/xn7rTasJdqhOMjC6mL8jUD32h&#10;QsamdFvodsdthmoJ6YhuyQS1EQgivFYhRHzMm+t7de/G3/v+97OyFjZSlN0rZymLGFnYkFHsH88f&#10;aHYmNSnZ04vnjw/xEmVhoJ6LnmxWXrhw4cSJE/Ilst5hKWI/VJq7uhOLi/7kZn6spqVSAMZNSk7G&#10;K9sy+mQ9d8ZGL+mEawZCnBVi6GOq2VIb7+JsyLa5H/tb6rjOMCkwoDOGwdNeHdeJmsSE+MS4hZ0+&#10;AUc4JBUqhfvVh7DWYO0nqtjoV4uFlngGkNnEuOnk2fGChMHdhVO//82X/tk//adsC9rYqSN++XYx&#10;+iJLYp4WyPKkJCb5qOprbYReuynVErzQDCWNLLQZADUtHoSN6eCLjVLs96dEAW9KJKfMOFjpm/ku&#10;dLq8vqRJ/giIPZRa+EulqfyQsy4cnPm+RxZ2hC88Gw+8snHL5qLEofipEZPaVLsapDZ40lNcXG5S&#10;YHNKX8osV2X59/uC1xLLaKTzfVmARYTB2emE2amUuAD/Jc5NJXDZ4sPDlD6ZNBj6uf4icTaQOjeR&#10;FT9amTX5Qvnc69Vpv/fGgT/74e98651vrAr7UKn2KA0uhbmPpNT5alwK6FfcLRESw7VBWImXJSZ1&#10;uR9JLkaclGuRGEDZY/6VqzKUsUJWnwLw6P/9//E/lr/4nfRcL+raoo/B5aIpn5EEhsKeijc9delX&#10;f9U6mj6b/EhX9YGUsCB7bmhLdqC8pPhy0+DAVMpU/IKtnJ+Y3pSpg0YmGD6a6g70g264qSKfcsqQ&#10;27qB3fSUxPzMlMKc9NTkpJ6hsb7hieGJ2UkwMD5pJj5lPo6w//pGA6b8hNGNBakVhZmFedmbN2+u&#10;3LKFQ4qrcqjcKACQoS8j3EVwM/ItLVKcJY0qJKUIaO5E/AmM3rx5k+OP7H4WFBTU1NSw++m2nJPj&#10;KOM6cxnDymdk4sSa4acA0+P/9T/9v4sPv80lEMHUWUDG+eC4wZJOlNR8TGrQTpxs6Q9jjCveeOTH&#10;LSTKetVgMkqK8UqYmf7sP/9/etKqEZbiE/wKporFTpI0O5mZOHOspvAPf/C901+d+/Ly7brOsUBc&#10;OgUk8mvcNHdOxCemTMclzkCY+echIs9xCXhywkwyt37NBhLiZrLSU4vyskoLcgpzM7My0zMzs/Lz&#10;8vLz88AUhKye3r7m1ra6xpaRienuocmx2eRAfHpc4sKBS0N5Wp4fN/AH7xytrqosLy9Db42SAktN&#10;hg6OnxDksphp4VhCXdav5FIUDNoJCArcPW36YXAQfkIBJ+AQyVpbW6uqqriFyXyGVGl9fX1ZWRlO&#10;7Mvns6X2NpY+RoEoKQAHw6ZXr107eeZi8YETuvLB9xhC+fBuSbjpiqJLEksXxUdXxglu/COI1Kye&#10;v9Dn4k//fc/w1HRS1mSKX45GDEyLmySqY/XG4tLC3JyMtE0bKwgd39DY+OWFqzfu3M/KykxK5Oj4&#10;TO8Al2RkjIxNDE+njMylz7K36YHHTFFcX2FuVklhbkVJQXFBLukJQsa/2dhcsrIU3dbXTrwXu7q6&#10;A4HJ9o7OW3VN99t7e/oHh5M4ou655sickh8/+L3X937n3RUdv4mGK1ClgS3kRLTj6CVWcimCL001&#10;m7jPvKPa6Q7SJbfa7d+/HwM9FeF0CYaSlxvuPCP4okMeTTdiaWIUWF0KsMh/+tnndx/0ZGzclZK9&#10;4M8RDiuXWrUrE7kAERndllS7T1315Q25AUqakZ72ttpL7Y31kwkZk8kF00msEN6WHNJi/lzf1oqC&#10;l184WFRYcP7i5Yt13XNxsy9sL/ned39naGi4s6szNzcvNcWLlwM0YP4JTE1dvHrj5NkbPdNZswnJ&#10;hZP3/3f/9IcEGE9NTUlPS3Pj10ZDPS+ImReeZ5yoPD/+5cedvQMT8Rnjc2lZSYG3j1R//7e/jcwV&#10;TTkrSYOrELUL8kL6imuNtN1MvYOA2oXkTzkYqQ0KwuZrD/h49epVtPKXXnqJ6hAzeaixsrKSuyT5&#10;NSZXrmQEY3lXnwKw+OUrV05frcvYtIuDOqtegWYOjxAtWJ4KRjq+cHa79+5lrjZLKyjN27ida3nC&#10;NSwa+cPaYIWMD/QkJLOhNtd+81xf091AQvrQXOZ4Yi5Tujql69tvn8D8feduXVNzc+dkWs9UFn3I&#10;SpisypqYnQ5kZGb93vd+Z9u2alfgYr25fOXaL97/eGB49C/+5Af79+2LXhwL1zWaDWi2t7VfvXHr&#10;+s1bB/bv/9bbb+R+/XfSglNsC8hazcZiOKw0ad0ciegIi4cCrAGUbkDMYF2ewhEkv/jii/Lyckqo&#10;qKhA+967dy9iJj+BoTGsXPXJGCtw+RSAp1nSz5w9z6HvzIptES4ICwlJ0eBUOLkyqNFzM1MBggDR&#10;hoGmO+Nd9//kj/8QcK29c4f7I4fHJour9xVu3ePbHwhW5EMir0k9CD9992/31F/Jy87q7emibceO&#10;v/L2m6/3dHef/PSz69euJiSlvnnitU9OfTY+nTAcnzOekCUV+OHjeTqlzU3sLk3+F//8j4uK/N7d&#10;KJK9ff27du5Y/pA8AznBO4RKIA8ICydXmi1Lm5I+ssvk5XaFLxblz76Ti6OTt2/fxjJOgVwmClbK&#10;RuQtq0va33kG6BZrwrqlAJOhpbX11OenB+bSi6oPzMtZ83aPh5aQkHqWKxv6mDk4r2gnTS2YjnOz&#10;M1PjozNTE/w7PTE6M9ybOjvO5NyxffsLR4+4UgkCCILVrfqmlA270nIKQl4kGQG4+cmbgVOBwcbr&#10;pWkzxADfuHEjrcJoy7Q0Cwk7dB999PHHX17uSyidDn+nI7uZeXGDL+0q/+d/+k+ID7H++AOZDlKg&#10;TdO14KM46q+tUuZXFKUcHRx9nRLYqyU8MCYdxoI/VVQMK9cfa63JHoEUN2/d/s2p04kFG/I3bktK&#10;WQixE2Eb0QWjyBKlDxkNfEf7OlMyc1QXQDnW1TzVficpfi4rK5stqq1VVXv27A6JqiIxGvH7778/&#10;kVGaUbIZxFwq3Yc6mgrnhr554mU7Y+cTfM6dP/+PP//lRGLO9FxCx0jcVELqXNClL0kJc9mJgeqC&#10;hHfeeOXQgf0E01lqM5799FpF0MF5UfyLEOvcw/Uvst5gHpSUoAM8Ks2AVR9BZ1tQTSaNYeWzzyrP&#10;RQvhzh//9B8fTCSVbD/odtin1brQGY3GbZPBB0P6fvP9vyqs3Flac2g6MDnccb8gbuS9d94koGH0&#10;FGcifXzyVGNbz3hqfk7pJuJOUmxguG+ouz0pOSUxJTUxOW3+31RC3+hOXRXuzf+BnrGm67/77pv4&#10;JIas8fqNG4MDg1hOpqYCpy9cv9Y8ODKbNhP3yCiBRFmYMvnyztK333htw4aKKCWp6Hv37KREqGRz&#10;ZtH2iLw+fdxy8d1c00kpL6IpDjvgdAkEzx9FQMyUiV+7nxYtmC+xuOiL0j+W4ElQAE/jU198mb1l&#10;N+EkVJ92nSLvEYUUMZQxmkb3Nt4e7WlDopwe6i5MmnrzlZfwOo4yrzWyqrIyLzt9rLedMGEJKWmT&#10;Q/0FccNlaTOZ8VNJU6MzI/1j/R1DnS39bU1jfR2JKelJqV4sd2qZCUxkJ07tqK5k0oZsbWlJCTCK&#10;qQENvXJzRVxgZLCvd2w6AelSUk9y3HRVfuJ33nq1unrrkpodDXGeqTRglkw04fZPQnJL8OIh47jK&#10;ARa9Pxl+LryN9yISLRy+fGj0MxF1wWoU2698pnjiuWoMIdeuXruelZ19/eqVicD0UFx66Z6XwkXK&#10;EL4E70hKRjO6uYJbMDHdmcbEaLnwUXFaXOXWrelp6du3bS3Iz1+2aIaGeO7SldutvWMjQ6VZST/4&#10;3nfnHVYmEYjG+Z/JiQAXuYxPXL/X0j80WrB5++To8Eh369Fd1a+/+jK23WjGvX9g4PKV67/46HTz&#10;eMYcRp/ZsZykwGuHd3z3vW+5kSmiKWrNpcGsLx2cJ6Qd3Ngg8hJLdooCdkmPwI6YCXCCjZymlfYt&#10;T3WTT1F3dC9FLM7QmuOZddJgmI+jY1gbPzr1eXJ+eUJuKeYRYvpK5rInnBDho0JIDDUAtV9tm1Kw&#10;O9TZXDDV9623XudeaE9GS37sFrBlEHpsfPz0l2fPX7iwsaL8h7//A/Pms6KYdf39A/g8f3nh8q4d&#10;NVkZaVu2bC5eynHA+Sti2v/9X/9DX0/Prh3bjxzYs3NHTV5e7voWKiEgCjiaB5Kg3QDhGyATOU2r&#10;CCcFQkPYj2Rm4KYou4mMjyxyOi2qqykkh3K2KbZfuYxJEcuyIgogal2+fJljEXfr6gfGApXHvpn+&#10;uLtiBNVboBCNMuSDD80lga/mya3f/OV/9ed/ihvdijrzeGaOD//yN+/XNTR9883XXjp2LGTJaHwT&#10;4+M6CmIiTPRtoAvDIyOoi0hAIX2qoy9qDaWUL7p8JMONvg2uOCTkQgvwCQGD+85w6PwSSKptSrei&#10;tPS0WJyhNcQw66Spg4NDv/7wk9vtgwUH3tr+xu+aBTmy+qzOaw5EQwgDR1ectIxDHc3FBXmrC5QU&#10;jjaNCjfY3YHvd7hGAnNsUArmliEPkiUnO5sSFAsnGlKs9TSMIBdOxHOKM5G92rCPraMhR1zZAEHf&#10;5Y5WHLmwtnt3Z84bwVWIjRFXXsSwcq0z0tpr/9j4WHZhWcmOI6k5BSjduuh1GaihXKZzRSCESRna&#10;jkS4GOvv5m6sVacdqhwnrP/oj/8oWAFf9bqenwIZvlkEvXk7zPJunjBaRcMtbmJbmAHQGFY+Pyz3&#10;rPSUjaf4lLSUjEfBx6LXrN0+SFWPIESE7LDSF9ccuHb9JirzqhPl3Xe/dfTIkedE4lt16kUoMCEu&#10;PkmhQFbweOfrnThDkUvyMPphzGPeY1i5AsLHsi6LAmw5DfX3+lbvKDVrt0LLEj1cWha2Cosqd1y/&#10;fmNZPYhleqIUkOXNd3PO8loAViqIhpnyoldoYli5PJrHci2TAjghdnT1ZBWWkX9JCpGvPuU1uTL6&#10;fUxy6fbnzMKKe42Ny+xGLNuTpYDkwehxLULrKMQuwlUM4CiVgBhWPtkxf15rA8swL547d+7HP/lp&#10;c89wUdVuKGHmF1fGjJJC83tY0xyp9l4WM/iEBOWUjGxs8VFWF0v2FCmg8zar2AD4BZYQUAo33WDp&#10;4SqKYeUqDkGsqLAUYGucSGufnr0UV743sXQbp7DdpK4FPNhcEyxN8GVmarL+858/uP6lV85D0A1X&#10;vbOtiTC7kHxsoItj37Exe/YpIMXZZQwfkyxjA8ddnnWlLa7pujs3nAAbw8pnn1XWQwth93sNDakl&#10;VekFpcnp/itlXF4Px/eeKXQqMB2YCIyPehvtiUnZZZsHO5qHux+IQNEoaBMjQ61XT3PWcLDlTtZE&#10;z5//sz9dD8R9/vrg00iiGfqQa7MpHLzAogAlcInjFy5ZQCf/ulGIYlj5/DHaE+8xOhSea319/anZ&#10;i7jpoFZPjg4GxkdmApMgIxfeeqr2VGBqdLDn5pl7H/5l/Qd/2Xflw9YvfzHW15lbsjE1KaHxi593&#10;1l4kVTTdSs3MnpqcGO3tbL998Xu//Z11GZUnGjqsrTR4ROJAbm02oAzew1lhv2BUHX/UprYA1I69&#10;xs7trJC8seyLUADtm7OMTS2td9v6kit2JiR5USldSdCcH4kl0Vt3KX6kJ7mgYmxoAIbNyMpJzima&#10;6mlJTYo/sn/P4UMHlbGuvv6jT06NxadnpCbGTwwNTMbnVu7JyC9JTPYOdeDoQSCEkM2anQr03bsa&#10;N9J1+MCBV44fi3JTPzbGT5cCsJDr3eVze4jeCyJyL3SRWXxifErSwtlwbWs+AtCVqPpPl4Kx2p99&#10;CswDZfvJL850DAVKdh7xad/mVimmnBjsnWo8/9vvfaeu/h6MmzF/DWlbZ8f2rdXZ2VkElHS9Rjhf&#10;8Td/+3dEY91WvZVA5fVNLTmbd7ENGhgb5WBMekFZanaeDOVGJWTVqa6GDdkJe3ftJHjPqvigPPtD&#10;sA5aGIyVpjubC+QyTou6lLGzj4TNw1aojUsf6WJy5TrgpWe0Cxx87u3rvXLl2q0HfbmV+0Jex/hI&#10;sZqdHWi4urM0640Tr/t0n5DdY5IQfYOUbCoRNLu2tra1qy9+dpr7rWfnElr7R5NLtnq34hhccoy6&#10;s7lwuvc733p73UfleUYZYrnN8mFlsFLi7V8/fkXEUquiCoRKxV6zmyp8EmsMK5dK1Vj6xSkAk83H&#10;1Om/dutmfWtPUkl1Wi5XwYSNKelpOjMzY83XX9u/ffeunYtXECoFx4GwZoKDiJw3bt2+fOd+Uum2&#10;1Oz8jtvn8zfvSE5NH2qu3VWW+Y0331he+bFcT4sCEvospAXNcM4URBWodNGWUwUcizYjXyKfziG9&#10;J2bbWZSMsQRLowA78bdv3/lX/+p/+au/+dvbLb1JpTVpudx6uODmQVnYajrrrgw+aFgQEOLiuuuu&#10;BTyTzthsdCaakA3ivj0JjFgwa7Zvy09LDIwN82dPw+3+ljrMREmzgQ2rGlVoaXSJpV4uBSTouUqx&#10;SXzmDabLIezPpVYltyQ4x4t+8vBuCXePyBNdl1poLH2MAsEUIA7rJydP/f/+l3/9n/7zX9+71/DL&#10;X/8qY9drOXtOZG/Zz74h6V2vjpnpQF/z3dG+Dm5u4JqbO5/+rKYoue3ih5uKsmu2b18V8hKJ59gL&#10;R9JHO5rPfzgxMpCRX9xdd7m7ua6rq3NVyo8V8sQowNKLYYfLwjDEKWaatmh8QKb2SABcqguRZXQ3&#10;PQXHrhoe08Gf2KCvz4pYzFF+f/X+x21DE4Xb9o+0N460NeRVHyzYUuMq3a6ZZayvveXq6S1H3xps&#10;uj3c1kBY3B01HkSiBAVfqrcSqoHg9fX3tlZv/Y//+Ud7dtaceP215U2klbQhlneFFAAoLdwkcKkt&#10;RUNGc6LQF6GkYeWSDNe+olSOW0IMK1c4lM9vdhZ8LoG4dfv2tVt3JtKLuOFLtMBXnJsRFWktxDM3&#10;13j657lpyQOT03uqt3zjxKu5uV97WG8mW8zqvRY5Fahi19vXckGY/jWAc2VJ/bqk/gYX5Ssktl+5&#10;JHrGEj+iAJwEUJ767IvPLt2OL9kmoMQ+MzM9jb3bQlIGsyzejyO9HVOTY4H+rg1lxVyauFS2XsYw&#10;xIByGUR76lngMV324GsJXCZXoQC2mJlpU8ZJ5m5fLkmojNBZ00VicuVTZ4k12QD4lRtZPzp9oeTg&#10;m4lJnifa9MTYSFcLW5DZZVsIS4GfmnRwl2WnJsYmh/unW6/trNmenZV98OAB7gRYk/2PNfprpoDQ&#10;UH48PMJH1Wl30nLBEdHlk5OS3X1GFzqXtAz7sNWX1xMzVwt9v2bSxYp/tigAv165evXk2avF+1/n&#10;aDZnE8e7mvJnBwtycxq7hwfHpwihlZFXkllUzq/iscG2hsH2psnhvu99842DBw96hsWV+cQ9WxSJ&#10;tWZVKaBLbu2+h3mNZeGSHGnHXnD7sTHeURowkQsujaOWAWu+XU6fUu+x66p2MFbY80IBlCPui4mb&#10;DsTNLRgf4eXCvLw33zjxxtE9L9WUH9tWhhm6v/EGMCotZrSvy+PghMSe3j6XrZ8XksX6GTUFMMqx&#10;Tdna2trV1SXmUchRvRuKAZEKC6RT2+7SaymjeaFdLjJaFQa4+hLDyqgHMJbQoQBL+oO29pSCcpZy&#10;XBeHOpoy5yZqarbDr9uqq4+/9NJLL77w7puvbC1I67m3EHu8uHrfhr0vbdz/6q3bteHuh4rROEYB&#10;eAPuQvvmONbJkydFEMGlEM1wTRLlsm95s81Nn7ptQ8B3s/nwMYaVMeZcDgWwyXAYMXGks+mrX9/8&#10;1X/MGmt/49jBDRsqXCmgtLT0yIF92XETI91t8BwX7CSlZaRl5wZmZgcGBpZTayzPeqcAijZAiUM4&#10;x/9ramqqq6utxwqNzp+u7VswF07jNqTzvViZBpcR6Kqd09h+5Xpnva+/f/X19du2bQtXD7by33z4&#10;Scd0WmHVHqLzEuan6ctf/skffD9Clq+/ybEanlEKsEGJzzmNs/1HmcLr6up27typoFDaxzRh04Ay&#10;nGwYsquGsNr6lPzoS+nCaEwHf0Y55sk3i8WcHSLYdBmqcWTUg7+zsrNRlYjx03nti67zv67ZWhkD&#10;yic/xM94jQATCEgwFGGfe1oRcRL+vHnzprzQ4SgOLAQbvlfSQavRLYSPMr57O5XzhqOYHXwlRF4P&#10;eScmJq5fv45RG45848SJHTt2rK55+v79po9On+sfn64syv6td99OT0tbD1SL9WE1KCCQUoBI+NCV&#10;DU3jph4Wcuw8GzduJKaUpSGLe4YnXHNc2A3nZjuD/XF2JjE+0TNXzoO1TPC0AWi2KyViWLkaY75m&#10;y4CTiGb2ox/9aHh4JD09je2hH/7wh6sbsgzOAy5v3Lp16MABbWiuWWrFGr5qFJAqjX6t0D6uTu2q&#10;1XZlGFyEtae7uxu4zM/Pl5BH3si+QSRj91NwrAAckhAt9toj603cXPx8eBdqN28k/tT9Zfoes+2s&#10;2vCv0YKIY7Zj586y8vKsnNzKyqpVDxUOn1VVVb737XdjQLlGOWQVmw0MIT+CX6jb2Pd4eDHx0DU6&#10;C7MMDbVjCFyytJNFELkor6pAla+qKQH9SdkNZz0tm/97+CjmkLQrd2czhpWryAlrrygYAot29nzY&#10;cRDzyJEjmCC/jm6sMGz119GkWJlPjAI6gQPG8XDzEo/usI1PfGTaDm6MhD6DNhb1qqqqLVu2WHA2&#10;20mM0BFXj9H5H2nlhoOGhkJP/UQVVMfjwnFMB39iDPMsVgTXXrly5W5dXV5+/muvvpr/RE5nP4uE&#10;iLVpVSkAHsFaZir0GU8MrdgoZEtQu4SR8U4O54IzSkbuM7O4lRayBAUJ9n6K5xiE9yQlcMnIo0M+&#10;roxpwGpg6oH17Mzs3GxKUnIMK1eVR9ZaYazzH3/88b79+wmCG8118mutf7H2PmkKaLNPthEptcEt&#10;EHTqJ2zMXuCAxYzMJDC4vHTpUlFR0aZNm8hOLZGdNyRLIpyqRoGs2zDfjqdBp6UBKJE1wdcYVj5p&#10;ZorVF6PAuqSAZEldTgu+TE5PpSZ6x7RXq7MySVNae3v7nTt3Xn/9da+ieShcFGp9bfDJjx5kP/Rp&#10;tz1TKfhuxlXryWpRJFZOjAIxCqwtCmg7kqC8dos3ppK0pAXzSMi+mCElnOwZgQLFxcW4aiijzokv&#10;iVzBQBmMpCFbFZMrl0TnWOIYBWIUeEQBOWxjX17YE1wibVwNPbL3DwXL41JZqBFoBjTN/hONr6Va&#10;FyyE8kXZQ+4YWJ9icuUShzeWPEaBGAUeOmyDWTiKRwBKsywbzXx7ha7OG5mubkZO1rJr6fpmLmNM&#10;rG3ui8oJbraHpIvC+TIaEcsSo0CMAkYBCV8WJsf9zk/LUEKfLm3lxyM3cp84Fgwm1kGhj7staB13&#10;TT0S7hbMPo8bfBRPSH3nGA8k3bBhAx/VnujlSmuGMDECMX1DE8PKp8t4sdrXPwXk/8yhEd/OGt95&#10;FHiR21YjEAJcAJuY2ECDmYOfCuFoA21GnHSxKfIOoHReV/OVl486LqA0OU7wFGwRcrcm79+/z3lH&#10;O7AoU3hI1HMBWihs+KiKQhrBLaX7wntMB38qLBer9DmiAM5YePj7gFLCpgQ00AdNVvclBNOFNIQ1&#10;0Z4g7ji8E70pejFqdQmtMCsW6UeFmx4dsi5XyxZa6Zy1QZX+XIhP8VCojNBswg7dunXLd9onOH2w&#10;im2tFQi6QOnuVJpU6yszhpWry0ux0mIU8FNAAlQwXdyzTKAPOAgIEgkcBZODzzoLCCJgxBAuSAQD&#10;rdy4ZE+S3BIqQ8p9EZrhIqmkOXuEViZLilAhpVS30kOHvIvwfHgdmQ4+KBRQBkO8myy4wJgO/iSZ&#10;LVZXjAJ+CuCTCCzaV4RH90+On05MefCUMu+raEqlDqc+YWqC1ArSHAxn7iagr1UuIJpk50uvP10d&#10;2S/TPTSCA9bNzc3bt3sXymv9iLBZaVW7pVldruIfjpIuesbkyifMb7HqYhR4jAIcOuaIsumDuhdB&#10;KeQiw+m65IQFXxkXp548HV21N7j2kDuGarCBYDA82RcfnIXrHbJ2W1ub/UqTImxHBEchUHVmkjKR&#10;3xrvWwZc2TOGlU+e5WI1xijwiALSOyXsyMohuOTBHMSfifPnlyVDWTZ+evJElALuyobWBgGiizjh&#10;9FnS6FSiAajwzlDPinJh1F1LLLyLrwpT7a1VJkI+UvsfvoXUwUVkt1652cuw9v8HfH2jTyERimcA&#10;AAAASUVORK5CYIJQSwECLQAUAAYACAAAACEAsYJntgoBAAATAgAAEwAAAAAAAAAAAAAAAAAAAAAA&#10;W0NvbnRlbnRfVHlwZXNdLnhtbFBLAQItABQABgAIAAAAIQA4/SH/1gAAAJQBAAALAAAAAAAAAAAA&#10;AAAAADsBAABfcmVscy8ucmVsc1BLAQItABQABgAIAAAAIQD9aXbxawYAAEEyAAAOAAAAAAAAAAAA&#10;AAAAADoCAABkcnMvZTJvRG9jLnhtbFBLAQItABQABgAIAAAAIQCqJg6+vAAAACEBAAAZAAAAAAAA&#10;AAAAAAAAANEIAABkcnMvX3JlbHMvZTJvRG9jLnhtbC5yZWxzUEsBAi0AFAAGAAgAAAAhAJUqjzbe&#10;AAAABwEAAA8AAAAAAAAAAAAAAAAAxAkAAGRycy9kb3ducmV2LnhtbFBLAQItAAoAAAAAAAAAIQBE&#10;w//lMmIBADJiAQAUAAAAAAAAAAAAAAAAAM8KAABkcnMvbWVkaWEvaW1hZ2UxLnBuZ1BLBQYAAAAA&#10;BgAGAHwBAAAz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59" type="#_x0000_t75" style="position:absolute;width:46318;height:6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G5vEAAAA3AAAAA8AAABkcnMvZG93bnJldi54bWxEj0FrwkAUhO9C/8PyCr3ppqFKia4ilUhB&#10;L8aCeHtkn0lI9m3IbpP033cFweMwM98wq81oGtFT5yrLCt5nEQji3OqKCwU/53T6CcJ5ZI2NZVLw&#10;Rw4265fJChNtBz5Rn/lCBAi7BBWU3reJlC4vyaCb2ZY4eDfbGfRBdoXUHQ4BbhoZR9FCGqw4LJTY&#10;0ldJeZ39GgU73rd1v0s/LjUebbo/DNebHJR6ex23SxCeRv8MP9rfWkE8j+F+Jh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RG5vEAAAA3AAAAA8AAAAAAAAAAAAAAAAA&#10;nwIAAGRycy9kb3ducmV2LnhtbFBLBQYAAAAABAAEAPcAAACQAwAAAAA=&#10;">
                  <v:imagedata r:id="rId22" o:title=""/>
                  <v:path arrowok="t"/>
                </v:shape>
                <v:shapetype id="_x0000_t202" coordsize="21600,21600" o:spt="202" path="m,l,21600r21600,l21600,xe">
                  <v:stroke joinstyle="miter"/>
                  <v:path gradientshapeok="t" o:connecttype="rect"/>
                </v:shapetype>
                <v:shape id="_x0000_s1060" type="#_x0000_t202" style="position:absolute;left:30003;top:23703;width:1000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50149418"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£4,700 (16%)</w:t>
                        </w:r>
                      </w:p>
                    </w:txbxContent>
                  </v:textbox>
                </v:shape>
                <v:shape id="_x0000_s1061" type="#_x0000_t202" style="position:absolute;left:32697;top:30459;width:1038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6103402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£760 (2.6%)</w:t>
                        </w:r>
                      </w:p>
                    </w:txbxContent>
                  </v:textbox>
                </v:shape>
                <v:shape id="_x0000_s1062" type="#_x0000_t202" style="position:absolute;left:36529;top:35027;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6F2C729F" w14:textId="1E5A6ACD"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£970 (3.4%)</w:t>
                        </w:r>
                      </w:p>
                    </w:txbxContent>
                  </v:textbox>
                </v:shape>
                <v:shape id="_x0000_s1063" type="#_x0000_t202" style="position:absolute;left:37841;top:39331;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153F1223" w14:textId="17C1ED52"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£120 (0.4%)</w:t>
                        </w:r>
                      </w:p>
                    </w:txbxContent>
                  </v:textbox>
                </v:shape>
                <v:shape id="_x0000_s1064" type="#_x0000_t202" style="position:absolute;left:41890;top:43948;width:12624;height: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4A31347F"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£1,800 (6.3%)</w:t>
                        </w:r>
                      </w:p>
                    </w:txbxContent>
                  </v:textbox>
                </v:shape>
                <v:shape id="_x0000_s1065" type="#_x0000_t202" style="position:absolute;left:43292;top:54211;width:11323;height:5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0EDFD444"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£5,200 (18%)</w:t>
                        </w:r>
                      </w:p>
                    </w:txbxContent>
                  </v:textbox>
                </v:shape>
                <v:shape id="_x0000_s1066" type="#_x0000_t202" style="position:absolute;left:33960;top:55421;width:11621;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72C88F8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£8,600 (30%)</w:t>
                        </w:r>
                      </w:p>
                    </w:txbxContent>
                  </v:textbox>
                </v:shape>
                <v:shape id="_x0000_s1067" type="#_x0000_t202" style="position:absolute;left:23065;top:57743;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281DBBD2"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£2,500 (8.7%)</w:t>
                        </w:r>
                      </w:p>
                    </w:txbxContent>
                  </v:textbox>
                </v:shape>
                <v:shape id="_x0000_s1068" type="#_x0000_t202" style="position:absolute;left:11444;top:51747;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006EBDD6" w14:textId="19DC89DB"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 (0.6%)</w:t>
                        </w:r>
                      </w:p>
                    </w:txbxContent>
                  </v:textbox>
                </v:shape>
                <v:shape id="_x0000_s1069" type="#_x0000_t202" style="position:absolute;left:16563;top:44134;width:9381;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39EA1957"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£350 (1.2%)</w:t>
                        </w:r>
                      </w:p>
                    </w:txbxContent>
                  </v:textbox>
                </v:shape>
                <v:shape id="_x0000_s1070" type="#_x0000_t202" style="position:absolute;left:18514;top:37635;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3BC119EC"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£3,000 (10%)</w:t>
                        </w:r>
                      </w:p>
                    </w:txbxContent>
                  </v:textbox>
                </v:shape>
                <v:shape id="_x0000_s1071" type="#_x0000_t202" style="position:absolute;left:4464;top:30888;width:12698;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420E15AA" w14:textId="77777777" w:rsidR="00910A17" w:rsidRDefault="00910A17" w:rsidP="000C527D">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£700 (2.4%)</w:t>
                        </w:r>
                      </w:p>
                    </w:txbxContent>
                  </v:textbox>
                </v:shape>
                <v:shapetype id="_x0000_t32" coordsize="21600,21600" o:spt="32" o:oned="t" path="m,l21600,21600e" filled="f">
                  <v:path arrowok="t" fillok="f" o:connecttype="none"/>
                  <o:lock v:ext="edit" shapetype="t"/>
                </v:shapetype>
                <v:shape id="Straight Arrow Connector 265" o:spid="_x0000_s1072" type="#_x0000_t32" style="position:absolute;left:19438;top:46605;width:11654;height:4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zU8QAAADcAAAADwAAAGRycy9kb3ducmV2LnhtbESPT4vCMBTE74LfITxhb5rqopbaKFJY&#10;VvG06sXbo3n9g81LaaKt394sLOxxmJnfMOluMI14UudqywrmswgEcW51zaWC6+VrGoNwHlljY5kU&#10;vMjBbjsepZho2/MPPc++FAHCLkEFlfdtIqXLKzLoZrYlDl5hO4M+yK6UusM+wE0jF1G0kgZrDgsV&#10;tpRVlN/PD6Mgzk798TNeZyd3+z76SxHfht4p9TEZ9hsQngb/H/5rH7SCxWoJv2fCEZD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LNTxAAAANwAAAAPAAAAAAAAAAAA&#10;AAAAAKECAABkcnMvZG93bnJldi54bWxQSwUGAAAAAAQABAD5AAAAkgMAAAAA&#10;" strokecolor="black [3213]" strokeweight=".5pt">
                  <v:stroke endarrow="block"/>
                </v:shape>
                <v:shape id="Straight Arrow Connector 266" o:spid="_x0000_s1073" type="#_x0000_t32" style="position:absolute;left:36529;top:51723;width:7068;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7sUAAADcAAAADwAAAGRycy9kb3ducmV2LnhtbESP0WrCQBRE3wv+w3ILfdNNpQaNriKC&#10;WqwK1X7AJXuTDWbvhuxW49+7BaGPw8ycYWaLztbiSq2vHCt4HyQgiHOnKy4V/JzX/TEIH5A11o5J&#10;wZ08LOa9lxlm2t34m66nUIoIYZ+hAhNCk0npc0MW/cA1xNErXGsxRNmWUrd4i3Bby2GSpNJixXHB&#10;YEMrQ/nl9GsVfE32RXH4WPnjjstNPT5vR2ayVerttVtOQQTqwn/42f7UCoZpCn9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7sUAAADcAAAADwAAAAAAAAAA&#10;AAAAAAChAgAAZHJzL2Rvd25yZXYueG1sUEsFBgAAAAAEAAQA+QAAAJMDAAAAAA==&#10;" strokecolor="black [3213]" strokeweight=".5pt">
                  <v:stroke endarrow="block"/>
                </v:shape>
                <w10:wrap anchorx="margin"/>
              </v:group>
            </w:pict>
          </mc:Fallback>
        </mc:AlternateContent>
      </w:r>
    </w:p>
    <w:p w14:paraId="3AC59F11" w14:textId="5C18D751" w:rsidR="00811959" w:rsidRDefault="00C40A07" w:rsidP="00811959">
      <w:pPr>
        <w:spacing w:after="120"/>
      </w:pPr>
      <w:r>
        <w:rPr>
          <w:noProof/>
          <w:lang w:eastAsia="en-GB"/>
        </w:rPr>
        <mc:AlternateContent>
          <mc:Choice Requires="wps">
            <w:drawing>
              <wp:anchor distT="0" distB="0" distL="114300" distR="114300" simplePos="0" relativeHeight="251806720" behindDoc="0" locked="0" layoutInCell="1" allowOverlap="1" wp14:anchorId="3E92788A" wp14:editId="2F47370B">
                <wp:simplePos x="0" y="0"/>
                <wp:positionH relativeFrom="column">
                  <wp:posOffset>4294505</wp:posOffset>
                </wp:positionH>
                <wp:positionV relativeFrom="paragraph">
                  <wp:posOffset>208280</wp:posOffset>
                </wp:positionV>
                <wp:extent cx="2133600" cy="1771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1336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49CE8" w14:textId="6278105A" w:rsidR="00910A17" w:rsidRPr="00EB470E" w:rsidRDefault="00910A17" w:rsidP="00C40A07">
                            <w:pPr>
                              <w:rPr>
                                <w:sz w:val="20"/>
                              </w:rPr>
                            </w:pPr>
                            <w:r w:rsidRPr="00EB470E">
                              <w:rPr>
                                <w:sz w:val="20"/>
                              </w:rPr>
                              <w:t xml:space="preserve">The direct turnover contribution of the ports industry is broken down regionally as follows: the majority of turnover occurs in </w:t>
                            </w:r>
                            <w:r>
                              <w:rPr>
                                <w:sz w:val="20"/>
                              </w:rPr>
                              <w:t>South East England</w:t>
                            </w:r>
                            <w:r w:rsidRPr="00EB470E">
                              <w:rPr>
                                <w:sz w:val="20"/>
                              </w:rPr>
                              <w:t>,</w:t>
                            </w:r>
                            <w:r>
                              <w:rPr>
                                <w:sz w:val="20"/>
                              </w:rPr>
                              <w:t xml:space="preserve"> with an estimated value of £8.6bn (or 30</w:t>
                            </w:r>
                            <w:r w:rsidRPr="00EB470E">
                              <w:rPr>
                                <w:sz w:val="20"/>
                              </w:rPr>
                              <w:t xml:space="preserve">% of the total). </w:t>
                            </w:r>
                          </w:p>
                          <w:p w14:paraId="7AF43570" w14:textId="0912877B" w:rsidR="00910A17" w:rsidRPr="00EB470E" w:rsidRDefault="00910A17" w:rsidP="00C40A07">
                            <w:pPr>
                              <w:rPr>
                                <w:sz w:val="20"/>
                              </w:rPr>
                            </w:pPr>
                            <w:r w:rsidRPr="00EB470E">
                              <w:rPr>
                                <w:sz w:val="20"/>
                              </w:rPr>
                              <w:t>The next la</w:t>
                            </w:r>
                            <w:r>
                              <w:rPr>
                                <w:sz w:val="20"/>
                              </w:rPr>
                              <w:t>rgest contributing regions are London and Scotland contributing approximately £5.2</w:t>
                            </w:r>
                            <w:r w:rsidRPr="00EB470E">
                              <w:rPr>
                                <w:sz w:val="20"/>
                              </w:rPr>
                              <w:t>bn</w:t>
                            </w:r>
                            <w:r>
                              <w:rPr>
                                <w:sz w:val="20"/>
                              </w:rPr>
                              <w:t xml:space="preserve"> and £4.7bn respectively.</w:t>
                            </w:r>
                            <w:r w:rsidRPr="00EB470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2788A" id="Text Box 66" o:spid="_x0000_s1074" type="#_x0000_t202" style="position:absolute;margin-left:338.15pt;margin-top:16.4pt;width:168pt;height:13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VjwIAAJUFAAAOAAAAZHJzL2Uyb0RvYy54bWysVNtOGzEQfa/Uf7D8XjYXCG3EBqUgqkoI&#10;UEPFs+O1yapej2s7yaZf32NvbqW8UPVl1545M+M5c7m4bBvDVsqHmmzJ+yc9zpSVVNX2ueTfH28+&#10;fOQsRGErYciqkm9U4JeT9+8u1m6sBrQgUynP4MSG8dqVfBGjGxdFkAvViHBCTlkoNflGRFz9c1F5&#10;sYb3xhSDXm9UrMlXzpNUIUB63Sn5JPvXWsl4r3VQkZmS420xf33+ztO3mFyI8bMXblHL7TPEP7yi&#10;EbVF0L2raxEFW/r6L1dNLT0F0vFEUlOQ1rVUOQdk0++9yGa2EE7lXEBOcHuawv9zK+9WD57VVclH&#10;I86saFCjR9VG9plaBhH4WbswBmzmAIwt5KjzTh4gTGm32jfpj4QY9GB6s2c3eZMQDvrD4agHlYSu&#10;f37eH51l/ouDufMhflHUsHQouUf5MqtidRsingLoDpKiBTJ1dVMbky+pZdSV8WwlUGwT8yNh8QfK&#10;WLZGrkOETkaWknnn2dgkUblptuFS6l2K+RQ3RiWMsd+UBmk501diCymV3cfP6ITSCPUWwy3+8Kq3&#10;GHd5wCJHJhv3xk1tyefs85QdKKt+7CjTHR6EH+WdjrGdt7lbhoNdC8yp2qAzPHWzFZy8qVG9WxHi&#10;g/AYJlQcCyLe46MNgX3anjhbkP/1mjzh0ePQcrbGcJY8/FwKrzgzXy26/1P/9DRNc76cnp0PcPHH&#10;mvmxxi6bK0JL9LGKnMzHhI9md9SemifskWmKCpWwErFLHnfHq9itDOwhqabTDML8OhFv7czJ5DrR&#10;nHrzsX0S3m0bOKL372g3xmL8oo87bLK0NF1G0nVu8kR0x+q2AJj93PvbPZWWy/E9ow7bdPIbAAD/&#10;/wMAUEsDBBQABgAIAAAAIQA6FAVK4AAAAAsBAAAPAAAAZHJzL2Rvd25yZXYueG1sTI/JTsMwEIbv&#10;SLyDNUhcEHUWkVYhToUQi8StDYu4ufGQRMTjKHaT8PZMT3Ccfz79S7FdbC8mHH3nSEG8ikAg1c50&#10;1Ch4rR6vNyB80GR07wgV/KCHbXl+VujcuJl2OO1DI9iEfK4VtCEMuZS+btFqv3IDEv++3Gh14HNs&#10;pBn1zOa2l0kUZdLqjjih1QPet1h/749WwedV8/Hil6e3Ob1Jh4fnqVq/m0qpy4vl7hZEwCX8wXCq&#10;z9Wh5E4HdyTjRa8gW2cpowrShCecgChOWDmwEscbkGUh/28ofwEAAP//AwBQSwECLQAUAAYACAAA&#10;ACEAtoM4kv4AAADhAQAAEwAAAAAAAAAAAAAAAAAAAAAAW0NvbnRlbnRfVHlwZXNdLnhtbFBLAQIt&#10;ABQABgAIAAAAIQA4/SH/1gAAAJQBAAALAAAAAAAAAAAAAAAAAC8BAABfcmVscy8ucmVsc1BLAQIt&#10;ABQABgAIAAAAIQAb+UJVjwIAAJUFAAAOAAAAAAAAAAAAAAAAAC4CAABkcnMvZTJvRG9jLnhtbFBL&#10;AQItABQABgAIAAAAIQA6FAVK4AAAAAsBAAAPAAAAAAAAAAAAAAAAAOkEAABkcnMvZG93bnJldi54&#10;bWxQSwUGAAAAAAQABADzAAAA9gUAAAAA&#10;" fillcolor="white [3201]" stroked="f" strokeweight=".5pt">
                <v:textbox>
                  <w:txbxContent>
                    <w:p w14:paraId="1BB49CE8" w14:textId="6278105A" w:rsidR="00910A17" w:rsidRPr="00EB470E" w:rsidRDefault="00910A17" w:rsidP="00C40A07">
                      <w:pPr>
                        <w:rPr>
                          <w:sz w:val="20"/>
                        </w:rPr>
                      </w:pPr>
                      <w:r w:rsidRPr="00EB470E">
                        <w:rPr>
                          <w:sz w:val="20"/>
                        </w:rPr>
                        <w:t xml:space="preserve">The direct turnover contribution of the ports industry is broken down regionally as follows: the majority of turnover occurs in </w:t>
                      </w:r>
                      <w:r>
                        <w:rPr>
                          <w:sz w:val="20"/>
                        </w:rPr>
                        <w:t>South East England</w:t>
                      </w:r>
                      <w:r w:rsidRPr="00EB470E">
                        <w:rPr>
                          <w:sz w:val="20"/>
                        </w:rPr>
                        <w:t>,</w:t>
                      </w:r>
                      <w:r>
                        <w:rPr>
                          <w:sz w:val="20"/>
                        </w:rPr>
                        <w:t xml:space="preserve"> with an estimated value of £8.6bn (or 30</w:t>
                      </w:r>
                      <w:r w:rsidRPr="00EB470E">
                        <w:rPr>
                          <w:sz w:val="20"/>
                        </w:rPr>
                        <w:t xml:space="preserve">% of the total). </w:t>
                      </w:r>
                    </w:p>
                    <w:p w14:paraId="7AF43570" w14:textId="0912877B" w:rsidR="00910A17" w:rsidRPr="00EB470E" w:rsidRDefault="00910A17" w:rsidP="00C40A07">
                      <w:pPr>
                        <w:rPr>
                          <w:sz w:val="20"/>
                        </w:rPr>
                      </w:pPr>
                      <w:r w:rsidRPr="00EB470E">
                        <w:rPr>
                          <w:sz w:val="20"/>
                        </w:rPr>
                        <w:t>The next la</w:t>
                      </w:r>
                      <w:r>
                        <w:rPr>
                          <w:sz w:val="20"/>
                        </w:rPr>
                        <w:t>rgest contributing regions are London and Scotland contributing approximately £5.2</w:t>
                      </w:r>
                      <w:r w:rsidRPr="00EB470E">
                        <w:rPr>
                          <w:sz w:val="20"/>
                        </w:rPr>
                        <w:t>bn</w:t>
                      </w:r>
                      <w:r>
                        <w:rPr>
                          <w:sz w:val="20"/>
                        </w:rPr>
                        <w:t xml:space="preserve"> and £4.7bn respectively.</w:t>
                      </w:r>
                      <w:r w:rsidRPr="00EB470E">
                        <w:rPr>
                          <w:sz w:val="20"/>
                        </w:rPr>
                        <w:t xml:space="preserve"> </w:t>
                      </w:r>
                    </w:p>
                  </w:txbxContent>
                </v:textbox>
              </v:shape>
            </w:pict>
          </mc:Fallback>
        </mc:AlternateContent>
      </w:r>
      <w:r w:rsidR="0088517F">
        <w:rPr>
          <w:noProof/>
          <w:lang w:eastAsia="en-GB"/>
        </w:rPr>
        <mc:AlternateContent>
          <mc:Choice Requires="wps">
            <w:drawing>
              <wp:anchor distT="45720" distB="45720" distL="114300" distR="114300" simplePos="0" relativeHeight="251796480" behindDoc="1" locked="0" layoutInCell="1" allowOverlap="1" wp14:anchorId="5D884028" wp14:editId="4F121D8A">
                <wp:simplePos x="0" y="0"/>
                <wp:positionH relativeFrom="page">
                  <wp:posOffset>725805</wp:posOffset>
                </wp:positionH>
                <wp:positionV relativeFrom="paragraph">
                  <wp:posOffset>88265</wp:posOffset>
                </wp:positionV>
                <wp:extent cx="1952625" cy="88455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84555"/>
                        </a:xfrm>
                        <a:prstGeom prst="rect">
                          <a:avLst/>
                        </a:prstGeom>
                        <a:solidFill>
                          <a:srgbClr val="FFFFFF"/>
                        </a:solidFill>
                        <a:ln w="9525">
                          <a:noFill/>
                          <a:miter lim="800000"/>
                          <a:headEnd/>
                          <a:tailEnd/>
                        </a:ln>
                      </wps:spPr>
                      <wps:txbx>
                        <w:txbxContent>
                          <w:p w14:paraId="164D5F1E" w14:textId="3CA164C9" w:rsidR="00910A17" w:rsidRDefault="00910A17" w:rsidP="00C20F26">
                            <w:pPr>
                              <w:spacing w:after="0"/>
                              <w:rPr>
                                <w:i/>
                                <w:sz w:val="18"/>
                              </w:rPr>
                            </w:pPr>
                            <w:r>
                              <w:rPr>
                                <w:i/>
                                <w:sz w:val="18"/>
                              </w:rPr>
                              <w:t>Note: Figures subject to rounding to nearest £100 million.</w:t>
                            </w:r>
                          </w:p>
                          <w:p w14:paraId="3146CA81" w14:textId="77777777" w:rsidR="00910A17" w:rsidRDefault="00910A17" w:rsidP="00C20F26">
                            <w:pPr>
                              <w:spacing w:after="0"/>
                              <w:rPr>
                                <w:i/>
                                <w:sz w:val="18"/>
                              </w:rPr>
                            </w:pPr>
                          </w:p>
                          <w:p w14:paraId="03D39115" w14:textId="77777777" w:rsidR="00910A17" w:rsidRPr="00C20F26" w:rsidRDefault="00910A17" w:rsidP="00C20F26">
                            <w:pPr>
                              <w:spacing w:after="0"/>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r>
                              <w:tab/>
                            </w:r>
                            <w:r>
                              <w:br w:type="page"/>
                            </w:r>
                          </w:p>
                          <w:p w14:paraId="66717A6A" w14:textId="77777777" w:rsidR="00910A17" w:rsidRDefault="00910A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84028" id="Text Box 2" o:spid="_x0000_s1075" type="#_x0000_t202" style="position:absolute;margin-left:57.15pt;margin-top:6.95pt;width:153.75pt;height:69.65pt;z-index:-251520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5AJAIAACUEAAAOAAAAZHJzL2Uyb0RvYy54bWysU9tu2zAMfR+wfxD0vjhx4zY14hRdugwD&#10;ugvQ7gNoWY6FSaInKbG7ry+lpGm2vQ3zgyCa5OHhIbW8GY1me+m8Qlvx2WTKmbQCG2W3Ff/+uHm3&#10;4MwHsA1otLLiT9Lzm9XbN8uhL2WOHepGOkYg1pdDX/EuhL7MMi86acBPsJeWnC06A4FMt80aBwOh&#10;G53l0+llNqBreodCek9/7w5Ovkr4bStF+Nq2XgamK07cQjpdOut4ZqsllFsHfafEkQb8AwsDylLR&#10;E9QdBGA7p/6CMko49NiGiUCTYdsqIVMP1M1s+kc3Dx30MvVC4vj+JJP/f7Diy/6bY6qpeD674syC&#10;oSE9yjGw9ziyPOoz9L6ksIeeAsNIv2nOqVff36P44ZnFdQd2K2+dw6GT0BC/WczMzlIPOD6C1MNn&#10;bKgM7AImoLF1JopHcjBCpzk9nWYTqYhY8rrIL/OCM0G+xWJeFEUqAeVLdu98+CjRsHipuKPZJ3TY&#10;3/sQ2UD5EhKLedSq2Sitk+G29Vo7tgfak036jui/hWnLhooTkyIhW4z5aYWMCrTHWhkiN41fTIcy&#10;qvHBNukeQOnDnZhoe5QnKnLQJoz1mCZxcRGTo3Y1Nk8kmMPD3tI7o0uH7hdnA+1sxf3PHTjJmf5k&#10;SfTr2XwelzwZ8+IqJ8Ode+pzD1hBUBUPnB2u65AeRuRt8ZaG06qk2yuTI2faxSTn8d3EZT+3U9Tr&#10;6149AwAA//8DAFBLAwQUAAYACAAAACEArm5g4d0AAAAKAQAADwAAAGRycy9kb3ducmV2LnhtbEyP&#10;zU7DMBCE70i8g7VIXBB1/vqXxqkACcS1pQ+wibdJRGxHsdukb89ygtvO7mj2m2I/m15cafSdswri&#10;RQSCbO10ZxsFp6/35w0IH9Bq7J0lBTfysC/v7wrMtZvsga7H0AgOsT5HBW0IQy6lr1sy6BduIMu3&#10;sxsNBpZjI/WIE4ebXiZRtJIGO8sfWhzoraX6+3gxCs6f09NyO1Uf4bQ+ZKtX7NaVuyn1+DC/7EAE&#10;msOfGX7xGR1KZqrcxWovetZxlrKVh3QLgg1ZEnOXihfLNAFZFvJ/hfIHAAD//wMAUEsBAi0AFAAG&#10;AAgAAAAhALaDOJL+AAAA4QEAABMAAAAAAAAAAAAAAAAAAAAAAFtDb250ZW50X1R5cGVzXS54bWxQ&#10;SwECLQAUAAYACAAAACEAOP0h/9YAAACUAQAACwAAAAAAAAAAAAAAAAAvAQAAX3JlbHMvLnJlbHNQ&#10;SwECLQAUAAYACAAAACEAdmCOQCQCAAAlBAAADgAAAAAAAAAAAAAAAAAuAgAAZHJzL2Uyb0RvYy54&#10;bWxQSwECLQAUAAYACAAAACEArm5g4d0AAAAKAQAADwAAAAAAAAAAAAAAAAB+BAAAZHJzL2Rvd25y&#10;ZXYueG1sUEsFBgAAAAAEAAQA8wAAAIgFAAAAAA==&#10;" stroked="f">
                <v:textbox>
                  <w:txbxContent>
                    <w:p w14:paraId="164D5F1E" w14:textId="3CA164C9" w:rsidR="00910A17" w:rsidRDefault="00910A17" w:rsidP="00C20F26">
                      <w:pPr>
                        <w:spacing w:after="0"/>
                        <w:rPr>
                          <w:i/>
                          <w:sz w:val="18"/>
                        </w:rPr>
                      </w:pPr>
                      <w:r>
                        <w:rPr>
                          <w:i/>
                          <w:sz w:val="18"/>
                        </w:rPr>
                        <w:t>Note: Figures subject to rounding to nearest £100 million.</w:t>
                      </w:r>
                    </w:p>
                    <w:p w14:paraId="3146CA81" w14:textId="77777777" w:rsidR="00910A17" w:rsidRDefault="00910A17" w:rsidP="00C20F26">
                      <w:pPr>
                        <w:spacing w:after="0"/>
                        <w:rPr>
                          <w:i/>
                          <w:sz w:val="18"/>
                        </w:rPr>
                      </w:pPr>
                    </w:p>
                    <w:p w14:paraId="03D39115" w14:textId="77777777" w:rsidR="00910A17" w:rsidRPr="00C20F26" w:rsidRDefault="00910A17" w:rsidP="00C20F26">
                      <w:pPr>
                        <w:spacing w:after="0"/>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r>
                        <w:tab/>
                      </w:r>
                      <w:r>
                        <w:br w:type="page"/>
                      </w:r>
                    </w:p>
                    <w:p w14:paraId="66717A6A" w14:textId="77777777" w:rsidR="00910A17" w:rsidRDefault="00910A17"/>
                  </w:txbxContent>
                </v:textbox>
                <w10:wrap anchorx="page"/>
              </v:shape>
            </w:pict>
          </mc:Fallback>
        </mc:AlternateContent>
      </w:r>
    </w:p>
    <w:p w14:paraId="4A743334" w14:textId="77777777" w:rsidR="00FF4FAD" w:rsidRPr="00C54C91" w:rsidRDefault="00FF4FAD" w:rsidP="00D86939">
      <w:pPr>
        <w:pStyle w:val="Heading1"/>
        <w:numPr>
          <w:ilvl w:val="0"/>
          <w:numId w:val="0"/>
        </w:numPr>
        <w:rPr>
          <w:sz w:val="2"/>
          <w:szCs w:val="2"/>
        </w:rPr>
      </w:pPr>
    </w:p>
    <w:p w14:paraId="66DD3E89" w14:textId="2BEF2F13" w:rsidR="00AD22F8" w:rsidRDefault="00BD65C0" w:rsidP="00AD22F8">
      <w:pPr>
        <w:pStyle w:val="Caption"/>
        <w:keepNext/>
      </w:pPr>
      <w:bookmarkStart w:id="89" w:name="_Ref15484262"/>
      <w:r>
        <w:rPr>
          <w:noProof/>
          <w:lang w:eastAsia="en-GB"/>
        </w:rPr>
        <mc:AlternateContent>
          <mc:Choice Requires="wps">
            <w:drawing>
              <wp:anchor distT="0" distB="0" distL="114300" distR="114300" simplePos="0" relativeHeight="251808768" behindDoc="0" locked="0" layoutInCell="1" allowOverlap="1" wp14:anchorId="7B4D83A8" wp14:editId="5CE0CC95">
                <wp:simplePos x="0" y="0"/>
                <wp:positionH relativeFrom="column">
                  <wp:posOffset>4398657</wp:posOffset>
                </wp:positionH>
                <wp:positionV relativeFrom="paragraph">
                  <wp:posOffset>260985</wp:posOffset>
                </wp:positionV>
                <wp:extent cx="2076450" cy="22669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07645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5B704" w14:textId="26F2F9C7" w:rsidR="00910A17" w:rsidRPr="00EB470E" w:rsidRDefault="00910A17" w:rsidP="00BD65C0">
                            <w:pPr>
                              <w:spacing w:after="120"/>
                              <w:rPr>
                                <w:sz w:val="20"/>
                              </w:rPr>
                            </w:pPr>
                            <w:r w:rsidRPr="00EB470E">
                              <w:rPr>
                                <w:sz w:val="20"/>
                              </w:rPr>
                              <w:t>An inspection of the regional breakdown of GVA unsurprisingly yields similar r</w:t>
                            </w:r>
                            <w:r>
                              <w:rPr>
                                <w:sz w:val="20"/>
                              </w:rPr>
                              <w:t>esults to those in Figure 18</w:t>
                            </w:r>
                            <w:r w:rsidRPr="00EB470E">
                              <w:rPr>
                                <w:sz w:val="20"/>
                              </w:rPr>
                              <w:t xml:space="preserve">. It is estimated that </w:t>
                            </w:r>
                            <w:r>
                              <w:rPr>
                                <w:sz w:val="20"/>
                              </w:rPr>
                              <w:t>the South East region</w:t>
                            </w:r>
                            <w:r w:rsidRPr="00EB470E">
                              <w:rPr>
                                <w:sz w:val="20"/>
                              </w:rPr>
                              <w:t xml:space="preserve"> directly generated £2</w:t>
                            </w:r>
                            <w:r>
                              <w:rPr>
                                <w:sz w:val="20"/>
                              </w:rPr>
                              <w:t>.7 billion in GVA in 2017, or around 28</w:t>
                            </w:r>
                            <w:r w:rsidRPr="00EB470E">
                              <w:rPr>
                                <w:sz w:val="20"/>
                              </w:rPr>
                              <w:t xml:space="preserve">% of the industry total. The next largest contributors were again </w:t>
                            </w:r>
                            <w:r>
                              <w:rPr>
                                <w:sz w:val="20"/>
                              </w:rPr>
                              <w:t xml:space="preserve">London </w:t>
                            </w:r>
                            <w:r w:rsidRPr="00EB470E">
                              <w:rPr>
                                <w:sz w:val="20"/>
                              </w:rPr>
                              <w:t xml:space="preserve">and </w:t>
                            </w:r>
                            <w:r>
                              <w:rPr>
                                <w:sz w:val="20"/>
                              </w:rPr>
                              <w:t>Scotland (in that order), with £1.7bn and £1.5</w:t>
                            </w:r>
                            <w:r w:rsidRPr="00EB470E">
                              <w:rPr>
                                <w:sz w:val="20"/>
                              </w:rPr>
                              <w:t>bn direct GVA contributions.</w:t>
                            </w:r>
                          </w:p>
                          <w:p w14:paraId="13AB1F60" w14:textId="77777777" w:rsidR="00910A17" w:rsidRDefault="00910A17" w:rsidP="00BD6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D83A8" id="Text Box 67" o:spid="_x0000_s1076" type="#_x0000_t202" style="position:absolute;margin-left:346.35pt;margin-top:20.55pt;width:163.5pt;height:17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COjQIAAJUFAAAOAAAAZHJzL2Uyb0RvYy54bWysVEtPGzEQvlfqf7B8L5uEEErEBqUgqkoI&#10;UKHi7HhtsqrX49pOsumv57M3r1IuVL3szuObGc/z/KJtDFsqH2qyJe8f9ThTVlJV2+eS/3i8/vSZ&#10;sxCFrYQhq0q+VoFfTD5+OF+5sRrQnEylPIMTG8YrV/J5jG5cFEHOVSPCETllodTkGxHB+uei8mIF&#10;740pBr3eqFiRr5wnqUKA9KpT8kn2r7WS8U7roCIzJcfbYv76/J2lbzE5F+NnL9y8lptniH94RSNq&#10;i6A7V1ciCrbw9V+umlp6CqTjkaSmIK1rqXIOyKbfe5XNw1w4lXNBcYLblSn8P7fydnnvWV2VfHTK&#10;mRUNevSo2si+UMsgQn1WLowBe3AAxhZy9HkrDxCmtFvtm/RHQgx6VHq9q27yJiEc9E5HwxOoJHSD&#10;wWh0Bgb+i7258yF+VdSwRJTco325qmJ5E2IH3UJStECmrq5rYzKTRkZdGs+WAs02MT8Szv9AGctW&#10;yPUYoZORpWTeeTY2SVQemk24lHqXYqbi2qiEMfa70ihazvSN2EJKZXfxMzqhNEK9x3CD37/qPcZd&#10;HrDIkcnGnXFTW/I5+7xl+5JVP7cl0x0evTnIO5GxnbV5Wo6H2xGYUbXGZHjqdis4eV2jezcixHvh&#10;sUzoOA5EvMNHG0L1aUNxNif/+y15wmPGoeVsheUsefi1EF5xZr5ZTP9ZfzhM25yZ4cnpAIw/1MwO&#10;NXbRXBJGoo9T5GQmEz6aLak9NU+4I9MUFSphJWKXPG7Jy9idDNwhqabTDML+OhFv7IOTyXUqc5rN&#10;x/ZJeLcZ4IjZv6XtGovxqznusMnS0nQRSdd5yFOhu6puGoDdz2uyuVPpuBzyGbW/ppMXAAAA//8D&#10;AFBLAwQUAAYACAAAACEAtpbctuIAAAALAQAADwAAAGRycy9kb3ducmV2LnhtbEyPTU+DQBCG7yb+&#10;h82YeDF2oWhbkKExxo/Em8WPeNuyIxDZWcJuAf+925MeZ+bJO8+bb2fTiZEG11pGiBcRCOLK6pZr&#10;hNfy4XIDwnnFWnWWCeGHHGyL05NcZdpO/ELjztcihLDLFELjfZ9J6aqGjHIL2xOH25cdjPJhHGqp&#10;BzWFcNPJZRStpFEthw+N6umuoep7dzAInxf1x7ObH9+m5Drp75/Gcv2uS8Tzs/n2BoSn2f/BcNQP&#10;6lAEp709sHaiQ1ily3VAEa7iGMQRiOI0bPYISbqJQRa5/N+h+AUAAP//AwBQSwECLQAUAAYACAAA&#10;ACEAtoM4kv4AAADhAQAAEwAAAAAAAAAAAAAAAAAAAAAAW0NvbnRlbnRfVHlwZXNdLnhtbFBLAQIt&#10;ABQABgAIAAAAIQA4/SH/1gAAAJQBAAALAAAAAAAAAAAAAAAAAC8BAABfcmVscy8ucmVsc1BLAQIt&#10;ABQABgAIAAAAIQAu9jCOjQIAAJUFAAAOAAAAAAAAAAAAAAAAAC4CAABkcnMvZTJvRG9jLnhtbFBL&#10;AQItABQABgAIAAAAIQC2lty24gAAAAsBAAAPAAAAAAAAAAAAAAAAAOcEAABkcnMvZG93bnJldi54&#10;bWxQSwUGAAAAAAQABADzAAAA9gUAAAAA&#10;" fillcolor="white [3201]" stroked="f" strokeweight=".5pt">
                <v:textbox>
                  <w:txbxContent>
                    <w:p w14:paraId="7CE5B704" w14:textId="26F2F9C7" w:rsidR="00910A17" w:rsidRPr="00EB470E" w:rsidRDefault="00910A17" w:rsidP="00BD65C0">
                      <w:pPr>
                        <w:spacing w:after="120"/>
                        <w:rPr>
                          <w:sz w:val="20"/>
                        </w:rPr>
                      </w:pPr>
                      <w:r w:rsidRPr="00EB470E">
                        <w:rPr>
                          <w:sz w:val="20"/>
                        </w:rPr>
                        <w:t>An inspection of the regional breakdown of GVA unsurprisingly yields similar r</w:t>
                      </w:r>
                      <w:r>
                        <w:rPr>
                          <w:sz w:val="20"/>
                        </w:rPr>
                        <w:t>esults to those in Figure 18</w:t>
                      </w:r>
                      <w:r w:rsidRPr="00EB470E">
                        <w:rPr>
                          <w:sz w:val="20"/>
                        </w:rPr>
                        <w:t xml:space="preserve">. It is estimated that </w:t>
                      </w:r>
                      <w:r>
                        <w:rPr>
                          <w:sz w:val="20"/>
                        </w:rPr>
                        <w:t>the South East region</w:t>
                      </w:r>
                      <w:r w:rsidRPr="00EB470E">
                        <w:rPr>
                          <w:sz w:val="20"/>
                        </w:rPr>
                        <w:t xml:space="preserve"> directly generated £2</w:t>
                      </w:r>
                      <w:r>
                        <w:rPr>
                          <w:sz w:val="20"/>
                        </w:rPr>
                        <w:t>.7 billion in GVA in 2017, or around 28</w:t>
                      </w:r>
                      <w:r w:rsidRPr="00EB470E">
                        <w:rPr>
                          <w:sz w:val="20"/>
                        </w:rPr>
                        <w:t xml:space="preserve">% of the industry total. The next largest contributors were again </w:t>
                      </w:r>
                      <w:r>
                        <w:rPr>
                          <w:sz w:val="20"/>
                        </w:rPr>
                        <w:t xml:space="preserve">London </w:t>
                      </w:r>
                      <w:r w:rsidRPr="00EB470E">
                        <w:rPr>
                          <w:sz w:val="20"/>
                        </w:rPr>
                        <w:t xml:space="preserve">and </w:t>
                      </w:r>
                      <w:r>
                        <w:rPr>
                          <w:sz w:val="20"/>
                        </w:rPr>
                        <w:t>Scotland (in that order), with £1.7bn and £1.5</w:t>
                      </w:r>
                      <w:r w:rsidRPr="00EB470E">
                        <w:rPr>
                          <w:sz w:val="20"/>
                        </w:rPr>
                        <w:t>bn direct GVA contributions.</w:t>
                      </w:r>
                    </w:p>
                    <w:p w14:paraId="13AB1F60" w14:textId="77777777" w:rsidR="00910A17" w:rsidRDefault="00910A17" w:rsidP="00BD65C0"/>
                  </w:txbxContent>
                </v:textbox>
              </v:shape>
            </w:pict>
          </mc:Fallback>
        </mc:AlternateContent>
      </w:r>
      <w:r w:rsidR="00AD22F8">
        <w:t xml:space="preserve">Figure </w:t>
      </w:r>
      <w:r w:rsidR="000E7925">
        <w:rPr>
          <w:noProof/>
        </w:rPr>
        <w:fldChar w:fldCharType="begin"/>
      </w:r>
      <w:r w:rsidR="000E7925">
        <w:rPr>
          <w:noProof/>
        </w:rPr>
        <w:instrText xml:space="preserve"> SEQ Figure \* ARABIC </w:instrText>
      </w:r>
      <w:r w:rsidR="000E7925">
        <w:rPr>
          <w:noProof/>
        </w:rPr>
        <w:fldChar w:fldCharType="separate"/>
      </w:r>
      <w:r w:rsidR="008D10A5">
        <w:rPr>
          <w:noProof/>
        </w:rPr>
        <w:t>19</w:t>
      </w:r>
      <w:r w:rsidR="000E7925">
        <w:rPr>
          <w:noProof/>
        </w:rPr>
        <w:fldChar w:fldCharType="end"/>
      </w:r>
      <w:bookmarkEnd w:id="89"/>
      <w:r w:rsidR="00AD22F8">
        <w:t xml:space="preserve">. </w:t>
      </w:r>
      <w:r w:rsidR="00AD22F8" w:rsidRPr="00147163">
        <w:t xml:space="preserve">Regional breakdown of GVA directly contributed by the </w:t>
      </w:r>
      <w:r w:rsidR="00AD22F8">
        <w:t xml:space="preserve">ports </w:t>
      </w:r>
      <w:r w:rsidR="008A251B">
        <w:t xml:space="preserve">industry in </w:t>
      </w:r>
      <w:r w:rsidR="00831EDE">
        <w:t>2017</w:t>
      </w:r>
    </w:p>
    <w:p w14:paraId="50B4F625" w14:textId="2F13F6C8" w:rsidR="00FF4FAD" w:rsidRDefault="00013814" w:rsidP="00FF4FAD">
      <w:r w:rsidRPr="00013814">
        <w:rPr>
          <w:noProof/>
          <w:lang w:eastAsia="en-GB"/>
        </w:rPr>
        <mc:AlternateContent>
          <mc:Choice Requires="wpg">
            <w:drawing>
              <wp:anchor distT="0" distB="0" distL="114300" distR="114300" simplePos="0" relativeHeight="251788288" behindDoc="0" locked="0" layoutInCell="1" allowOverlap="1" wp14:anchorId="05041D44" wp14:editId="09E35CEC">
                <wp:simplePos x="0" y="0"/>
                <wp:positionH relativeFrom="margin">
                  <wp:posOffset>356598</wp:posOffset>
                </wp:positionH>
                <wp:positionV relativeFrom="paragraph">
                  <wp:posOffset>151130</wp:posOffset>
                </wp:positionV>
                <wp:extent cx="5541534" cy="6257147"/>
                <wp:effectExtent l="0" t="0" r="2540" b="0"/>
                <wp:wrapNone/>
                <wp:docPr id="219" name="Group 21"/>
                <wp:cNvGraphicFramePr/>
                <a:graphic xmlns:a="http://schemas.openxmlformats.org/drawingml/2006/main">
                  <a:graphicData uri="http://schemas.microsoft.com/office/word/2010/wordprocessingGroup">
                    <wpg:wgp>
                      <wpg:cNvGrpSpPr/>
                      <wpg:grpSpPr>
                        <a:xfrm>
                          <a:off x="0" y="0"/>
                          <a:ext cx="5541534" cy="6257147"/>
                          <a:chOff x="0" y="0"/>
                          <a:chExt cx="5541534" cy="6257147"/>
                        </a:xfrm>
                      </wpg:grpSpPr>
                      <pic:pic xmlns:pic="http://schemas.openxmlformats.org/drawingml/2006/picture">
                        <pic:nvPicPr>
                          <pic:cNvPr id="220" name="Picture 220"/>
                          <pic:cNvPicPr>
                            <a:picLocks noChangeAspect="1"/>
                          </pic:cNvPicPr>
                        </pic:nvPicPr>
                        <pic:blipFill>
                          <a:blip r:embed="rId23"/>
                          <a:stretch>
                            <a:fillRect/>
                          </a:stretch>
                        </pic:blipFill>
                        <pic:spPr>
                          <a:xfrm>
                            <a:off x="0" y="0"/>
                            <a:ext cx="4627134" cy="6257147"/>
                          </a:xfrm>
                          <a:prstGeom prst="rect">
                            <a:avLst/>
                          </a:prstGeom>
                        </pic:spPr>
                      </pic:pic>
                      <wps:wsp>
                        <wps:cNvPr id="221" name="Text Box 2"/>
                        <wps:cNvSpPr txBox="1">
                          <a:spLocks noChangeArrowheads="1"/>
                        </wps:cNvSpPr>
                        <wps:spPr bwMode="auto">
                          <a:xfrm>
                            <a:off x="3036964" y="2331329"/>
                            <a:ext cx="100012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354020"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£1,500 (16%)</w:t>
                              </w:r>
                            </w:p>
                          </w:txbxContent>
                        </wps:txbx>
                        <wps:bodyPr rot="0" vert="horz" wrap="square" lIns="91440" tIns="45720" rIns="91440" bIns="45720" anchor="t" anchorCtr="0">
                          <a:noAutofit/>
                        </wps:bodyPr>
                      </wps:wsp>
                      <wps:wsp>
                        <wps:cNvPr id="222" name="Text Box 2"/>
                        <wps:cNvSpPr txBox="1">
                          <a:spLocks noChangeArrowheads="1"/>
                        </wps:cNvSpPr>
                        <wps:spPr bwMode="auto">
                          <a:xfrm>
                            <a:off x="3254581" y="3128573"/>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D46A2E"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£150 (1.6%)</w:t>
                              </w:r>
                            </w:p>
                          </w:txbxContent>
                        </wps:txbx>
                        <wps:bodyPr rot="0" vert="horz" wrap="square" lIns="91440" tIns="45720" rIns="91440" bIns="45720" anchor="t" anchorCtr="0">
                          <a:noAutofit/>
                        </wps:bodyPr>
                      </wps:wsp>
                      <wps:wsp>
                        <wps:cNvPr id="223" name="Text Box 2"/>
                        <wps:cNvSpPr txBox="1">
                          <a:spLocks noChangeArrowheads="1"/>
                        </wps:cNvSpPr>
                        <wps:spPr bwMode="auto">
                          <a:xfrm>
                            <a:off x="3712734" y="3658166"/>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40F8C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£390 (4.0%)</w:t>
                              </w:r>
                            </w:p>
                          </w:txbxContent>
                        </wps:txbx>
                        <wps:bodyPr rot="0" vert="horz" wrap="square" lIns="91440" tIns="45720" rIns="91440" bIns="45720" anchor="t" anchorCtr="0">
                          <a:noAutofit/>
                        </wps:bodyPr>
                      </wps:wsp>
                      <wps:wsp>
                        <wps:cNvPr id="224" name="Text Box 2"/>
                        <wps:cNvSpPr txBox="1">
                          <a:spLocks noChangeArrowheads="1"/>
                        </wps:cNvSpPr>
                        <wps:spPr bwMode="auto">
                          <a:xfrm>
                            <a:off x="3773693" y="4115366"/>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0BAD1"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£40 (0.4%)</w:t>
                              </w:r>
                            </w:p>
                          </w:txbxContent>
                        </wps:txbx>
                        <wps:bodyPr rot="0" vert="horz" wrap="square" lIns="91440" tIns="45720" rIns="91440" bIns="45720" anchor="t" anchorCtr="0">
                          <a:noAutofit/>
                        </wps:bodyPr>
                      </wps:wsp>
                      <wps:wsp>
                        <wps:cNvPr id="225" name="Text Box 2"/>
                        <wps:cNvSpPr txBox="1">
                          <a:spLocks noChangeArrowheads="1"/>
                        </wps:cNvSpPr>
                        <wps:spPr bwMode="auto">
                          <a:xfrm>
                            <a:off x="4167076" y="463924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890028"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£680 (7.0%)</w:t>
                              </w:r>
                            </w:p>
                          </w:txbxContent>
                        </wps:txbx>
                        <wps:bodyPr rot="0" vert="horz" wrap="square" lIns="91440" tIns="45720" rIns="91440" bIns="45720" anchor="t" anchorCtr="0">
                          <a:noAutofit/>
                        </wps:bodyPr>
                      </wps:wsp>
                      <wps:wsp>
                        <wps:cNvPr id="226" name="Text Box 2"/>
                        <wps:cNvSpPr txBox="1">
                          <a:spLocks noChangeArrowheads="1"/>
                        </wps:cNvSpPr>
                        <wps:spPr bwMode="auto">
                          <a:xfrm>
                            <a:off x="4262326" y="5438669"/>
                            <a:ext cx="971550"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585468"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£1,700 (18%)</w:t>
                              </w:r>
                            </w:p>
                          </w:txbxContent>
                        </wps:txbx>
                        <wps:bodyPr rot="0" vert="horz" wrap="square" lIns="91440" tIns="45720" rIns="91440" bIns="45720" anchor="t" anchorCtr="0">
                          <a:noAutofit/>
                        </wps:bodyPr>
                      </wps:wsp>
                      <wps:wsp>
                        <wps:cNvPr id="227" name="Straight Arrow Connector 227"/>
                        <wps:cNvCnPr/>
                        <wps:spPr>
                          <a:xfrm flipH="1" flipV="1">
                            <a:off x="3586051" y="5248841"/>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Text Box 2"/>
                        <wps:cNvSpPr txBox="1">
                          <a:spLocks noChangeArrowheads="1"/>
                        </wps:cNvSpPr>
                        <wps:spPr bwMode="auto">
                          <a:xfrm>
                            <a:off x="3235055" y="5615217"/>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F1373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£2,700 (28%)</w:t>
                              </w:r>
                            </w:p>
                          </w:txbxContent>
                        </wps:txbx>
                        <wps:bodyPr rot="0" vert="horz" wrap="square" lIns="91440" tIns="45720" rIns="91440" bIns="45720" anchor="t" anchorCtr="0">
                          <a:noAutofit/>
                        </wps:bodyPr>
                      </wps:wsp>
                      <wps:wsp>
                        <wps:cNvPr id="229" name="Text Box 2"/>
                        <wps:cNvSpPr txBox="1">
                          <a:spLocks noChangeArrowheads="1"/>
                        </wps:cNvSpPr>
                        <wps:spPr bwMode="auto">
                          <a:xfrm>
                            <a:off x="2181114" y="5794737"/>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FCB323"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£920 (9.5%)</w:t>
                              </w:r>
                            </w:p>
                          </w:txbxContent>
                        </wps:txbx>
                        <wps:bodyPr rot="0" vert="horz" wrap="square" lIns="91440" tIns="45720" rIns="91440" bIns="45720" anchor="t" anchorCtr="0">
                          <a:noAutofit/>
                        </wps:bodyPr>
                      </wps:wsp>
                      <wps:wsp>
                        <wps:cNvPr id="230" name="Text Box 2"/>
                        <wps:cNvSpPr txBox="1">
                          <a:spLocks noChangeArrowheads="1"/>
                        </wps:cNvSpPr>
                        <wps:spPr bwMode="auto">
                          <a:xfrm>
                            <a:off x="1036503" y="5266697"/>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CEC807"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£70 (0.7%)</w:t>
                              </w:r>
                            </w:p>
                          </w:txbxContent>
                        </wps:txbx>
                        <wps:bodyPr rot="0" vert="horz" wrap="square" lIns="91440" tIns="45720" rIns="91440" bIns="45720" anchor="t" anchorCtr="0">
                          <a:noAutofit/>
                        </wps:bodyPr>
                      </wps:wsp>
                      <wps:wsp>
                        <wps:cNvPr id="231" name="Straight Arrow Connector 231"/>
                        <wps:cNvCnPr/>
                        <wps:spPr>
                          <a:xfrm flipV="1">
                            <a:off x="2023952" y="4823018"/>
                            <a:ext cx="972978" cy="740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ext Box 2"/>
                        <wps:cNvSpPr txBox="1">
                          <a:spLocks noChangeArrowheads="1"/>
                        </wps:cNvSpPr>
                        <wps:spPr bwMode="auto">
                          <a:xfrm>
                            <a:off x="1617528" y="4490559"/>
                            <a:ext cx="87630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F346EC"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£190 (2.0%)</w:t>
                              </w:r>
                            </w:p>
                          </w:txbxContent>
                        </wps:txbx>
                        <wps:bodyPr rot="0" vert="horz" wrap="square" lIns="91440" tIns="45720" rIns="91440" bIns="45720" anchor="t" anchorCtr="0">
                          <a:noAutofit/>
                        </wps:bodyPr>
                      </wps:wsp>
                      <wps:wsp>
                        <wps:cNvPr id="233" name="Text Box 2"/>
                        <wps:cNvSpPr txBox="1">
                          <a:spLocks noChangeArrowheads="1"/>
                        </wps:cNvSpPr>
                        <wps:spPr bwMode="auto">
                          <a:xfrm>
                            <a:off x="1876595" y="3845838"/>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6F8AD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£1,100 (11%)</w:t>
                              </w:r>
                            </w:p>
                          </w:txbxContent>
                        </wps:txbx>
                        <wps:bodyPr rot="0" vert="horz" wrap="square" lIns="91440" tIns="45720" rIns="91440" bIns="45720" anchor="t" anchorCtr="0">
                          <a:noAutofit/>
                        </wps:bodyPr>
                      </wps:wsp>
                      <wps:wsp>
                        <wps:cNvPr id="234" name="Text Box 2"/>
                        <wps:cNvSpPr txBox="1">
                          <a:spLocks noChangeArrowheads="1"/>
                        </wps:cNvSpPr>
                        <wps:spPr bwMode="auto">
                          <a:xfrm>
                            <a:off x="619295" y="3075933"/>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AE6E41"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£190 (1.9%)</w:t>
                              </w:r>
                            </w:p>
                          </w:txbxContent>
                        </wps:txbx>
                        <wps:bodyPr rot="0" vert="horz" wrap="square" lIns="91440" tIns="45720" rIns="91440" bIns="45720" anchor="t" anchorCtr="0">
                          <a:noAutofit/>
                        </wps:bodyPr>
                      </wps:wsp>
                    </wpg:wgp>
                  </a:graphicData>
                </a:graphic>
              </wp:anchor>
            </w:drawing>
          </mc:Choice>
          <mc:Fallback>
            <w:pict>
              <v:group w14:anchorId="05041D44" id="Group 21" o:spid="_x0000_s1077" style="position:absolute;margin-left:28.1pt;margin-top:11.9pt;width:436.35pt;height:492.7pt;z-index:251788288;mso-position-horizontal-relative:margin" coordsize="55415,6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2UDYAYAAD8yAAAOAAAAZHJzL2Uyb0RvYy54bWzsW9ty2zYQfe9M/4HD&#10;90QEeNdEzqTOpZlJW0+S9h2iKIkTkmBB2JL79T0LkJQsJ741iZUpH0zzgstisQe7ewA9e76tSuci&#10;V20h65nLnnquk9eZXBT1aub++fH1k8R1Wi3qhShlnc/cy7x1n5/8/NOzTTPNuVzLcpErB43U7XTT&#10;zNy11s10MmmzdV6J9qls8hofl1JVQuNRrSYLJTZovSon3POiyUaqRaNklrct3r60H90T0/5ymWf6&#10;j+WyzbVTzlzIps1VmeucrpOTZ2K6UqJZF1knhniAFJUoanQ6NPVSaOGcq+JaU1WRKdnKpX6ayWoi&#10;l8siy80YMBrmHYzmjZLnjRnLarpZNYOaoNoDPT242ez3izPlFIuZy1nqOrWoMEmmX4cz0s6mWU1R&#10;6I1qPjRnqnuxsk804O1SVfQfQ3G2Rq+Xg17zrXYyvAzDgIV+4DoZvkU8jFkQW81na0zPtXrZ+tUt&#10;NSd9xxOSbxCnKbIp/jpF4e6aom43KNTS5yp3u0aqO7VRCfXpvHmCOW2ELuZFWehLY5+YPRKqvjgr&#10;sjNlH/Z0zmGTVuf4Tt06HK+gZapE5WwtQaN6J7NPrVPL07WoV/mLtoFxA3JUenK1uHm80uW8LJrX&#10;RVnSTNF9NzgA4cCQPqMfa6QvZXZe5bW2qFN5iXHKul0XTes6appX8xxGpN4ujEBi2mqV62xNHS7R&#10;8XsIS4LufTBS7gSjIbQwsbsaVRDxmH3GqAbTgNJUq9/ksnLoBsJBBsyHmIqLd20nTV+k06EVwEgG&#10;ecj6sSy1vbrwdE1h90Leh7VocohAze5bAeut4CNB5he5dThNa1eMgOfoLV7TdNMA2ubAGJSSm3Uu&#10;FpDPGsReVdsOjcyZb36TCwBcnGtpGjpAr+/5URoBqMAp933m89TitEcy8zyP8dAiOfDSMA6N/fVw&#10;vKfOxbSWZJYYq5iWNV2HF5hHegOAt51dmDt9Wea29Pt8iYXLrDlGJ5lazU9L5djVHWsksNWv8aYx&#10;VKCC1hzvVberQrVz41Tu2fdQyfQvaz3Ur4paKjun5PJyGsCFgLNafLITCXlt+V4VVgGkC72db83S&#10;7ZtJoFdzubjEPCsJc8fw4Zhxs5bqH9fZwMnN3Pbvc0GLW/m2hq2kLAjIK5qHIIxpOVL7X+b7X0Sd&#10;oamZq13H3p5qo2saVC1fwKaWhYHVTpJOaEDou2GJHwuWeBiECZANLPmMJ2HsH2LJT/iApRh+0az8&#10;D12/9qAzYuk/YCnqV94RS9w/FizFjMfk6wlLEVAVmVnCatzFiSzhSeJh9aII0yxkI5awKre3+MRv&#10;7ZdMlL/zBv9rvwTrtZH+Y8d4cYwgD8gmpDDkZdewhLDOR1xnsYR74MqG7n202AfNd4qrR7/0dWK8&#10;ZPRLPVNBQdNRYClgUezFkcVS5Kc86LLfwS+xiHuI6yyWeIIgb8TS4/slk9WOfgmEDeew3uPAEo+4&#10;T9LAL4WBn0TRAfeQxiwcoBTE0Ug9UOL9yCEe6IOOqBrTJR73UPqglShWa+28IGLOOZV1De5RKrC7&#10;Q0gM/u+07hj1nuGyNJqzBEP7KzF55u6vnvXrKHY/TCIvtMRCyIMkOXQ6sQdsdPGbn4Y8MX1+mVcA&#10;VWukHcS0JONnWVKiFpwNWHwfUDT2J8tiQRyeNcYrHJbe9hxWu19Ki6J8VS8cfdmAi9SqAJ9d5p1f&#10;vCPn1/GgV/N8kWVgqPs+y/omwu+KoFcr3s723VD5ASnVTk1fpPosuCgKJ6/1Pek07N8dhXvwOSyO&#10;rJrcQ8RCzrotpDHUwuaKIbYH07sPLT5UIvx29mfrf5W0xa5NY6hlQq1hg/WRKQDOEsaYpdPCOA1i&#10;f8QSbU3evvDfvMX0rbE0bAqOsZaPnPoo/BLDlmnoWTot5BGylhFLPwKWzGbc6JfIL/nD8YMv5y0o&#10;0+V5t+Qth9kK9zjlIJYiS7jvMUNk7rZu0pinMaJM2rmJAy8ZsxU6LXNwPOGGhON2p3VD5Qd4rGPO&#10;Vvxj2fxnEYuReFurD1IkLgdkVhJHtK8y8sIHhv64AVbQL3JjgOUfy94/A1TC1Cb+foIjNf6BA2Hj&#10;HssRnkkLxjNpw8lqOrlyFMlKxFLeQ8mLwxQgR1S3i8VwtDPeuSUcWRv3WCyt/bhu6Yc4kmZO4uNX&#10;CuCor/wMYv/Z8Ne7332c/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pXI/3g&#10;AAAACgEAAA8AAABkcnMvZG93bnJldi54bWxMj8FqwzAQRO+F/oPYQG+NZIWE2LEcQmh7CoUmhdKb&#10;Ym1sE0sylmI7f9/tqT0u85h9k28n27IB+9B4pyCZC2DoSm8aVyn4PL0+r4GFqJ3RrXeo4I4BtsXj&#10;Q64z40f3gcMxVoxKXMi0gjrGLuM8lDVaHea+Q0fZxfdWRzr7iptej1RuWy6FWHGrG0cfat3hvsby&#10;erxZBW+jHneL5GU4XC/7+/dp+f51SFCpp9m02wCLOMU/GH71SR0Kcjr7mzOBtQqWK0mkArmgBZSn&#10;cp0COxMoRCqBFzn/P6H4AQAA//8DAFBLAwQKAAAAAAAAACEAVd1fNzZoAQA2aAEAFAAAAGRycy9t&#10;ZWRpYS9pbWFnZTEucG5niVBORw0KGgoAAAANSUhEUgAAAbgAAAJTCAIAAAD1w5Q4AAAAAXNSR0IA&#10;rs4c6QAA/8pJREFUeF7s/Xd0XFmaHwiG9z4CEfDegxb0JslMJpneVGZ5311StVl1tzT/SGe1o1Vp&#10;pTkzOjPa3h5NSZpulap9d1VlZZn0mcyk9w4g4b034b03+3u44ONjRCAQAUeAuO9ksQIR1373vd/7&#10;/MdPpVI8elEKUApQClAKLE0BASUOpQClAKUApUBuClCgpHcIpQClAKXAMhSgQElvEUoBSgFKAQqU&#10;9B6gFKAUoBRYHQUoR7k6+tHelAKUAtuAAhQot8Eh0y1SClAKrI4CFChXRz/am1KAUmAbUIAC5TY4&#10;ZLpFSgFKgdVRgALl6uhHe1MKUApsAwpQoNwGh0y3SClAKbA6ClCgXB39aG9KAUqBbUABCpTb4JDp&#10;FikFKAVWRwEKlKujH+1NKUApsA0oQIFyGxwy3SKlAKXA6ihAgXJ19KO9KQU2DQVisVg8Ht80y3mq&#10;FsKn+SifqvOkm9muFPD5fA8ePFAoleVlZWq1WiqVbldKrMu+KVCuC1npoJQCG0kBsDtd3d3vvPNL&#10;mVxuMprKy8sOHthvNBo3cg1P91xU9H66z5fubltQwOv1Pugd8oUTc07/wHzg488+Hx+f2BY736hN&#10;UqDcKErTeSgF1ocCyWRydHSsa3BcXNIiK28TW+rlKq3FYlmf2bbpqBQot+nB020/NRQAULo9njhP&#10;KNKV8AXi0EQnLxHVaNRPzQY3w0YoUG6GU6BroBRYFQVg7I7Ho3yhWKQpSsQiX3v7TZVKtaoRaefH&#10;KUCBkt4RlAJbjwLgIhOJxAI+LmBkLC5T6bENvkCoqtp19XbH1tvS5l4xtXpv7vOhq6MUyKAAULKj&#10;s3N8bDwcDguEovb2Pf/9b/5RULpbpDLyknGxf2ZvteHVF08LBJQNWrO7hwLlmpGSDkQpsDEU8Pv9&#10;v3nvgzsPeuOxqERl1Iqi/kiSX7pLKFNJwvZdFZqXTp2Qy+Ubs5htMgt952yTg6bbfHooEMQVjopN&#10;NfKKXZKSFpfTxRPJBGJpwm8XRT11VWUSieTp2e3m2AkFys1xDnQVlAJ5UyAajcYSKaHKKDZU8EXi&#10;FC+VjAZiM90x65DXaQ2HQjTcLm9a5tuQAmW+lKLtKAWeFAUAfHNzc+zsEL394WiKxw+O3+MJhIl4&#10;tLLYeGRnrVaSKjNpdVot1U6u+UlRHeWak5QOSCmwxhSA9ebSpUvwIUcQt8/nv3jxYv+MW1K+Kzrb&#10;m4wENHLJV954ORQOwQ6OsMWK8nKqoFzjA4A7AeXS15ymdEBKgTWhQCQSweMJhSOQ8dylK3GeKJWI&#10;45toJJyUG6Cg5PN5ga5PyyvKz5x69rOznyN5EI+XeuO111pamilTuSZHwA5CgXJt6UlHoxRYGwoA&#10;EG/cuPn+Bx/W1NRMzc0nyg8IJEp8Ce4y5pkLTdyXWhp4qYRaFBOHXSqNenzOIzJVxWMxZcRm0Sm/&#10;+pW3TSbT2iyFjsLjUR0lvQsoBTYjBSBHh0KwbesG7FFPVABekl2lSGNRNh7n8Xlh21hgfhyu52ZT&#10;kVgqhdZSLJFF+LLhyZnJycnNuKstuyYKlFv26OjCn14KgHN0udzTc/MSQ5m4tE3ZcEwo12K7fAjb&#10;C5dAIpeYqjVtzydVxRWVVS+/eGZ3Y2VytsecnNcpZVqtpry8/OklzxPYGQXKJ0B0OiWlwFIUAEQ6&#10;HI6Ojs7B4eEZV4gn0+SiVSopEMtj0TCMPEcO7GttrDtx/NiLz+x74dlnqNy9tvcY1VGuLT3paJQC&#10;q6JAIBD4+S9/NTExodQXOUXFAqUBwwmFQpaXhI4SF5kj4bPzZu798He/X1tbgy+RlVIsFiuVylWt&#10;gHbORgHKUdL7glJgE1GgD9eENSSzzM/O8eLRVCIGd3Lu+ljEZCRxqSKZ4guFzFMMM7dOp6MouU5n&#10;SYFynQhLh6UUKJgCl69c++DDjxIipdBUm1JbvINXvA8+jXmtmQMlQ5643y4Qy5IpBiILnol2KJAC&#10;lMQFEow2pxRYHwq43e5rN677lFVwAeIlE2JtiaJ6n7r5hERXQpyd8S9M4eAoIYknw/745L3U1G2T&#10;UV9cXLw+K6KjPqIA1VHSu4FSYFNQYHp6+h/+4WfhRFKjUo2PjyUSyZREIa/cK1KbAI5ASfKvgPm/&#10;ONjJGnWirbb84MGDwM1NsYGnehEUKJ/q46Wb2zoUQP7dkZERs9mMUJx33/1Vd29fHNhoaZEYK4le&#10;kvCVyaA7OdetkvC++vZbIpFQpVSy5XFIA64Sc+vsfrOvVPijH/1os6+Rro9SYBtQAKpGRGqjHjeA&#10;srq6Grg4Oz8Xl2hESgODffgPOJhKgZcUeaebGupAkg8/PisW8uvqmM+4YrEYEgthnEAw0NfXr5DL&#10;aXXvtbpxqI5yrShJx6EUWAMKEH5Qo9Hs2bNbbzAmAk7YbZi4xWQCPGUi6Io5xuUyqdfnu3jlmlKl&#10;3rlzJ3dW5DwHZ/rZZ5/9/d/93YMHXWuwIDrEAgUoUNIbgVJgM1IA3OXu1mZJ0BaHsyQPqkkB4DI0&#10;eT/hd4TjqbHxSTCPp04e45alhRMlaorNzMxMT02/+eabFRU0OGfNTpYC5ZqRkg5EKVAoBcD9LdUl&#10;Hk+EI5FkKhmzjYYnuxDrjcJhsrIdsqp9gYQwFAxGImFUqYVeElxkd2/vxcuX793rgGEHOYS+9KUv&#10;HTlypLKystD10PZLUYAac+i9QSnwZCgA1q+np+f06dOZ0wNA73V2fnDlfjgpDs/08XlJqcYkKN8r&#10;EEmAmHGfLTw7IJLIdZKYVimTK9Wzdk80Ftu/s/GlF18UwcTDieR5Mnt76malHOVTd6R0Q1uEAlqt&#10;9ujRo1isy+WyWq3wkWQXDrDTaXXJSDgVCyvkUpmQH7JPee+9x1i+45FUNCgvaUQR76DfN4Brzh/R&#10;1ogTwbLSUgwCYw41fK/5LUA5yjUnKR2QUiBfCgD3ZmfnPvzkU9Sera2pfPONNwwGJrjb5/NduHAR&#10;TKVMJhcIhfN2F7+4lccXijXmhM+amunUatRNjfX79u7987/4C1H1kZKU7bWXz8zNzYKXbG1tpcbu&#10;fA8g73bUPShvUtGGlAJrTQGwfpCyJ8bHrXYHnH/0Op1EKoVIfvfOnYuXLnn8wUAw6HW7RGW7xLoy&#10;VKPlI1pxoUskGrNZ5+uqq2rr6kUB2ysvv6BWKYGPtbW1tATjWp8SMx7lKNeDqnRMSoF8KQCmEjE5&#10;n31+bmzOmeQJq8zq4cH+YIyHYjh8hV6iNcdcU0Jdmbx8J4w5zBML/6FkUhBySoPTLzxzsH3vXoxA&#10;g3PyJfdK21Ed5UopR/tRCqwFBQB88OmRypVRmSluqO93JGPqSmlpq1ChE8qUEnOdxFwv1lr4/MVH&#10;ldFS+u1J22B7S21TYyM0khQl1+IclhmDAuUGEJlOQSmQiwKMKB0O8URSoVyNSjiyslaJsUJe3S4t&#10;quXBzm2qEWssTGQO3Cnjscj8MEzefo9jZnZuIWSRXhtBAQqUG0FlOgelQA4KACijsehiAz4/GQvH&#10;PFahysSXKMNT3ZHJDsR3x+3jkblB1MnhxYMJ35xBqyqxgM2kdN0gClCg3CBC02koBZaiAERvnUYd&#10;m+lKeOZT0VAStR2mu8Jjt2G6ERvKYn5XMhbxjd6J2Ecj1pGkY1yv1R4+eODkyRPoSKm6MRSgQLkx&#10;dKazUAosSQHg3Ve//PYzh/fxnOPue++lxm/E/Y6Y15ZgorzjyXgsPNEhQm61oAeZhJIyrcGgb2ho&#10;kMlklKYbRgEKlBtGajoRpcCSFIBN5o3XXju6t9Gg18WjIb5ILFQVidVm8JiCRFgKj6BYVCRT8pLx&#10;RNAzPj5+5+7d4eGRgYFBtn4OJe66UoC6B60reenglAIMBUja3Xxo0dHZ2d3V9WBkkmdoRBrzhG2o&#10;rNgolYh7e3oECr2q+UR47G4q6lerVEJ+CjnW/sWf/LFCochnZNpmNRSgDueroR7tSymwDAVI0opb&#10;t257PB6UkF0WLlHXAaE1Ppd9cqhbwY+1NtSYTSaEd6O7QF8l0hTxBSJ4nod97ohAHg0FgZUGvUEu&#10;p2L4+t6KFCjXl7509G1OgUgk8vEnn5y/0z9vc1SWmpFoclmCQAyvrKiQiQUVpeaTJ06MjY263R5k&#10;EookBSKFXqjQxr1zvIBdYqiMhwMjg33IM9TS0rzssLTBaihAdZSroR7tSymwDAWYRD5CcZIngCl7&#10;WXaSHQvmHUDksaNHdTptMBi02+0KhTLqmo4FXFHHuDBoR+5eoUgUjwRfffnlYouZHsN6U4AC5XpT&#10;mI6/rSmAZLpnnn9uV625vrKUm2R3WaKgI4p0M9XEBALUZbRZ5wSoByEUKvnR0yePf/MbX9cmnCqZ&#10;6OChA/v371t2NNpglRSgxpxVEpB2pxRYngKoZgPReWVuj8jA9vN33u3v7daZimOmplp54Ftf+zIw&#10;1O/3BwJBi8WcP6O6/EJpiyUoQDlKemtQCqw7BUiRhhVMQ1JmzM7Moi9wUSBRLtQZYy61Wl1cjOCc&#10;vIzpK5iaduFSgAIlvR8oBTYvBZCINwmwRKIMtVasL0Wsjs/nt9sdm3fFT+nKKFA+pQdLt/VUUAD+&#10;5KOjY1KZTCgSCjTFqURs1ua8e+8uKos9FfvbMpugQLlljooudBtSAFl4y0pLKiuroomkUGlEkkqt&#10;XFheVsatG7ENybLxW6ZAufE0pzNSChRAgaKiIr/PKzA3QQRnugmkHo83GAoVMARtumoKUKBcNQnp&#10;AJQC60kBxOqEQiG+qig+18NzjHjcztm5uWgkuoib6zk1HZulAAVKejNQCmxqCiD/BRzOkQtDqC3R&#10;KSWnTj5z5Mhhs7mI2rs38tgoUG4ktelclAKFUQBsI6p0I6NaMgzfIEVpaelLL71YV1tLyz8URsdV&#10;t6ZAuWoS0gEoBdaNArBuT83MhEVqsaky5Z0zGfTEiXLdJqQDZ6cABUp6Z1AKbF4KBAIBvz8oNFSm&#10;4lGhf76VJr94QmdFgfIJEZ5OSymQBwVQ43vO7k6EvLxoQIAsGPF4Hp1ok7WnAAXKtacpHZFSYK0o&#10;AKXknrYGE98bnb6PHJQikWitRqbjFEQBCpQFkYs2phTYUAoYDIbnnn0WpcQSIV8yHoX/+YZOTyd7&#10;SAGaPYjeC5QCm50CPp/vypUr0WjszJnTcrl8sy/3aVwfBcqn8VTpnp46CsD8DVchqVT61O1sa2yI&#10;AuXWOCe6SkoBSoEnSAGqo3yCxKdTUwpQCmwNClCg3BrnRFdJKUAp8AQpQIHyCRKfTk0pQCmwNShA&#10;gXJrnBNdJaUApcATpAAFyidIfDo1pQClwNagAAXKrXFOdJWUApQCT5ACFCifIPHp1JQClAJbgwIU&#10;KLfGOdFVUgpQCjxBClCgfILEp1NTClAKbA0KUKDcGudEV0kpQCnwBClAgfIJEp9OTSlAKbA1KECB&#10;cmucE10lpQClwBOkAAXKJ0h8OjWlAKXA1qAABcqtcU50lU89BZBIbXx8PBaLPfU73YobpEC5FU+N&#10;rvlpowBQ8tq16z/967/98MMPn7a9PRX7oUD5VBwj3cQWpwCqho2Oj/kCIYOpaItv5elcPgXKp/Nc&#10;6a62FgVQNUylVFaXFbfRgrSb8uRohvNNeSx0UduPAg6HQyaTKRQKPp+//Xa/2XdMgXKznxBdH6UA&#10;pcATpwAVvZ/4EdAFUApQCmx2ClCg3OwnRNdHKUAp8MQpQIHyiR8BXQClAKXAZqcABcrNfkJ0fVuF&#10;ApOTk9RdfKscVqHrpEBZKMVo++1FgcHBwYmJydx7jkZjP3vnV3/6Z3/2wUcfby/qbJvdUqDcNkdN&#10;N5o3BZLJJDzAp2dmpqenf/LTv3zQ9SB3197e3v6xabVG39jQgL55z0MbbhkKUKDcMkdFF7oBFCAQ&#10;GQwGu7q6f/qXf/OPP/t5PCX0+/25p5bKpHqTpbKyorWlWSCgz9QGHNRGT0H9KDea4nS+TUsBoKTd&#10;bu/p6XG63APjsx6nbf+eHfce9H3lS6/u2b07bdmpVCoWi8M3XCwW43Nff7/ZbDYaDJt2d3Rhq6EA&#10;ffuthnq071NFAYTEIJTQ6wt09o44gwmeQCARi1947kRLc3PaPj0ez/Dw8MVLF8+ePetyubxeH/SY&#10;YpHoqSIH3QyHAsIf/ehHlCCUApQCoACAUiqVqtQqaCe9Ir1QW2adnQ57HXV1dYgs5JJofn7+H/7x&#10;Z7N219jEtNfrvv+g625Xn0ouraqqopR8KilAOcqn8ljpplZIAWgYkZxCIZNJpMqYdcQ9PzFrQxC2&#10;I204SNmBWNIVkyRiodEZR+/gaCQUeO+93166fHmFE9Num5sCVEe5uc+Hrm7DKQCF4+zc/M9/+ctI&#10;KHz08MFf/uaD8rLSb3z17fLycrIWqDIhbv/n//rnvrhAojRE/c6Xn9nX3NycSCTAeBYV0TxpG35m&#10;6z8hBcr1pzGdYQtSoKurq6ysTCKR/Jf/+t/cHl9dbXUqxZudm/3m178G8fwnf/k3QZGWpzTyIv5G&#10;i/KNl56n+LgFD7mAJVPRuwBi0abbhwJtbW16vR6RNhaLuamhbmxsbMbutrt9V69d+5ufveP1B2tN&#10;co1/tFjkN6ikMAFtH8psz51SjnJ7njvddRYKQKb2eL02m8NiLtJqNfgTKkuv13v3XsfIyIjNGw74&#10;PKVFupFZV6VJ/Z3vfHtubs5isQiFQuSRBO9JafoUU4AC5VN8uHRrBVAAqkmrzXbl5r2RyfmqYr1C&#10;KtQZTE31tUKR6Pbt2zMzc1Nz1qrKcplYODQ88v3vfqekpKSA0WnTLU4BCpRb/ADp8teCAgjFAUt4&#10;+86dj6/ej6nKeWF3zOfQCMNFeu2X3nwjFAr94t3fWr2hw+079CpFIhEHm/nqq6+CkVyLyekYW4AC&#10;1I9yCxwSXeJ6UAChisj3c/36jU8+O3u344HL7ZKKJV09fTyFka8u4sUjooh71hXUKiWtLS0+r2d4&#10;yppIJFsbazs67j/oG+zpfjA3N9/Q0EBjFtfjdDbbmNSYs9lOZNOtBwYNxOeNjI5tupWtYkEQtGGW&#10;+Yu//ocL3VNTgvJ5Rf3l7qn3P/hAxgsLPWNx+2jCOw/rdtRn1+t00VgMfj+VRtWuxuqmpkaXyxmL&#10;hGYcLqvNCgXlKlZBu24ZClCOcssc1XovFLaLrGWt3G43ckOkUsmG+vqnpu4VpOnOzvvjfpG4uFEg&#10;kfMEIr7SmJLro16bTiEqVgk81qkUXwB79949e+AgabNaX33lpbbWFkR2m0wmcJFzNo/X7RocHKiu&#10;rlYqlet9OnT8J0sBqqN8svTfLLMDC5AMorGxEWxU2prwE0Kb8f3GwwGkY8wObFpb8RavhO6e3ne/&#10;uB3VVvGFYu5+8SYQeqdaTKJkElyk8vVXX8E3aB8IBKDEhFISpPiLn/x0ZnpKYa6OSXXVmtSbLz1f&#10;Wlq6WQ6SrmN9KEBF7/Wh61YbFfI1gCATJbEPSJcGg2HjURJTw2YCF5z1SBsOCI6Eg8lEPO2gIJLH&#10;hXKHP+J0em7eumWz2fr6+qamZ375q990dD7Ar2BFcRlNRRpxihf2BQIht8e71U6brrdgClCOsmCS&#10;0Q4bRgHAGeZac3du4N3g0NBvzl51isxCuSYdKxPxhH2kWssTCXhyqRQZeRvqagaGx144eeTY0SNY&#10;0o2bt8Hh8gX8+bm5qqrK1pZWmSydDd8wEtGJNoYClKPcGDrTWVZCAUDkmqMk1gGgZDhlAZ+XTKQv&#10;K5lIeWeTAXtlRfkLp5/v6LgXVxX3znjVBjMCdYCP4LufOX702NHDe3fvQpre2ppaipIrOdqt1ocC&#10;5VY7sW2wXpJAd/1qKgAokdXC5vbzJYrHzFOpZCLgUCY8J/bt2LdnNxQOZrMlYp8QxIJSsVAkfkyb&#10;Cdayt79/dnZ2GxwI3SKPit70JtiMFIBeErzkOhnZI5HIhUuXvugcF1maoYEFIhMekxfxRcduqWUi&#10;qUSy/8B+qUT83vsf1FRXnzp1yh8ItDQ1cZlHWJmQr1cqlaSlqtyM1KRrWjUFKEe5ahLSAdaBArB0&#10;rxNKYrGQoMEgJqIxTAGIXERJiORCKV9XEZSavPqWLzpGf/P+h1GZGbxtwO9/0NnZ0dHB3SgQVq/X&#10;UZRch8PfjENSoNyMp0LXtK4UAK+q0ahTyVgqGQ/P9EX6zxFlJV8kEVsahMWtPJmWp6+WND0vSATA&#10;Uf7VP/ziwcDY6Pj4wMDARx9/DKv3ui6PDr4JKUCBchMeCl3S+lIAjGRpWXlrhUE4d1/L88qEvFQi&#10;usjAppKpWDgV9gmtPXHntKS4+c7gtLxyl0SYGhwe+6tfvPfhx59Ccl/f9dHRNx8FKFBuvjOhK1pn&#10;CiAFhs1mLy4yqYUxi15TZDYjsjsFVWXYl3RPybyjFfy5fc0V4rhfoLbI647wxYpINOKOpBLaKpFc&#10;TfSZ9NpWFKBAua2Om26WFw6Hb96++8vPLl/uGnN5A7FY9ED7bolnNOkYMSbtB6s1Zw7t/OZX3jp6&#10;5IgsFUjFFphHkUygLuYlYjqeu6rU7Ha7MAgl5baiALV6b6vjppvlWa3W//sv/y6gqRNKVULfVIk8&#10;8fzJYwiwsdrma2vrqqsqYeqBoQYWnk8+++yLO0MpgVisNiRjkUZd6ujh/RMTE6NjY1/7ylfgVkmp&#10;uX0oQDnK7XPWdKcMBVBp1u0LCqRKvliaUJdNRFXvf3E5nkyMjY3rtBpY20lCIKgsnzl2zCxPxm0D&#10;xQKPSeg/fvRgc1PTvvb2kydOqFQqSs1tRQEKlNvquOlmeUhgUV6kS1n7k9EQXywTakrmQsKPP/6k&#10;qrICvj7w3yS2GniSf/rpZ7a5GYlY0tZQ9c23XoX5G98bjUbAJfCUknJbUYCK3tvquOlmmfhFuEb+&#10;5qOzQ16RSMdk/eHzeLHBc2J+ckdbm9vlhJ85spejQvelixdTfJFYoWlrqPyd73+f0m47U4BylNv5&#10;9Lfj3iFTQ724q6VeEvcT90lAZ1IgVauUd+/d6xsclsnkH3/6Wd/AiNZcJpQpleLUd7797e1IKbpn&#10;DgUoUNLbYdtRAA7ne3bveXZPncA3k0rEUhEfX12MymJaXGqVTKFIJhIuryesqZVX76uoqoEv0baj&#10;Ed3w4xSgQEnviO1IAbFYVFFWohdGYraR4OCVyGy3QKaBGef0888dP3p0x46dJnOJSKbkWXtff+XF&#10;kpLi7UgjumfKUdJ7YJtTAAJ4eXn5wV2NO0rklaXFrbiaGo4dPnjk8GGTydja0qSWCuJhv1qppKUW&#10;t/mtQrZPjTn0Nti+FICBG4HbXp9fIkYSNTHyqgFAh4eHI5HouYuXplIWWWDqh996i1Z62L63yMOd&#10;U9Gb3gPblwIofaHT6ZCjt7i4GH4/QMmZmZmbt24jhVp5WSnfNRIJ+tjcQtuXTHTnlKOk9wClAJcC&#10;4DERCQ5/co/HO4UKYgplXW0NrUlLbxIqetN7gFJgkQLRaBRCt1r9KOoGMd1UR0nvD1CAit70Nthe&#10;FIAoHYlGfT4f5Gt256jrAJT87LPP3nnnF9wSFD/5yf+AdzqVvrfXLZJtt5SjpPfA9qIAAPH+g65r&#10;t+4dP3ygqrIcoIkE5labHcbuq1evoWLv8889C8UliohBZTk1NWWxWGjA4va6RShQ0vN+ghQABwdm&#10;7YmDTiAQ/NX7H90fmdOp5KVGlcsXnLO5kwJxsV5RZdH7wjGJSFhqKdrfvketVmPBSCb0BIlGp94k&#10;FKAc5SY5iKd8GZBep2dmevv6ykvLJBIx2Lqampp1Vf8B4+D6Mzs3b7PZgNEw0ezc0Qb2cG5ubmbO&#10;ev5WlysmSfEFKaFEIFUhkxA/5Ir6HAKZKhnyGUWhb3/lzbIyJhKcXpQCoAAFSnobbAQFoAS8dfv2&#10;e5+c0xmLxPxEQiDXSuJvvfnGwNCIxVwEy/LKFgH4m5tDHsn07kgC5PP7L166PDbrcEV4KLMY89oO&#10;72n1uBwxoVzKi3l8vgmfQFLSinxqaVPH3TNN+tSbL5+GW+XKVkV7PX0UoED59J3pZtwRWMgLFy99&#10;drtfVFSHVBR8oTgR9FqSMz6Pt7Kq8ptf/xpcGrFuMJ5QCwLmoCXMjVNoCZT87PMv7nd2/L//zb9h&#10;94zvYarGTz/96791C40pZRFPuJASLRETBe0RoUIkVSSCbmHUl1CYhOqiNGIh7lvqm3rx2N59e3cj&#10;JHwzkpKu6UlQgALlk6D69psTyPXJ5xdujbkF+kpSxgspe1zXfybXm1U605Gd9UjeU1ZW1ts/eLvz&#10;XigQ1agVe3fveuH082jpdrthWmELw0KOhlv40NAwamojzY/T6S4psei02p07d0UjYafLZbU7ZqYm&#10;+HXPIt0kX8DkKif0TgGgBUxSXsyNP3h8QSY7mQw4q2T+18+cpNE42+8mzbVjCpT0flhfChCcmp6e&#10;+f/++V/L647yhaJFoIQOcfAiX6qWlTSHp7oUSf+J40fvdnS6VPVClTEZCcZnu3fXWF544cwHH35o&#10;tzvOnD7V2NgIZ51r168PjE27AyExL54yNqdSfL4ILuGilN8ej0XBPwo1ZpFCh6/ZjZH63fnskx+w&#10;7zILXnz+pEajyac9bbNNKJDvDbRNyLHdtgn4AIMGmFks1roO+0eNmsGhod98dlla1Z4SybkzxP32&#10;wMAVVdNJkUofmx9sMPCddrtTUQOkA9eX8Dv5jgFpImQwmSdn5hLJ1HPHD928fS8YT0nN9XxdeSoe&#10;4QslD7lCbAXYmN1Cze4uN1zyI75igevlZ4/U1lSvAyXokFuYAtT1YQsf3iqXDogcn5i4ceNmIBBY&#10;5VA5ugMof/XROVHlvjSURBf/4FWxrgQoyYuHBbHA4PDw1LxDoCImFL5IqU+INV5/cNrPE9cdlzU9&#10;e/H+WFTfKKk9ytcuZCYXSTmyM8BwyZuZ4OMyTGUyIQw7W2pKKUqu382wdUemQLl1z25VKwdKejye&#10;c+cv/OrTi+cvXl7VWDk7d3R28jXFArEss5Wicre8YhfMLELfjCzh56uKFTX7oEZkGMBUKu6zRVyz&#10;SalWYKwRSOQCkURSvkukL8EHRr1Y4LWs6A21JS8ZF4tE8CtatnGBk9PmW54CBd9wW37HdAMLvNXc&#10;vPXS1evzQQHQ51r3xBfnL6wHYQDH1nkrP+yBkSRtfKChxFgFe0si6Io5xlNCschYKdIiRS5RB6Xi&#10;QU8iGpJY6lExkZGr81MycmfBFEupFDJ/AkMaFykfdPd+8ulnM7NzK5huPQhIx9wkFKBAuUkOYuOW&#10;waDk3Ny5S9fujXt80mJ4NArM9RcuX0b485ovAnj00ksvHt/dEBy7G7WPJWNhdopFJIpHI7bREMox&#10;qCt5EvWjXxPxRMgrVBmECl3uVeXQruaAVzI76bs4ArhUhWEqpr50rx8lGNdPabvmRKYDbgAFKFBu&#10;AJE30RSQK+Go+PN3ftU/F4irS/kSxrqSiMfFEsV6xMkAbuDc09fXJ+AnE9ZBnnM8lYhzycHU9RLL&#10;pSUtArWFJ1z0W2SqfcVCYCdlxY1pMnsmfq2Y9cuEUSg9+XK9VqdT07Ldm+ie3RRLoUC5KY5hYxYB&#10;lLx+/caf/fi/zovLeMYanmARmAQSRUhRevaLL9Z8GfAz7+8fGJsYl5Tthowf8VoTAddj0rFYKi1t&#10;FWot4OtYyAMaCmUaVf0RkcqU6epIuq8XxxcLlhmUZgvM7vSiFHhEAQqU2+VuQODzP/78nd+evSRr&#10;fVmgMqWYctYM3DDWYqEwFfHrNNq1pQWTp+f+/dm5WX6KF+i/ANFb3vCMSJMWDMPnMdab9PuQLxDA&#10;4zIrSj70V8/LLzLPHbE+8MlIwKBR6HXLyPt5DkubPTUUoED51BzlkhsBp+b3+z/65LOeuZCo9hiP&#10;kw5nUfyMR3iOkSNHDq8hLRCGeOfO3c8//9wdTfLlGpiqIXSn4tGsUzwKnmF8IZlrKYE6TV7OYa5Z&#10;yV7iUa0kiQChlfSlfZ5qClCgfJqPF0ZnQCTS9ty8eatvbDalK0/bLcGjmH3s0JEja0sIxCzCL9Lh&#10;8vJ1NdpdL8ssDTyJcik5mitN56lzZPE0z/b57E4QD5VopZUVFfk0pm22FQVoZM7TedxQRwIiu3t6&#10;IfnO2LxTzqBAVy6ABTkjWQ4DNEFHucj70qlnatY0IuWLL744f/VWonw/X8Q4USLUmpH1l0jvyOUi&#10;c3CU63RazIzRoDY699rJ/S3Nzes0Cx1261KAcpRb9+yWXDlymiHY5qOPP/7k0t3bEwG4vIhKWgVK&#10;PUHJNDMI82ckwIezdfwxe/Tq6VJZWalWyRLu2UWGEbrIpZPgchnDNCaRMI9rLGWnbS8R59v6Xz7e&#10;TlFy9ef+VI5AgfJpO1a443R2dv76vQ/uj3ti+lqBoUqkMTOGkSWuuGeusUj6pVdfzMzquErSgKUN&#10;ej3hmd6s4+RvtiZ6yZX5nC+/hWQi6XP6B69887XndrS1Lt+ettiWFKBAuVmOnUTOjY+Pc4tb5bk4&#10;dIFOECGJyOZ96cq19z+/2GNN8M0NfBkKCqYnpuWOyY+FUu6JvTuaUNh6bYuyYi9w204lkyKxJBmL&#10;5LmRjWyWSsQSjrHAwAWhvecPvvuVlpaWjZydzrW1KEB1lJvivIB0Z8+eraio+PDDD3/wgx/o9fqC&#10;loVUtQ8ePJicnAQTNzQ05InwVW2n+A/dJHMMFR67XSxP/P7v/RD1YQqaMXdjGJEQ/NPT02O12hDr&#10;DW8kce3RxwD6oap0DU0xBa0/GfIkZrsP725+7uQJpVKBHL35c7gFTUQbPx0UoEC5Wc4RkAF86ejo&#10;2L9/f55rQhd44SCpLfDxwoWLFy9dKiku9gZCQUOzKCN3d/qYEDltQ+Wq5FfeflOjVgPXPvzks6+8&#10;/Za5yJTn7NxmWInT6fzZz985evRwWWnpb3773vz83IH9+33+wM1bt1ICSZKJwJGlYpEE4m/MdRJj&#10;BRfH84HLNXSfFER9lvjsmeeONzY0rGCztMs2pIDwRz/60Tbc9ibcMuP4LRDkn1gbqGp3OD49e1Yh&#10;V3R1d89MT0N0n5md5wv4SGjGl2tzpB1jtp+Mq3ihF08cAkreun3nb3/xW5RnqKsqMxqNKyPOtWvX&#10;7vQO9w+NCxLRialpWyA+OD49MjqWBDtZ0sZkvohGGFfKZAI6U6Eczu2LOoE8Wbk8my2/+HhEG5x4&#10;46Xn6uvqlm9MW1AKLFCAcpRb9UaAUvLdX/+2a9wuFvAiQbcgHpZLxDZ3QCRTpSJeWflusbk2+97g&#10;D5SM8xJRE89zoKVyes6G2q0pVVG10PVPfvC9FVdnvX3n3kcXb0RU5XHrENLwSM11CLmJOifFGjOT&#10;/ieZhLQdd05GXbPS4gZku8itPF2/U0nM9bxwoAkS9/pNQUd++ihAjTlb9UwBlJNTk8Li1qSpMSlS&#10;xuLwLQ+garYAmR34/MjU/bT0E+w+IeJHHZNRz/yM3f3JZ5/fn3Cm1MUi//yhwwfzEYGXote+9j0v&#10;Ht8fnhsUlu2SlbUyBWCFImlRDVCSeSHDMQihkvoysbGS8VLKI/5wzVhIzoqTntlavfCZY48pTLfq&#10;HUDXvYEUoEC5gcReo6lg+YHd5rPPUFcLSR5TfIkCtROQRwKitwDBgiq9QK6Px6OhyU52Qi7o8AFU&#10;ibAqYttZXbRrZ5tCmNJErS8c2bmzrWU1hm9MsX9fe6VRkfBZGZ9HTiz5IzdIgUisLxUqDblDdMiy&#10;V4DaubEVBbvFnvHXX3uVlldcoztxGw1DRe+td9hAkP7+/l+/96FTaJKYqiHhogBszDkZmupCmlup&#10;pSEVDYUnOpKJqKr5OdbJ/BHuAGg9Uy0G3muvvgwOdHx8QqlUlpeVrh4+MMXIyOhP/vrvY+oyLGNB&#10;tZPLOWltSZ/b2pNEiVr3xLfffL65qXFt56WjbQcKUI5y650yQmgmJibCUpPUVLXoSY78PyojX6qC&#10;eAsBVyBTyWsPKOuPcHEKOJKM+BM+e9zviLmmhUKBUqFQKZUtzU3VVZWrR8kFVOQbTUYRLxaavB8c&#10;v8dN05sPldcj/GYRPX3zmvD097/yUlMjNXPncxS0TToFKFBuvXtifn5+YGw8LFaiNCu7eqFcI0Ed&#10;BZSrXriYHLTiRyUPH4a18N1dnwYHL4ftk0jWS3jMFVtvMgkHVnVwcBCRiyKxTKazoNDNyoi7smjF&#10;zNCdhZjxZNw2XC3x/eAbb9XX1qyH3nNle6S9thYFKFBurfNiVotU5EqZjA9Xm4WL3QBfrk7xBMnM&#10;VGZolGRSnMGiYtr7ajIeKSoyQdaWSqVrsnkMHwqHvV4vMLe6qqqutpYvlqQWbEqLqJ1fsDY3VHEF&#10;CsrMvSD2hu+ePFil/vY3v2Y2p+XBXJOt00G2CwUoUG69k2aE6Hgs5rGnYmGoI8kGgCwSfZm8pJEp&#10;Usi5UPwaPjrR2YHI2O1AzxfewWvIZ+6LJMGWrgkYYSqkBP7w40//83//GxS/xdocDodCpYFXJsZP&#10;4w3XasZ8zgzEEQXmjtYb3n77LYVihbxtPhPRNtuBAhQot94px2JxkUiM8JKobSQ+3weMXGIPqDwT&#10;ifud0Egmw56UUARTj7z6gLxiZ0phiERja5UuCHFBsAj5pcV/8+7HX1y8Mj1nTYgUAmSfXIBv7pWD&#10;1itWUGbK6eCdE+4ZRXDmSL3p5Zde3HoHTFe8+ShAgXLznUnOFUEPKJfL29v37mmulvom4+7ZuGc2&#10;OtcfmR9KRPyPdU0mIzPdKMCA2EFxUZ2sap+kuEmkNvKEEtRmEIkZjm9NNo9Ic3iwp0LukKqiYzo4&#10;G1OJYItfOl9R1klZPE37dVl9Zbr+IR6RBGb3lopfOrrzzPPPrckG6SCUAhQot9g9AFwYGxt98KC7&#10;pKRYp9dHw4HgRGfMOQUTM1wpHxO6o+GoexZB34xzpVQJazj5lWEzA85wOBIKPSoeu2IqYD2QtRkt&#10;qHM87rMiPbCoqI4n1ax4QLYj6+5DAH1ZxGQ6JmKyiOP0/sZXXji9b++eNbRTrX47dIQtTQEKlFvs&#10;+JBL7d6D7ru9Q5eu3kC4t1RbrKjZL685wFR25ViZASu+wSsyuFWaaxEewxdJEq7p6PxgdKYbAY5i&#10;Y5WAD6PQ2hhz4KYeBugGPMakKzqL7JNrw6gScCzoeJLRkDQZrK+uVNF6swURjjZejgIUKJej0Ob4&#10;nWSrxFp0Ot3+9r0GpcTp9jhSamnNAQRTCxVaQCG7UnBSno734TUpMVbBsxL/haZ6vINXwXtKg/Ph&#10;2QFZYKa1tW1NrN7AsurqaktxsVQq1+s0osA83ztbKMDlEMbZnzK9f9J6JaPBmH2ksdKytinjNsf5&#10;01U8YQrQyJwnfAB5Tj86Oupyudrb2xnZOZm8devWe++/nyjdL1SbSHmHx/yE+PxQz+exsFfReFKI&#10;ChCLV4qXiCfmB57dXbV3716TybR6yRTmIDhOMgZ3iQQIDj7u3/+H/yUQTSnqjwrk6gV398JYwjyp&#10;kdYM1pvYfL8y5jp+9PDhQwcRaLSycWgvSoGlKEDTrG2Ne0Oj0SD1pEKhgJwLfq2oqCieSLqnB6IC&#10;RWSmjy8jqMTU7iL7SfFT/KCTL9MyaR8ZL3QmYxAiraOzPWeeewYZgteE6UPl7rHxcZ/X193dRXLE&#10;7d2zp7mxfq7/dtg2EUsk4SSE/9Y1kJGfSkjnO04d3PG1r7zd1NQIyN4aJ0pXuaUoQIFyaxwXYAgs&#10;G0laAQ4OmsqqyormhvqQdUwID6CxLpEgFfO7AIsLwCSIOqfi0TA/HowFXLCMw90yZh8XobqXb+6N&#10;119bZcAiY7pJMiFA4CiREzOeiO/aubOkpASBlV6fb+eOtn3te2PhwOj9G7FwUKS1sHakpWididpZ&#10;cZz7JT4Tjhg1f+pR8+fNNyhEbo1beWuukgLl1js3ApTIZ6HVahk2U6msKCsxKsUR10zE7+KBixRJ&#10;RSqTUCRGpgyhUIR0PjAHy/mRHVVFcCuqq60haLtiphKMZOf9ByMjI/AxQtlCROOA4b12/ebHZ8/5&#10;ghGxkD89PTM2NmZ3+0XmesRWLstR5gbKpdZJtpDwzrdWWxrqaRberXcnb6EVUx3lFjqsR0tlEgB5&#10;PLdv3758p0cqSD57/HD/QP/83LzbH0zqqgQKPfyBEt45uXds9+7dkXAY2SqrqirhfYlEGOgL1m9o&#10;eASBjM1NTQiILIgE4CJ7e/ve/fh8MCVpLde/9uIpdHc4ne+9/6HD7eOLxFKVPskXJWMhXiwcl5sE&#10;xhomv1HOayEoe0lbee5fE57ZPWb+17/65YJ2QRtTChREAWr1Lohc6Y0BOohxZjyuN/Zi7Dm375y/&#10;cNHv87g9riu37nZb405ZRdJQl4oGE/O9fGtPaG4Y0imK0L766iuvv/YKrBzIFUS4M38gcOv27dmZ&#10;mUKZSmQLxmavXr8ZUVfCX3LGHUJetRs3bvzyl+/aeXqeVCUXC11uT0RhSRjqk3K9LOaKT99fGW3I&#10;2si/iaAn6yDMrwE7tBArm4L2ohTIkwJU9M6TUNmbwdf67NnPJRIxrCurGqjAzgAIl8vd0NDQvrPV&#10;5/PZPEFRcatIbRAqdCmfVZEKSfmxgMeZ5PHVKjXKVRMrEJmEUXdqtciuVl9fjyCffLAS4Ajr9vUb&#10;N8+fP9/TPwhmNiDSCuXqeCTEDzmFAv6U1Z001vHV5ng8IQ47UmEP0gnzNaXw9EQAJS/oEuhKc2xx&#10;qTWw3/uHrgsSEfjVR6Z7En47+GWhRI6NAEQDw9cT8VhjQyO8ncCWMmqBzs7Z+fnSkpICiUqbUwos&#10;SQEKlKu6OfBwwsaCglyFCrCrmnWBzyq2WFBzcXR07Fb3iKBsD18MCZqJXhEo9ZC1FfyIVqN2OZ0q&#10;tQrydZqhA8YcuPJg8fmgJNCnr7//H371wYQ76ZOa7ZPDRw+09965LNOak3KDzemdHhtK6KqQtxy+&#10;nChqluLxI9bRZNjHV+gEmhKhxuIbvilUm4ULNSGWZAwf/vCYxeah87rUUBaeuJcMeYVSmSAeiVmH&#10;kgFH0jnhH70jFYs8bvfE1BTSu4nFoktXrn7yxQUhL7VjR9sqiUy7UwqwFKA6ypXcDH/9N3+DGn5m&#10;s6Wmpno15RNWMDc4ptnZ2S/OnbfaHVUV5b1Do7GSdiQEYuTTsB95vAE0CGcMjNz6//y7H0GfiBLh&#10;qzQHgyuE2+bPP7uhqN6HWVIz9w80l1+7cUtjKvbKSuHuzmTleDyEBmVpoaNk4iYXMmaGRm4kIkFV&#10;y5KR11wtZFaNJIuejCoz5E46RsJuq06tLLYUDQ6PCfXlyGGsCE7XlhqmZuZ9wdB3v/Z2TXXVCshL&#10;u1AKZKUA1VEWfGPgWQ0Egr/+7Xt/8/c/u3XnbsH9V9oB8q/b7QZsAf40Op3L67/VOx417yYoycjU&#10;QhHM3CgCofSPt7W2Qqy2WCyrREkMy7CpSJwO13HGf5wvKt/d2d1/+NABsKuLQZMZgYaoLAYlAJvw&#10;TV57SFaxGz5F3K0vDLvojs615GS16jyWMkOuE5S3K3a8FDS29U57xA0nRKU7eHKdR1F1a8xnDyQO&#10;tu9Bts2Vkpn2oxTIQgEKlAXfFni8f//3fnjixEmLxQR2Eg46BQ+xog7j4+MfffwxzDh1dXXPP3ty&#10;3+4dCmOpULYgzwKEYuGYbbRIyd/RXPfiC2d+//d/D3rJFc2TpRPDNQPTFuzSiVg0zhcWmUwiiSwt&#10;92VaTy7kiVSGtDrjy4YkLrt4jKmsO7TITScSSJIkkioaq0oO72+H79Sy3WkDSoH8KUCBMn9aPWoJ&#10;M8JLL5x+6cxpk0G/VsnKll1HJBp1eEM3b91GS6hEoYIUuMfDM30MTi4UFxMFrUcO7v/ed7976NCh&#10;9VEILCClSCIwNXz46eexFOZ9WHmC8IfcK7/gRS5fuSwFcjdIhNwlssip4wd1Ou0qh6LdKQXSKECB&#10;coW3BOwhtXC9qalZvWyb5woYS7fTKVowXk9PT/f19UkEPIFzGP5AqbBXk/SePHpg586dWE9uEw1i&#10;xvOc8VEzPo9B3oeejgm5IWlsEBsqV1wVh4xM1JFLvWkKw1DUtxAGnz20u6yUCt0FHy/tsCwFKFAu&#10;S6JN0SASiVjM5q9+6TWs5hfvvOvx+iFdQln55bffQo0HoWPw6L5dJ545bjQYci8XqHTx4kXSBnah&#10;fJKcA7DAwApCjvBMDxx0EpEAw1YaKoSa4g0gTQ7Qf/RTKskPOuos6qbGxjwzfYCeKIZhtVo33gd2&#10;A4hGp1hzClCr95qTdF0GhKW7s6sbwd1/8df/kBApT+xtqCgv//DDD9944w0ky0EW3orKCnl+MTYI&#10;LiwvLwdHjBhEOJDDGXPZfGvAlMGhYYT3DI6MjYxNiuqOLxtssxQVljVwcztmtfYscqPJWNw+lhRK&#10;xIYK6E0NgeFvvPVaaWku30nYwVDep7e3F3uZnpmJJVIIQpdLJW+9+Tp1WV+Xu/YpGpT6UT75w8QD&#10;jCxqYG1yJFJ891e/uXfvrrnIdL+zw6RVCvk8GJEMBsP169fBGB49eiR/8wWJEEdUz69+/WtYxqE9&#10;WLYvOMpwJHz58uXRoYGKUovb5xOqTMsSLh8nzWXl67RBoI3lxaL8WDAx/eDFwzsme+6EYwlB0L6r&#10;vhyZOHLMCCLjDfF//fi/9IzNz0YVUW1NXFsVU5YEJIYbX3wolwj1eh33hQGjGWoB9Q8M/sVPfnLx&#10;4iWnxzc7Ow1HfXxJ0sottX3inEAsaWDYEQ7wjz9/Z2R4CBoPm80O99VldSPLEpY22HgKUI5y42n+&#10;2Ix46qBwBKcDzo77A54xPNv4FaD27m/e6+/t+f73vvvj//LfhHAsT8aOHD4I2zce7EAg0NzcDOzL&#10;fxt4YoGtv/ngo8E5v1ou+torp6qrKnM7zNtstt9+9OmgW4C8bfH5Xkk58W9fx4tlPAn2MXpMVJ50&#10;Tgp8s8JkTKmQv/7KC9AzvPfhJxNjY3vb97z9pTczURJgB+olFixOcKq6d+/eJzd6+CU7M9cdn+uL&#10;2ccqykqPHNrXUN8gEgntdselq9f6x+dSpgahVIHUG/GAQy/jx+NJOeguFqqVMqlUtmdnGyIOECIE&#10;AuLIoMW9cfP2rc6uuqryHS1NmOiXv/pNonh33O9AMTjkc2ooM+1oa2trbcZLbh3JR4deawpQoFxr&#10;ihY+HgARjzSXrQMbAus2qr8C0RxOVyAp8c9PwPahqtzB15ZFZnoj1iHIzqjF+Cd/8sdILlnQnD6f&#10;//yly7d6xhBOg4RsyZnOHbXl3/rWN5dix7C2/oGBdz+97JeXI2yxoLlW1vgROD7sL4iH49YBccge&#10;5ol5Qimflywx6W1OV1xeJA1Zv/HWqy0tLdy5QNKp6Wm73d7TPzJrdwJoFTLJxNS0uO4ZJOVkvTJZ&#10;fpbBZXgO+GxJz4woFjQYdC63NyE3ic31XF/6ZNAjkCrgiZWAAS0WgXOpMOQUIb+d3x+LRaEeRa4m&#10;JuG8pQkZSeJM6ia+qGw3X/ywWG4yDsBNeuaO721+4fmTy2o8VkY92ms9KECBcj2ouqox8Rh3dHT8&#10;/bvvw4k64nOJ5GppSXN4uhse5YrKXbCohK0jYLBEUrlMLPjB978LjrKg+a5ev/Gbc7eF5gZEzjCs&#10;1nxfhTLx0otnYMLPOg5A515HxzufXBEUt7DO7aQll+9bjZtUmuKSDM4OmAq6pd7RmN/tFyjkZTuw&#10;7BRStQfdQjhy+qafb2949sQz3JWj45079/7uZz/jK4vEhnLUVkP7VCImUhmZRMIPTe0kSxsBZRaa&#10;8QHF1xJhn1Cm5lbXSNsvu3ckV2eyJIuY6kOMs1QqwWRKzlnqBytJzvZ8/eVn9uzOwtsWdJS08YZR&#10;gOooN4zU+U4EJdcnZ79wJdWS0jaR2iTWlQhlKrHGIkKwIEzVc4PJWFAolooVuoP79hw5dLBQl8me&#10;3v7hea9YX0YWBOxDkrSp4T4k3M2qeiPI4kcec487KZTxFqISWeDIRxGZ7845wz4Cr2goPtcjE/LC&#10;siJp+S7i4o6sSEKpPOYYP9Za8cLjNWkha3d0dL5/8XZcUSS2NCECHY7okJ1BQ5I/mF0wVz3KhUs0&#10;A03yTDaMZgwyPnxtML2WK4jGdJEopiZGol4n4tPzNNMXSkPafm0pQIFybem5qtEg5M7MzKAU7c2O&#10;HnFJKyBJIJaScGnm6WK4ISFPwI955iRCfnmJ5cUzp/Q6XQ6oglG78/792bl5rUaDdHCQ9fBYSsQi&#10;VG6IS3VkZMwiVBm9LodCEK+prs7cAMaHlQnT+ewzVpcvJVGxMTZcTpAFi1WR4PHOKPMQmR9gWDBN&#10;hdBYzcU4XsC2u1xdW1Xe3d0L31IYSbA1p9N56fLl8x1DcV2NSFvMX6gtnmYvYjGROxrhXjO3k+N9&#10;UOgbgixjcXaRNMqT9HV1ahUieCCsIcXoUOtEAQqU60TYFQ4LpSS8+waHR0UaSwpABg/Bh2VwmBEZ&#10;biUV91oh4pWVFO/dsxtm6xwzuT2eT7641DU4rlFI73d2QvVZVlYGSOjt6UGqNIRjL/JN4NDkWvdU&#10;v6XIaNAzxcjAl929exdZkaAHxZKmpqahhjObjFPjI4GYQCDFpBtSNSwaSsbjIl0ZY2R/KCMz0nHY&#10;L/BMoRRl1/BU76xvZLC/897tex2dtzu6ht28iKKEqAW5fCJLpUyAewx/H/KGaVQtFBazHspjgwgl&#10;iYC7skiNqIUV3iu02wZSgALlBhJ7uakgdMMpErElKO1w48KnyFYbmumFzMik4eHz/aO3UgEnIEMo&#10;04gl8r2t9ah/kLv6jdPhuHKnKyBQQ+l2aN+eqqoqGGehSpuZnZ13hxiP8YdyIl8ojAY8WkkKzy3Y&#10;qwddXR99/AksxYg+mpub+4d337vb1a+RS8DBjXTfSsiNAhGSPwLEF+EyB/ost+ksvz/ivIQiVJKA&#10;4PxonXhvxMPKiDXlt8L+4vBFksb6kEjj5andSUVAYkrJ9VzdYpqgnZVn5PJ6OVhI/MSqNVePm4xB&#10;KRGTRN14262ARLTLBlOARuZsMMGzTEfkPubBQWYHgQBY1tzU+P1vvGWSRHkhj7frrK//MmPpnun3&#10;j9933/utf+hqhZa/a9eO3GbThSxHAY/XgxqNY9NW1AVHZRtMBA5x2uZmMulytGkMgvCZ+o5kJW6X&#10;KxCOEn4TvOSswxsv2Xv+/sSdO3cifk/SZ48PX04OXYiMXEdlM9IlbWP52HaWgptHcY3gpgVCdmiG&#10;l4xHUu6Jo22V/+KP/7CqporBONRTE8thsRGqDHipLOUJ/1j+oSXO/JH56GFgZVaxPUfYZSYfyqJw&#10;2lAYRKgrdQfjeA89+VuQrmA5ClCgXI5C6/w7nO+gWevu7n7nl7988ODBF198AU0l+MQ9u3d/+xtf&#10;29l+0Nj6jICXQhkcdctzmrZT6ubnFBW7VFq9WLRoQ8i6QPLMw1nvYGtN0j2VUJf9l7/82dkvLgIl&#10;8cSatYqk97Hnk2mfWnRRYpB0eiYS9CPnJr53OJziBUuI0Fg55ghJFarI+G2LTtZYW6USJ1Oe6VQ8&#10;kptIq+G/uH0ZcIkF6wxisNIffnz22oPxeNFjXkFYxgrmSsPQtBnzQfzM7bOvHHZwFl65DKzPZUOB&#10;tnW+xejwa0ABCpRrQMTVDAFMhNkakTnIovb+Bx/CNZI1g8IkevrEUZMsgWzhgfF7cedEzD0XmuiI&#10;O6d1KtReXDJhOKAWik64YUIpOTQ8rE644955VePxs7d6zp0//+FHH3V03IPPTXIhanvxQu5dHgCa&#10;YSFJKVqpRILqYwDNOasd7pPM4y1VKeqPJg21YFEnXbFeeyJi2iEsqoNzTBq7lCd3mQ8GJVECyO+I&#10;w8Mx4GQ0D75Z2K/OXrhyb8oPd6VFe9QqDiArsK5Sk5APWJM2CUVRb29/PhH3q9gi7boGFKA6yjUg&#10;4iqHgKwNTGxqaioym/fve5RLETgSCgV7H3Q67LZ42McDZASciYhfkIyhzgEq3iz1QMLA/e6vf/v5&#10;jftyIS8Yjlh9UZFYwpeqIW73d9waGx6QmWuEiHRBHXA5atsucjT8gLWhwoxcvwj1u33nDuzIhw4d&#10;RMjQlRt3vAKtQApj94LLoVzHFyukxY0idZHgYUrKrMiSAy/yh5KofSwwcjM8NwB1Xtg+LoSbYyI1&#10;7kkKDFUC4g+wnDvOsqeTzwj5tMkxEbc7+xnnG4tGoo5xVEVfNop02V3QButKAcpRrit58x0cWAmE&#10;OnL4ENeKzZT0GhpyR1Ly8japCTYWRoMJD8Ky8orq6poc/nfoOD4+wStqetA/pDcYJLpSvqmeqfYF&#10;L8SyHVJLvcDclNSURr1WFOriMJVJ8Lboe+fu3XmH21RkhjEcOOTxB4VSFdsMz7lYXwrPG1a6xE/5&#10;q+3IOPnwkqQlCpRLTDWSolr4kwr0lTFdzWxczdeUYC/5D5L7GHKMw3LKq5yL252llQDeXiKRVCbL&#10;bZHL9x6i7daTAhQo15O6qxsbVpTh0Ymg2CCxNCiqdsvMDcgujoeqvq4WRbqXGhu9UC4RrApAMCg1&#10;j48Mp/w2XiJKrBxCpU5a0gIfbIGqSAAPJI7vERJtgK8Zn5hkQDaVhDUWalDEM6uUCNoLsdNlWjyy&#10;riQNOvOUcLlDkYmwYLwnFFV7Evo6WfkOka4UNhAeGxS40CHT5LICBjCr1aXQFwBZf1ZFROYimXZx&#10;RmW8gtWu7s6ivQumAAXKgkm2YR0WYocZP3MmEkUiT4Y98MgxGPSNjQ05JDVU0O3qGxSUtPElqqSi&#10;yMfXhFxzMZ+DKQFGnmIEt8BWLJbJSpqZ0mAPLwE/hSyNvf2DrlBi165dyDyGBcCwfuLIfr5rghfl&#10;KDQLJ8GKOTKsFF73THFaqSINU3KMuYLpSBeuyaXwXS72yAqv3C+xEfwJ8or9U88cO0Y5yhWTesM6&#10;UqDcMFIXPBFyApWXlSRmHkSnHwRQ8VVlEWsMsK5Ab5hjLIQhKqRiaSLIhDYj0rG0RdH8nMRUnRla&#10;B/BlXQ6TIQ8v6LQUF087AtBm1lRVkkRheJibGuoPtNYgZe9S6MOkPntYEyIHS0VYrUKpkGmSZuGS&#10;lf3TgGkFKMmujQyeJyPJMqHcTeWzR4zPcJOjV049c4Q6nBd6SzyR9hQonwjZl58UzxLcKlUKuUar&#10;j9jGovbxwERH1OMIhcMujzdH/5KSkn/+x/9MkfTFPPMM0kkUTEFEFGi0jYbH76A0dta+gYELqAY+&#10;Mj6ZiEdTItnEzDwLx1iGy2mHAyPbUSgQIK16MsrgNby+Y1OdofHbXCehpYBmBRCWhjtZcXN5aubR&#10;gh15qUVmImDaYsgkee4x6Z6sNGmeOXaUxnrncThPvgkFyid/BllXsJCzp/PD8zeC2nrVzpfgUy0U&#10;Mr7oVdXVjY9nrszsjmfv8IF9PN8MD7weE/MYiU91RibvScO2sHU463SK5uf5ZXsQ2qiUiYVS5dDE&#10;rM/vZ5/8WDzJE0oY4R0DRvzh3s+K5KmEa4KJxZ7pSXhmJfpyGIryYabyacOuEI0X7FeLd2kaL5k/&#10;Ki3F8XEXk5U95HbkImBBu8gkOPzmJTFf7kzDm/S+3K7LokC5SU8e2kmkopAp1TyRGGpKZcUOmEjB&#10;LZ4+dSqfugXt7e3VReqUexLpyJA/US4VlZWU7GxrE0c88MpkBG22VNgCAVD2Fr7cpSXFgEREuQQj&#10;ca/XRzgmOGP6vG5ZIpAM2Pn+eRRdqCg2BiH+S5TRuX5R2InkbyKtBYrUHKRkkYULN8syX6wgvBTS&#10;rQlWponbS4FgPuCYTxsUrpD4p/c1Ve7fv3+T3nx0WRkUoEC5SW8KPHIlxZZSvTwV8TOMlcookKtQ&#10;6eXevQ7iEJ77Ash+/e03mg18fWRaGHIgIWP7vn3wQodNJjp5Pzbby1aafTgOPyYz3OsesDscybAX&#10;dRHAy4Grxa9ATKlE2lRprpQGdhZL9+xsjaf4Bq0alXITkRDfWJNUwXouzK3XWxYTs/LF2Dg2m4at&#10;aRPlhU2Pj562GO6AeWons26HrCTretgv4QaKTMP7G0vPnDq5gpUvd+z09/WiAHU4Xy/Krn5cPI2j&#10;I8Oz3jhYPB7EZ/c0vEkaG5uQqTefZwwG62KLuaqsWCcT1FaW7NqxAzXCHA77QmoHAfAHusv0cG+/&#10;XSWMm9USYSISj0Xw3MvliiRCG0WilubGlsY6jVp17sLFuZjSm5BIzfViUxVPqmEsOXzGkL76LbMj&#10;sBL3ChB2BctYVu5ewZhZuiTjsqh7X63pmcP7ia2MXluFAhQoN+9JIdfZ8NjEnD+FkEHYr4USJV8i&#10;VwrjVZUwSefKrka2hIcf0TUmkwmm88qKcnxGUPnQtEOATJcyTcw1AwwSKthiO6nIbH8cph6xQsxP&#10;eBPiMVdscnRQIkihSsz+/e0YB14s5y+cn4ooRKYaZBFmjOZgO+OR8GwfohjTkp8vS9bcWA+gzLQ+&#10;52bWlp1x/RqkLYyF3XRLVNBVrYo/d+wAojDXbzF05PWgwFpyAeuxvm07JlBscHCoe3yeD3Zy4RJq&#10;i8XGKpvT43Q6CiILWEtS+Q8fUojLVpqQ1FZa1gJfbu44SN8rqdwb15TPOf1Br0OgMMz74kw1mHgU&#10;CYDREkXQJicQbz4fm7wXtw3DRhS1Dgcm7ieTiUJREqPlYBUzUZJtnGl+SRvnkZBbuCtSVqqyFqSl&#10;aE4AnX05ka1lMYgn46gvVllsXLb2ekGHSxtvDAUoUG4MnQueBbo5GFGC4RiPrTTAS4nmHzx/4hhy&#10;RBY83EIHWHjM4EjdM0zCdLkWqR454/CRKhgca8zviosVfKnG139J6J9HrOT9B12/eOfdX//6t+/8&#10;+j27022UJQ+0VLZXqKMD5yOTnfyQU24oBXe5siVl9mIUsgIBgIariiXwl4mtuQXzrJxdPloL7qqW&#10;1VrmaZ5KRUMlimRLcxP1B1qrW2Ujx6HFxTaS2gXMhVSS5y9evjpg5ekXoxVTYV+d1PM73/lGoUVy&#10;uLNCnP9X//O/k7c+D6xktIpLKxZT0WDEMSnxTjTU1/YMjAiQZlxfgUyUKEAoTYZ0coEzzENdGsaG&#10;7p6WVe5FIrilckEuxallxT4mGOmhDYdgEAttjHKVw77lYPEyf8rkSbNyqZlLymfGHOe6uHjAvmem&#10;vVTy5be+VMBNQJtuGgpQjnLTHAVnIXiGPV7v2IwV2smoddT34BPv3d8kXZNGnWY1KIkZEPv4T773&#10;bcH49UD3Z1HHRNrmCQuGQqxIvo206rKSJkHZ7j5bTNJwAjV8wIGKimpkZa2e+Ql7XCms2CcxVCAO&#10;UqC2+PsuxMZupJLxVVKTRcmsxu7cg3PxlCv5prGEmUIxV1LOFOQJOhfKh7JLXRw8Edfxg/v27lkl&#10;fWj3J0UBCpRPivK55sVjWWyx7N/ZzAu6pEVVspJGodrM8821712DsgH19bUH9u5k6jtqi1OxMPJf&#10;MGwUU9AVlVcZ+RZFw2O2EXzD/Kkyi4ubSTlWciV8dtgiJHL5IqbwBdLSFk31TpHSwNQ+W8VFVJOA&#10;yDT/pzTZNitsLQVkKzOas1OQ7stK35mbTgNf0FYc9yNB1CrIQ7s+SQpQoHyS1M89N2ODgRtPPCYx&#10;NygbjiRkhgsXL+bjRJl7WBh22tv3VlqMcEeP2UeBlYlIIO6ejc8PIDdiMhEXCvgJ2whk6oVxUoh6&#10;hNc6U7U6HkXEty5u1RuMUTimP7zgD5/S1/DNTctWauUuLA19iD9QJkpmImAm9uXJ7hVk51kZwqZR&#10;noXLRMClUipzV4LbvDciXRlCgSkRNicF8FSrVQjNEUMKTsWjiZBPYq6dm7euHigJu/ris0csokDc&#10;ORme7pZ6x1OOkcONxaqoLe6atmgVliJD0jUWnuwMjt4Jz/SkIgEk0OVZ+xv1SYUwaePpRI8Xj11I&#10;cZRXwousoLYo8i/gSibW4Ju0XmnNWMzlWm9Il6zTLQuCBYnb3Cm4n7mzIAFSOBqFe9bmvNnoqpal&#10;AAXKZUn0ZBrgkWOKRIiY/LjhqQfB4Rsp59jOXbtXqaMkm4FHZHVlxd7dOw+37yrTiBJeqzARQpUe&#10;jUqFouF1Jbq33nzj+M5aadiBpx0+SdBXCgK2A40lr7/4vFiMjLm8qGMS9nEy2rK4k8ZIcv8k0EYM&#10;wWl6yRy9sh5JpqoxE17z5D0L2lSaZoCsLU0/gExOfr56dHzyydxMdNZVU4AC5apJuG4DwEVcq1Ig&#10;D0UqGk4EXVGP1Wl35P+o514XBPADBw68+spLOp0GBSdOP/8c4+CnVWmkqbLSEmS9REEIfnk74rjF&#10;umLoKLWGopqa2qKiotPPnyqXh+TeUZl7EML7anZP9gKgIRJ3noDLso25p8402hQEf4U2zr2YRIof&#10;Euu7uply6quhGO37pChAI3OeFOWXn5fJNz4yNGn3iVEIwVAh1FgcsxMBv7e+NlcdiOXHfcjyYHzA&#10;JSoaYsB97e1ITSSXScUCHrLafPzp2dG4ka8wIBMHk24yYK8rkrc01Hx+7gLqfXsivFg8LuXHTWqp&#10;Lwz7uBo53KLzg3BZR/v8F7ACMFpKzs1z0rRmWe1CKxsqs9djS4WSKxU3SqI721ppeZy1ovBGjkP9&#10;KDeS2gXPNTc3/+vf/HZkdATiqUKhjifjhw/uf/XllwoeqJAOiMN578OP71uTfHUxk2TIOdpslj53&#10;8oTdZj17tcMlK+eJZbDtJJwTMv9kwO8L+AMQnoVSOWo0MvHjeVwAkTz5xxyDsQxpHhMu2STrStK+&#10;XM1EhLFNWgd0Cfs3vvktaDxWs1ra90lRYA3u1ye19Kd7XmTugc85lIl9C1f/4Gg0Gv7m17+KIg0F&#10;bRxPKQo8eDzecCSMhLvwUCEcDUqkYgoS2sgdEO0nJ6fe/e0HNlkVX6ZB9klzYOAP//APhkdGPz53&#10;yco3C5SGxfbJRMw5Efc7JUU1Qnib52fMQd/V4A53qWuCtgURk21c0Bb4CKkav/wv/ugPkbJ+ZdPR&#10;Xk+cAlRH+cSPIMsCgFZ2u/2zs2cvXLwUjkT37dsHpsRsMbe0tBS6XKDtzdt3/vrv//H/93/+5//z&#10;x/91cGgY2kCYX2/duXfpyrWBwSHUluCOCVTtGxh0RoXI1ItoboGt7+WXX0Kb3r6+uaBIINc+ys+G&#10;crGmGnn1PiGgcxUouWKt62p40nUVutPQHKz3rp07KEoWeutuqvZUR7mpjuMhr5ZMjk9MfHz2/NTs&#10;nEIqQUrzWCx68MD+kmLIwoVdyGrxoLsX+kdoxxC1CJhTq1SfnLt8tXtieM4zMTklFQmKzUVsADJi&#10;HBHcPR2SgA9KOMdPtjcdPHAAU8IKgZQY4YCbF/bwUeP7YQR6YavJ1nrFQJl76tw2nxzOQ/nsqIA1&#10;B10WnuPtN15DRpJ8RqZtNicFqOi96c4F7NsX586NTUwNT84bdarWhhqvx1Nf33Do0MECns+H2wL/&#10;aLPZJVIJwmlmZmbGxsbv9/aPR9QCJQwv4qTfpo/N//C7X9c9TPwFNu3GzVvnbtw36TWtdRUoNY5J&#10;bXb7zZu373V0QG5GvbFQ0W6B7FGl70IpSCAszeE8TZjdALE6T/F5qZXks0LEy+uic199+WT10uWF&#10;C6Uebf9EKEBF7ydC9lyTgqe7eevusCPB15bY52evXrnS19+v0WhWgJKYBqyixWImCRCZEDo+f3hq&#10;XqgpZlzEcQmlTrfParWxC8IsO3e0fetLL7z50nNHjxxGd/Ck167fvNk7FlRVRoXyshJL0j4Ip55E&#10;wBmZ6kQ6YfTN02WHtCRBOEs5jT/B82B3wSU1cT5f2aqSfkelWVtRXray7rTX5qEABcrNcxbMSvBY&#10;ut3uYBRhi7VCpTHKF8Pk8vJLL9XVrSS1WloYD+Bp965dx9t3BoevM04/wEm5GgysUvlYtm2lUonc&#10;wOaiIsI0uVzugfGZqKJYqK9MmJr6hydM0kR89Kp/4ErcY0VeX5aC+SgNCRixXpNpGJQ/4K7+2JZi&#10;adO+J4eygukYbUbE21BTRfOqrYB6m60LBcrNdSLIQfl///f/kTLW88UyCG67G+u++93v7t27dwUa&#10;Lnj5/OQnP3G5FuNnCDcHTHzlpTNfPnM0MdfLQEAsrNGgvg43MWU6QVBabGbegSQafEQFyTXixuds&#10;cWWCJ9DueU3VdoapBpF32giWl+RCT1Z+bWXYRPZY0IkWBM35DM62QXHKg201zU0N+fQqaM208cZT&#10;gALlxtM814yzs7Melys8djtw/wN11L6jrQX+QCurr4JeP/zhD/V6fdp8TPxidXW5XirwTfPtA9/7&#10;ymvASsj7585dADOb1hjVva9cvSbRoLrOQ2GZzxeXtEhrDjOW7gWYyZOCROgmcThceTYzBHDFKElW&#10;stSSsmJiWuBjju2Qn7gN2M/cn9jFJ/kiu8MFN6w86UObbWYKUKDcXKczPj4hUaiFfEF5sem5o+07&#10;d+5c8/XhqUaQ4jfefv1Ire67b56pqqrGs33r9u2Pz1/5q7/9B1L1gVxAtNu3b885vQJNhpbtYfRh&#10;QaDGoiQ7BemephMsdMv5g/WyI+ejkSTTcSV0sot0rWs0oJQiXH9VqeeWXTBtsDEUoEC5MXTOd5bW&#10;1hatSi6Ty5ubW/D0uT3pLF6+Ay3XzmQ0vvziC42NDUgCOTQ8/MmVeyJ9WUyogGWcdMVjPz4+/st3&#10;33U5nfxELBkNxn3WBKqPLRQEz8Qmwq/lmBYDQt/KoskqwXGpiTKRdzlKLJOaiNs9U32Za7/RYLHZ&#10;SAMWl6X/lmhAgXJzHRNE3f3teyQKZSLFO3LkcGlJyQasb2xsIgQBUWEQ82Iwr7MzTk5Nwe1cLJXG&#10;5/tl3gmZZyRhH0XiXsYQlGHeYBGKi5g50LMgVjQ3EfI0oGfFaDJyJpOYOSPbPZ+V442BqHlzkYkC&#10;5QbcwBswBXU43wAi5zsFRN2e3l5oFVE+DJ538OlZQ6EyxyIMen3U5wy57cVG5b69e4m0iKkBmi6X&#10;p7ystH1nk1Kccro90QQ/5benRDIkXlt2Vyz6LNtyIxuw+sRMleWyTHGOdaafVMhVrRe372xVqZYn&#10;1EZun861MgpQh/OV0W3te0Hr39XV9fEnn8IK/fu//3sboNsCZ3Tp0qX+wUGI+Xt370KVHtjWkWuN&#10;+8wj2BELQ8K3O3fuvP/hJ+FoXG6uEhQ1CKWPeRTlxWStUSKMNONP/u8StMy0thekCuCOkGu0eFQa&#10;mH7hQPP+fYtvnbW/XeiIG0sBCpQbS++lZ3vQ1dXfPwAfb6ASV/5d1/VdvHT503MXeYnYf/h3/zbr&#10;RGByb9y4ce7CpaREFRDpUwIJqoHDdWkpDWMmFwm1JpyK2Pb5QGo+jNsKxkmDNsI154DOrMsgXbJu&#10;h/0SdTV2F6Xe/tIbyDmyrsdHB98wClAd5YaROtdE4XD43r3Ou/fuISfkhqEkFoQIxe9/86v/7A9+&#10;b6nFwR395+/8yhFXhI2tImOVSFfMLeHN+taQ7pnMHfINJ8ZvRG2j+HUF0Ja5qkxzCitBcz8stZ20&#10;Feap3OSOxjVwZ+8OG47Id/jQQYqSm+LRWqNFUKBcI0KubhiHw+Fy2isrKiWShcjCjbpgamhoaCh5&#10;3GQELhJulfCpRCahzs7ORCIesY2EJu+jBhm7Li5gZeIj+QblyRJTnYkkT2KqyupAs+JdEp4uh0ox&#10;hzzO/Yn9nPXLPJf3qG8qyY+HVaGZE0f20+DuPKm3VZpR0XuznNT5CxdRfeHLX34b2X02eE3AHQR0&#10;IygoGgVCxoLBAMIWr93r2dlSJ+QlP/rsnEChkxjKJcYqksA8h/mYtX0jrCg128WP+pMlu5CAY612&#10;lFVLmBUWMxnYZbWZjxa/dMziUqI3CtIKfHMlSt6BXU0H9rWv1X7pOJuEAhQoN8lBMJl0SYTfBi8I&#10;6ICcle+99/6sJ+wLRoLhSDyRFIgkYAMTnjmzkj/jjskqdnABgrCTLEOXiZupWETim1AnPR6BPq5d&#10;hNdMAZb9JhPC0lSHrFowq/yeJ1DmT9jcEnraRrAknFrCNnygVn9w397y8vL8J6IttwoFKFBulZNa&#10;l3VCygYjefnK1fM3OkUlrYyVRiRhck0+DNeL+2x8sZzrDJTG03EZzMUlIkgxYFcFJqNJfszQIJCp&#10;05CU+yfLxJG+S+Hgmug386cgFyhzT734zkjGU1N3/uUf/VM2W13+c9GWW4ICG82/bAmiPMWLhNoR&#10;/CO7QTznSKV+v29YVrVHpDYKpUpuhW78KlSZhAupJ1NBV2z6QXy2B3k0uN25tGLwBX2igUQAGldr&#10;WKThiWQEaGKe+eD4Pf/gtaiLScuWlZdMg6TcWsh8zmhZWXupQfIX28kiEyFPbVX5ykLy89kIbfPE&#10;KUCB8okfwQYtAMpHZNz4y7/8y48//pidEjIj/Nsbaysjc4MIuUlY+yFCJr3zyWgI5cPiQfcilxfx&#10;yQNTal5AEXOFh66k4uFkyBOxjkTmh5OP4ybfbzWEp+pNktrqipRrPDo3EJro8HZ9Fhy9nQx5GSxW&#10;LibpyGoCWgraVgyaWc01+VA8hx42rTszBcoHRSL5DEvbbFEKUNF7ix5cAcvGM+/1eq9evXbzzr1A&#10;Snr60I4XXniByxUiEUb/4BB+3b9nN2qQWW3OjvsPeCKJTCq1zc/E4zGNzigAs2ioTfEFoYnOeCyW&#10;iIRg2BHrSxSVeyCwL+JpwF7Ms73+8gsjIyN9gyMj856o15GMBuTlOyRFdUgehDTCyEJEpiYQltsu&#10;xIr5LN4VJINzp+BqDAqgHcfnaampUV4jNHbru2++gITHCJwvaHDaeKtQgALlVjmpFa4TNiII1598&#10;9nnP2Lykcm+w+9N/86//VZoqDbkq4Mhph4uSy92G0jo83tTUVOf9+xcuXAKaJRJJZVFZylAnVBcx&#10;RhXI0UGPSKFlYYhgUDLg0PqGf+d737507ebd3lGeplSgeVThJxOnsn7D3SQx4HCVmEtCVUYyjsxe&#10;BQFlWuM0TH/sJJIJvmvk7ZOIbNq58Ya4Fd4TtFvhFKBAWTjNtk4P2GpmZ+c+Ontu0BEXG8qRSrbZ&#10;wP/+d7/NZSfhGHT27Oe3O+7HRQokPLcoeEcO7Ltz9+6YLZDiC+FeHrJPyqr2ijVmwgByqzgwgMIk&#10;yEjywl5TbO6P/+AHSMv2i/c+kVbth0fRoqHjoV0oUwW5LHvIxWIu+5njBNK4SLbXOgFlMhaS+ye/&#10;8sLR5sbGFatEt84NtX1XSnWUT+3ZA4aQ3vz6rdv91ojE0pBwTakj1jdee4VsGJym1WodGRm9cvUq&#10;2kTkZknNYYG5eSYkvXjlutPhQByOpKpdVNwiK2mMe61ceZmLs3G/g+caLxd7f/c7X4MIjyq4KbkR&#10;KJm1fRrDmBvv0tSLy6IqGY2gc9bPWacj2s/Mn7hfpo2J1w9bykIolkeSQq/Xl1Z146m9q7brxihQ&#10;Pp0nj2cbmSU//fzcg6EphFonPbOlKt6ZUydYoRuM5KUrV//xtx9f6ByNpoSozwPtIUzeYmOlI6ni&#10;SRR8z3QyGoYqkSneXb6DC47sZ6BJ3Gev06a+/tarTpfr4sWL4+6EomoPi5IsDBE5On+ei2ATF6EK&#10;6r76Q10Wl0mDVCykEiWNBv0GJDFZ/aboCCumAAXKFZNuU3fEY/zJp5/euX075HPLwtYdZuFrZ062&#10;793LQhUKQqAig9sX5BtrxJamZDy8KCmLZUJjdViiL9HLE7PdS22SwBbCb8xqKeKao5HIhQsXzl26&#10;LilpJj6YyXgMpmAu0hF2b7NRLW2FLCvKfRlwMZr7OYV8xp6ZHbWlZaWlm21fdD1rSwGqo1xbej75&#10;0eAGBLH6wsWL165eq6mtaW1phVaxvr4OuTZYawPQARaeTz//omvSIyiq54ukqXgUruZYPUHSZNBl&#10;jM7UlJmv988BN0kV76hjQihTE/8eplkyDq7zYL3RqNPeunlj3mpLlrYL1aaYZw7pc3giqcxcJ5Aq&#10;FsAxFRi7p6wuILBvKZVi5vdpMvIqDyCX3YYzNCNox0I850hjuem1M8+ZTGsWo7nK9dPu60QBCpTr&#10;RNgNGhbZfZDYAm7kk5OTWq0WOcnvdtx3I91uXNRcbnr5pRcgawOqwD9yF4RvOjo7f/nJpYShTiBW&#10;oOgXT/B4aZdUMjp85fe++9WJiekL12/7gmEkoIyFfLKyHaIFqw4MOCnHaKNZtndn67krN61zM0Gw&#10;rrWHBPGIMDAHuV5cVCc2VRNnoMDAZXxQNhzNwZ+uwNRDRlsroFxqHK7Gk2Un4QUknr334skjKLK4&#10;kdmeNuiuotNkUIAC5da+KXp6egCRXb0DNruDiQyRqkM8Scw5HQ96nn322S+9+Xrm9sANoQs4yomp&#10;mY6uvoAfZXB4ovLdYl0pF62Srgmxc1go5CsUyob6WmTwnbe7ncGYuGwXE5U4fv3w3rZjRw6dv3gF&#10;qkmTQWt3ukRiKRAZEJnQVTJekwuFG5Nhr/veB4ZDXyMJNfLEyoKM1NwxWbxbgZjPKlJBIpa15I5D&#10;gBJXfOjiD779tbraauoStLWfn7xXT4Eyb1JtyoaI1P63/+7fSxtPCuXaRNgPtSE/6GgpkrQ01u9b&#10;IodNb2/v5cuXX3vtNZlMBsO33x+Ys1ofdHX7RUaeqZ5RJEKuhFgtkiDnLgMT8WjCOSbgp145eVgs&#10;FHxx4aLX7frB7/4OQnre/+iTkfGpqoqyuZmpkKEl6RjjqS0MI8leIbev76LUXCMpe6ycZKaEm/ZN&#10;GlBm/sowtdk0nqsBytyWa1KsVhAPhfvP/+D732lpadmUdwRd1LpQgALlupB1wwaFOvIXv3y3Yyog&#10;KqoVh2zysE0m5H3r618tKjJlXQPA5cc//vHRo0fb29vPX7jw8cefhaMxVHeIOqchv6vrDwiTUWHI&#10;GQ76ROXtfLmWlW1T0ZDYN2VWCeoqS48cOigSi3/84/9idXrKSosFvJTN7uIrtPGiViAsjydAVM+C&#10;EjMRGrzMi4flO14CxmTyfSzSccVe0ixTEl8KGdO2SRB2KYaUDMtK0KQlO2MGUKaQBomXShDjFNNL&#10;JIlP3vt//U9/qFarN+yI6USbgQK0uNhmOIWVrwGi38T4+OjUnEAkrlbGXj71zPGjR3S6xbCZtHHh&#10;Vjk/P3/gwAEUL8NPANlwOOgPheDjAkzUyQSiiEeW8JeYixIqS0Km4/GFLO7AcygukrvDyYjPrVPJ&#10;5DJp14OunW3Nhw7sRxG0SDQSDvi8LgffOx3z2oCqqUQk5pmV86Nicx0PQz1+sUDGhSrShCAXi2X5&#10;kCYTZ7lDsTiYVdvIzsgB4hRYaX4sBM+nlGdK4J3m++ZE/jlpxBl1z9ZVFO/ZtUsszqVGyGfNtM3W&#10;ogAFyq11XllWC2DhJ2NBn6fCrEMkHUruLAUcTB51t7u6uhqjIIE5mkF+jEXCjXW1BrUMNbdDKXGY&#10;L/Ol5FF5EczWXBBhkEso5ktVfq/7wa0rzY31lZUVJ0+ehGLU4XD2TTmd/kiSx5eoDUkAUsSX8tni&#10;gBu1RWBYNOlwl86uMHOpSy1+NeeU6QOUBsTspIJENOGZ4TlGi5U8/1SfRKFGak4EtcN6I0hEEIdT&#10;YjG3tbakGcdWszbad0tQgIreW+KYci0SKIBI7ZGxcb1WW1xsydO8AKBEr6KiIrCZ0DbCtvNnP/7z&#10;pKVFINNAwAQ6sBzWIzE2lUqEvfxkItB/6Z//0R8gQy0sPKjzc/vOvaC+iQ/PIYmcMeAk4rxEFOmF&#10;Ujy+SG0CvGYqE5cSjbnQzGHxVnVGaSjJ5VjTDTUQs90zcv+ESJCSyVX2mCSlKWe6J+NR+5jEP3Po&#10;0MG6urqW5mYKlKs6ki3YmQLlFjy0tVgyq60DYuKxv3333uc3+5JFjbBNp+IRRvQVLlYQZA0pCb89&#10;OtuHQJ3A0LX/9X/59zab/f2PP0HqtrhQISnfDaBkhdx8FsjlHNMAi+3OLjLPkbPibyY7yUbRcJWk&#10;0LTGZnsC1jGFQi61NGBTKalqkQhwlrIO76tQvvbqK0olrdOdz/E+bW1oZM7TdqJ57oeVPfHkDw4O&#10;nr/5gFfUwBcKkZc35RyLDF9HabA00Tvps0sSgej0g9PPPw+I+fTs56OTM4FwTGCo4kkY+CCQlKfs&#10;zNUYkonSxOE0PjSrjZtsNrNvmpife0n4NRl0JybvioJWicrIK9kdV5bwFIZHrwqmQodQq1FTlMzz&#10;7nr6mlGgfPrOdPkdAXSQWo20A3sFC4/H40GG3cCDjyK9n0kCs2KNCeE6i3wcY8jmRazD4fmhqEBu&#10;MhhefPEM4n+OHztSV1EiUplgLEbecgQsshPnj5VcuCQ4y15cvjKr8M7OwvKMac24mlBAHfmTZD96&#10;1MU3777z69jwJa9tMmJsllTv58t1SLv5OBHhdcVnE2EsT1/a4qmjADXmPHVHuvSG8Kh3dHSAAfvp&#10;X/7VjRs3+wYG4YYZCgbLysocczNFWililhNSbUBqFujKBABKQEs8xJvpSAqkAqVeKpOXGxU/+O43&#10;VEqlVCoF4jic7vGhvph7VqQyiBR6NilvQTTNE1Uzx0zjQNMaZDUTpX2JHHGByfuIWEeIuqL+GIpe&#10;ENfMzJFTkUCpVlpaWkJ+zVMRXBAdaOPNTAGqo9zMp7Pk2hC5iMcVwYuFrh5Gm//2Fz9xur2JFE9k&#10;qODBpTzoSInkCo0hLpSCi0S2XQTeIDdvIugRS2Ra3yDgwxpTSEX8HWXq504cV6tVNrsdhqBz5873&#10;TbsE2jKhQst0WesrU+FIvslhCMpkaXMI7Cy/zGfCNxd9kgjbmAmU/FRCHJxXJX3lFmN1RVljY4NO&#10;yziZ0mubUIAC5ZY8aOAUHmaJZMGvu5ALLOT//n/8J4Va4wgLJBV74975uGcOBbt5QolQpkiFvaiW&#10;A5dMsySm5AX0esMLp0+98+6vfKHYjsZa2HyhpAPU/urXv55xhewz47KyVmlxUyHzr29bFkOXshTl&#10;mJ61WS3VBrmC4F+JFMWJoGtXXdmZZ48VWyzrux86+qahAAXKTXMUG7IQiN7zyPNjs90fGOUXNYpU&#10;xpTfxgs6efDlEUuQC0cp5iVS/B2tTRVlpYg/AXwgYgeRjhDPibyJhBc///nP+6bdUb9TUrFHomOk&#10;0bQrN+igHhnjkpmWhqPA7cN5NIVFP35x510W+LhdWRtUjl5cTjblmqg3CJ45fKC+jnHdp9dTTwEK&#10;lE/9ET+2wdHRUZPJNDY2dv/Bg4l5tzccNyqFR/fvlUpRICxVVVWtVCpgqJHL5UvJ9ZD6L1689N4H&#10;H0BOF5sbwNEKlQZUtSVpKJcCTTYmEQpNFHeVmqpJSbJlrzTkYuVi1nNoWeEaUywLmiR4MbfS8/Gl&#10;pkS2vmf3NT974viyW6ANngIKUKB8Cg6xsC0AFOA7CT4xGAwh9FCjVpeUlCyboBtm8Zs3b4KvhIm8&#10;uwd2oAGtRqvQ6BwOu8BULy6qXYpDJCDFFJPgCxHUGPNaZZZ6sb6MW44xH7DjbnIp9WUupF74Lav1&#10;nGvOXhYrydQp52iTRfHmy6e1Gk1h1KettyYFKFBuzXNbxaohO6ME2J49e5BIcVlcIPMgw9Cly5eC&#10;gYDH4x0aGvL5vHKltrqqbMrhS+prwU4KhGLCUWaFPHgpSmzd4XAonJLIytsY+/iCFE+urMaZfCw2&#10;3BGWmnqpwbntWVchdj2ELKw8zm6K+RJeUK7xPVWGV144xeS1o9f2oAD1o9we58zZJYLBn3nmGWT5&#10;ZV0Lc5NgIX/lhFgkfuONN3QGQygS0RSV+r2u/r5+IWzEiQQTpPh4Va+0AWNjN48fao+LlMrGY9CK&#10;wq09zdiSZpIq1ELFiuGZG+ECN4G/TFk+DdxZL8v4/GB48CJTPW3hgit+bKY72PXxqV1VX/nSaxQl&#10;t9WTQznKbXXcq9psIBC4fPX6hUuXLEUmm9UqlspcYb68rFUgU/LF8qWGjjqnahXB3oFh9c6XiBaQ&#10;cHOEZUt458OzA4q6g6x/O8tjZoXLrBxrmkNPDkGeHZNtk8ZOLu4iEZP6JtrrS+prKs9fujYdQjYQ&#10;pVYQ2lNXcvTIYQKRyL00MTkpEgorKioKRfZVHQPt/CQoQIHySVB9C86JSJ77D7o+OnvR5fG8duYE&#10;dJq3O7on5myJkF9e3S7SZamuxUBhNBSZ7TUIAh6JRWRuIPtGvgxUnhBIlamwLzp8TVhUS35KE5Pz&#10;BEqCdGk6hBySO4vUS6TpReqjoCY6f3xPw6EDByQScSgc/uLc+Ug4euDAvoryMvboMOnc3NzM7OzO&#10;HTvgp7UFj5QuuQAKUNG7AGJtxaZ4nvMsOZ3bosKgUTKJ7EHlRdqGhgboK6cmxlJ+p0CFKt5MubH0&#10;K5mI+2xJa3/SPeNNKYSIB1+8kKFnOj7bg7S+gbG7PIlcoK8gv2TiXT4EJ8tm5WVu0e2s3bkKx3Qs&#10;xg6DbmPC+tKx3YcOMiiJEeQy2asvv/T2W29wUZLAOoxg+9rbKUrmc0xbvQ0Fyq1+grnWD/EQ1b2R&#10;DC33JgEucEQ/d/4CQm6ytiQNYOBOSrVqnQF4AjejIoNWolRL9KWoO5bG0DGlx/xWVLtNRoMic52w&#10;pJWUeFy4mDzhUY817plP+u1CQ6VgCT8hFvu4HzKXx5Wmc2M9ty96patoAbghd5kk8Mapw7t37ZIU&#10;HvX0NN9J235vFCif8lsAhXEQl51jkwDBkdGxX7zzy0s3O6anZ7KwhskkMv5eu3Hzet9MWFszZXXF&#10;4wmI3vUNDXyFXqQtyYSnRMCpDM8xKYSNtZLi5jQNJjJaQrUXmuyUqo1C3SNhljCGhZ5HnhI64QHT&#10;LDlc8w4v4i+XBr/0wonGxkYayl3oKTz17SlQPs1HjESTBoMhR4EXAFNPb99vPz3XZ4tKhan6uro0&#10;cqABYhbPnrt0a8gWVlcglXqJ2WixmE+cOCGTK6J+F6NwXLgemUfiEXHYEfO7wmKdUF1EDOLcYYX6&#10;8hQiJhMREThN+BU9fuWPlSzMEfjjcrVZTTREC0G8JtMEcIa7DMw3VRWnyddL3Rz5L/Jpvr22094o&#10;UD7lp53bIAuB+sr1m05puSDifeH5Z1Wqx7LSwoCD/Of/8M6ve+YjMU2lUCxB/trTJ46GQrBwRK7e&#10;7ZbVHUFYThonmIr4vRO9IYmRpy3nepWzK4EFORaPpcSKOIou5Heli/aP98qUoxGxHpu4y21FUJJV&#10;aD4C94cgjpJqNdWsIjV9WbDbnD9/Hv6n9+7dQ6A9nEmh1shv7bTV00ABavV+Gk5xZXsAakxNTf3d&#10;P/7cISmrkgX/6Pd/wB0HcOD1ev/Tn/1YWLZHoDEDjJLOsYN1xjPPPoOf/tN//q/J0namaMTjGsbo&#10;VKc0bEcAeERTzZMs+mOnOeUkHKN852hUqAw7JrTtby1V75srJqeJzGSdmV+yZiv85L39S7nOIrA0&#10;wcLORA2JZAsTIUZ8ISslU2mIMcrzHEOpkFeq1hWrxf/0d7+XGaGEtwWY7nc/OBuIJlAzB1rXaDAg&#10;lkh++MMfoiYwdQxa2b235XpRoNxyR7ZmCwZQfvzxx+cvXUF0TYUi+nv/5Heg0CSjI9x7cnLqv/3k&#10;r0S1R+HHw/CMEb8qNP31V58rLyv7zW9+c/X6rWg0IitplFfuAfAgay9fIGIq1I5eqSw2jXh4Yqgm&#10;FzwlWVBjPydmHohD1qDUzHdP8M0tEnP2vBIEg7hR2GkCLxcoHwn+rJiPTHETt5OxiEjA2G1ghBcq&#10;dDGZUQBPJr6An4jyw15RcP7154/r9ToEsKMYTk9Pb3NzE0sEsvK+/oFffXLBJy8VyHUs6VPxqNw9&#10;8KUzx9taWylWrtkduYkHoqL3Jj6cdV4annCwS9FQIGnt+8pbb7AAAdCBSP6b994XVOwhKAkg5Ads&#10;exsrkFgMTOjNW3fguIjS3oIFnhHpb2PWoVTAkXBOJIJeqzcs0DIphQh4oaQE0gVxMS4lFGvUWhEy&#10;jSuMMdswSvGgGBnZa6buL7fQnZWvXCSbWCGoOiQsbuZpiuMynb64osJiROEwiOQi55DY0V8l8x9o&#10;q4e+taamBtUoAaawPqUJ1Aj3/PCz8z6JmYuSzKQiSVBT++nFG2A2h4ZHoKDI0wdrnY+UDr9eFKAZ&#10;zteLslti3LGxcblCXltdffDgQZYzAlh0dff0jtuSWsSc4FWaQhhfmTxy8tghhVz+6aefTUxOC3hJ&#10;scogtjQgogbsFd81bpbFLYpUMBQOyc0whbPbj0x2JuAkpC4i3yCZI6Jxys26oM+VVJcm3ZNqfiSZ&#10;4kNlyVRwXMDWR9pMjr0mk55cVg4dMzk7MLkoKslTmlA1N5SSuvyRUCwl5KdU4iQUllpTSZzHj8fi&#10;bpfT4/VOT083NNQjbRIL2XiL3L1793bPsMjSmGV2oSiUFD8ApYbGbDYrKkUUmUywCW2Jc6eLLJQC&#10;FCgLpdhT1R6eQ7t27WpqekzehNx99cb1SYefL1EiribmtWml/GO7G1pbWsA6wfjj9riQ/Fxc2iZU&#10;LcBfIqrih154Bol9D1wFs2lqINVuF5Ex4Ig5p6SW+kUACrpFYeeRfXsa62qcMyPQFTbUVvPiYSR8&#10;W+BeF+3XuWGR/EpEewKRXEcfYtshbVAUjDEoQdYWy+AYL9IV82TaCE8KHtMVl9hDPKfL1TM0MTRl&#10;6xqdC3usBr0O+eWQWgkeUfc6Om/dvRdSlgvlTPaQjCXxmdLnSkNCorF5w5NT00gLX1W56Dz/VN0l&#10;dDMoLfWjH/2I0mHbUgAJhMBDsY6WhKHzen39/YPzU2Mhx4w4AVRRlSh5KAKBZh2dnUj9iwQZfE0Z&#10;klESwwhwKWwbP3PyqNFoHJuYdESFCyJ5Kjo/jNJlIo05MtMnlSt5cqZ2Amp/xzzWw3vbxscnbG5/&#10;WGKEaSjscwZdc8iuIZSqiKE8B7eYletkT5BFSTJChuSOAhpSFK7goxQt4tPF8mBCEJNowkJFQqqb&#10;nrdbp8cnJiY773fdw/+m3D5JkVBTvIjLD6s9PrpbmNEFeCtgtChfOjExEXJZG+rTXay27d31NG2c&#10;AuXTdJor3AugB7l4UX7W6/Ppddovzl/qnXInNaUoEYEq3qgMUapIHDx4ABE+Pb29gIMUsKFqX8Lv&#10;EMhUC6ydAJ9L9EqT0QgWzBMTCZmqOxEoLhMBl0hfBjiJ2kaF+CAUQWVpEEemJ0YHnImopjIlN4QF&#10;ikgkzItHhGozPIcegu8jQxCLjGn+j0vtNo3BTIPdtF5MrnXyn0CYkqgcgdisJ2qPSrwCTUplFsKA&#10;85CXzGp5f4TFAlFCpJxB+vjJIcjybo9nZGQU7lasLL/Cs6HdNgcFKFBujnN4cquAwfenf/W3N/qn&#10;IYqiLASSRl7qmUKVCKFCD1kYJhthwLqrvryuthYieX9fn93uEFQfiY3fjPvsQrgNLUjZcFIMuWZ2&#10;tDS9/9EnwqJ6fAm9ZMI7F3PPCGHzkWkT7lmB2iyUKZPuqT215rGRkbixmS9RAJ6g5eQrdPBCF8i1&#10;zJ8L18KY6VE63G+4LCfrIMlykYScrMU8q/95FpKjP8NmKoHXYIqh4sx9LNzpmM8M1KpnHN7B4bHe&#10;/qGBaceDBw/u3LrZ1NhA4fLJ3eBrMzO1eq8NHbfWKACO/oGBzz//Yt5q/eu//9lYRCUu3w2B1GZ3&#10;dA7PigyVjMsh4aQSMVncW1dbg49Q3p06dcpiscTHb1WXmMXwUgSSLjSDsnJwcBiqPZ5QxIR+I3mj&#10;fUygNKlang1M98enO2QycTLqT8Ui+L8io0Gj08NYzhKNL5QspFnLZQlJw81M7/G0I2AjcNISmBMe&#10;kAR6Z8vIuehomZtdJb9yLUiLy0MGY325sGwXr2I/v3iHV10/6Rcg+RD1Tt9aD0jmailHudVPsLD1&#10;43mGShBxJucQZ3Lnzv3eQYfAyFcXM7CYiKa8c5GkMCk3CMRSBgHj4fj0/WqL5sQzzwBTAJTgjFwu&#10;t0Yp7xuekFS2EwaQgR74+vistRUlGrVmanI8KZTzQ04YN4S6UkXFzoR7prqixOcPwZGosVgpFqRG&#10;7OGEsmjBpL54ZbOWLL+1NB6TZfGWYiGJkSedE8yYJ0OzybTIweouiaoisUhtGu25J0wly8tKEVG6&#10;/JZoi01JAcpRbspjWZ9FAT4mp6Y+/+L8p+evdo1a/bGUV2DgMSi5AB9ieTghiMbg0rjA2cFFe7Kj&#10;RCv+6le+Qrgn/AugOXb0CCIBxcWND4VuFENMQgyH0fp2x4O66gpxyJ70WflihTDmT3mmk5GAsKgu&#10;4A9YZIlyia+ltsJiNgvgOPm4ZJ3mmp6vsMzBWRZq09ATayacY5pgzsXofGA6UxXAPaXMERZVpUKR&#10;ounkpbtdg4OD63OqdNSNoAAFyo2g8iaZAwLg2c/Pnb83MOyTyCp3SyAkqgyPwrGRn0JhTMQTDHsI&#10;pWPEnwy5Tz+HAHAVAvtYvWEwGBwYGubkl+ShsGJ4ukdSVDXgiKO44/FD+/aWK4yyhMForDcIESMo&#10;0pU5oyK1VgPTObyR4NkuEi7pcEggMjcqZdKTXR7blzXpkMZZmUQuVrJgmqNCRo5VZf2JnTShsHT3&#10;9GyS24AuYwUUoEC5AqJt1S4ASqfTJTRUIHZbIJbDt1GkMnAQBJ4zcnEqAlM1w0ImYnKFAi6WaXwT&#10;FJHx+CP1Yirsjc71Q8BEgKDQVNszNldaUvLqS2feOH38xOF9u3e2iRMheDHyjLUTzggSEQEl9Xq9&#10;IBEm4JUV8tIwriBycznTfPhELozmM++yCJ4VkWNi9cDYTG9fX0F7oY03DwUoUG6es1jfleAJR84b&#10;f4zHFEFkgvDEC/aTxfTgC0yXICmS6pWSErE/OnUvbh/dv3d3ploNCb3hUBl3ToLfRAA4UFKi1EqL&#10;qoiNOKEuvdfRASYUWR3379sHKzkANxEJCqTquETjcDAphBEGg2CeRNi31IZZni5/pCOMZA75Ogdx&#10;2Vlyc515Hk/aSsj7IOWa8HndHZ33EROZ5zi02aaiAAXKTXUc67gYPK6oyo38N4y5GRF8qMcwciUy&#10;eCkRfJj/nM8XKvVCbfHOppqTu+pOHWh99sSJzAWZzeavf+UtVWgm5pgITXTEYzGhuRGOPqQlsq4F&#10;IjHkYWM+IztvOJyKhhHFyKTqEUggto+Ojn1x/iJYTBh/snJnK5OdWYGdgN2yfB93X2xf0qugvvkc&#10;GEIhU+7xo69+JSpWPXjQlU8X2mazUYAC5WY7kfVaD55/cGrxSDAZj6KqV6Uy+uVXz9SWFaWQeZe1&#10;q4gVjoRi3uE9cvjQC6efV6sX/Mkfv8BjNjc11lWW8QI2xAUq6w/Dr4jYf6KOCXgO1VZXsW6Dv/P9&#10;7//JH//Rt157XjDbKRbxFUrV8MjI2PRskdksirrT7DmZc3F5PSw+U6zm8oCs4JzGhy5lwyHTpY2w&#10;Aupn8qHsN1gw3g3B6V6pTG6wlOpLKyfnrPPz8yuYhXZ5shSgQPlk6b9xs4PLGx4dFWuKGT/HsBuR&#10;MLc6u8eCCgGTXveRrjDFFyLvIlLcZpZDwGOPQeKJBGP7PnZEIpZKkS2CuPikkhLvZK3c/8Pvfu3U&#10;yWfAQ+EiTKXJZNyzZ5dOmkq6pnRaLZKziVOJvoHhhLGJO+9ShADoELM1ATUW2sj3BJJYu3YOfpAI&#10;5uws7Geu4YiVmgs6lUzTEzt4OByK20cErtFjb3wdyZaMpZWeOL+vv58Qh15biAIUKLfQYa1qqbDk&#10;fPjhR4niXal4xCwOw4ccKSGQJCItby4yRwxOO6ZmpjMlUOSJ+Nkv3pmemoI9p39gKC7VCOSahTWl&#10;Ut7ZOpPk9/7pPykvL0c5s1t37t7tuE8EcAKXX3r91WKdPBgKwQ0TgX2Skhahggn9znFxcY2r+MtU&#10;XKZ9k7Zy7p9Zmc20NaxG9AYSkynIgkVhtzRkPfb61/VFi3nnyupbhmcdd+91wNUfMVGrOlHaeQMp&#10;QB3ON5DYT3SqoaHh7rH5hFQr9E0fb2/e0dYW8tgd1rkEIvaY1N8PLz4/4pppKjeXlpZyYQU4e+Hi&#10;pYHBof372gcHh87d6U0a60nHVDSojtm+8aVXwNn1Dwxevn7nYsfQhM0b8jrNJiNqm2EcjUbdWF8L&#10;p2vEQUIR6PRFUjKEURf8ns5EyfyJuizC5j9U1paEuSWzgFyxcDA+39/WfqCyqY1VmyI5iEylfdDd&#10;NT4x7vO4Q8HgstXfVrkq2n1NKECBck3IuNkHAXdz5cpVZE4Txf2n9tSfeOa4UqEoKymemxiy+5D4&#10;Rv0o9QP8gnz2uhIDeEOu9I1gnht3u8KRiFalfP+LqwlTk0CymLox6ZlrqzDUVVchX8bH569NheXI&#10;UxkXysemZgMuW01lOQzlGAqKS1wVFRUoh+22zzs9/qREVRDw5dM4RxsWrdg2mepFHGQ+s6SdNxmH&#10;7QjNBd4HccdEebGhed9BkVhCuFTSQCKTl1Q3iOTqoaHRqxfO4ifUSd/sN9C2X1/Br/RtT7EtSQA8&#10;okj/c+Zg69vPHXz25KItG34+GphrIt5UalFlBleemHNCGHZJpZI0vLDabHPz80jLNj0zHRMpWTM3&#10;wz0FXDUVpeAsP/nsMwdfj7BFBhTEMmQeuj80NTQ8zCUZhkWSoZPHDhpTrriXMXyz15pQNoegnUMk&#10;J1MTsFuB6M1FyUQsEnXNpNyTxTpJ24EjYCG5weZkIkyhKyqubN6JPEwe7yM3KUSXrmD2NaEbHSQ3&#10;BShQbpc7BL5Bx44e3b1rJ9kwZMMbN250Dk7zVJZULJoIuhGaHZ/tUYVmXzh5pLW1Nc2YU1lZWVtu&#10;aaytVCmVfE4+i1QsrNco4UMOZ/JZmwvZJ1nQAfAkZbrOru5M/gtO6UaNPDHXG3VOwcsyE8IWvsmS&#10;Paggdm8p0GH5uzQ7TFazTFauMw362Ym8HndkplvkHU/ahvQ6jVypZn9KGxzoqdTq9556FUw6Cm/g&#10;T7hYXr58GVz5drkjt9Q+qei9pY5rdYvllhicnJy8cPuBR2JBRE109IbINyOJOA/takJQTUtzE2Tk&#10;NEhC33giDidKZFyc8sSEKhNZC5RyYftUS03Z7OzMEAIVNZbHQEQktQ52nD51MhMra2trSy3GsGMm&#10;4rXHknzCopJJH4LLI2GW7b4sbK2OQou984djrhSPzrFoOGkfMpuLnnnj6+aKGpFkUejOuiqBUKjQ&#10;6CKJZNfNq1qtFsoNNKuqqmLzKK/JXugga0IBylGuCRm33iDIqDbr8AkkyrhntrG67N//23/97JH9&#10;L515HrwesgRl7gd6xoMHDqAE49j4BF9lZBvAnSjBEwaCAfhXPqr/8PBn6DFlKk0gEMgcENE77Xv3&#10;/t4PvvedL50xRmeSnhmCj1tL9kzjE1UanaL6QDgUhFlHImVKWqapL9PogNdPaX2roqrlvY8+9fsD&#10;7e3tUG5svZtpG6yYAuU2OORsWzSZTFUWvdg7qY3ZvvTaSxC0T548mRUi2d5wZ/F4PAmRggRBLl6p&#10;pFAscnu8KGQojzsSgYdxPgs/R6e76ytL00VoznqAI9VVVa++8FyRMMALe7jIshRbxyJp/nzfKs+4&#10;ADY2lYrGE8FIwj4ziXXmqfEsrm6oP3zqVnf/0MgIrea4ysNap+5U9F4nwm72YXU6bXWZpUglPv3s&#10;M/AJzwd0YMn94vyF8ZAcVXRYTokX8pQpeQf2tJmLivQ6Xc+DewvZLR/W9pJDopydHB1qqq/JIVEC&#10;HeCe6QjxmPpij1uQ0+iYJuquE5W5yPi4NiDXhExLcJJiaSCaTHithiIzDNy5Ccv+KkXQkt7Y23m3&#10;vrYaDlXrtC867IopQDnKFZNuy3csKiqCKTxPlMRuwXUCCvkRWGkf8YioC65VSowGA3AQ+jVelMnO&#10;y5IGOSslpurZeXtXd7pJh7QB2wVTL6rxBMNMdvR8YnU2mO6ZFp6sC2D5XEjTSlO5PZga7e6IIeV7&#10;3pdMqRZKZLFoLO8etOHGUYAC5cbReqvPBCyQy6QC3mPhd8loWK9WkeBu6CKDfj9J6PvIqTASiHis&#10;SAaxlFAJ+7vBYNi3q0XLDyBqKDeVuBrM9dNmsuCYW8OYtlQuVgrEMtvcbMDnJtJ3PktFomSZQmV3&#10;2Lf6ffJUrp8C5VN5rOuyKSCdzx9IPOQmmYcffkLxsF6rRngJYQ9VGjU/BlMGJ9GkXBeX6plMvUtk&#10;nwTIwubb1NRYrhXxoOLk+Gbn2MYGaCpZoTsfmCPbJwsGoZJipccXjASYpGpZVZyZX4KjjPH4cFZd&#10;l8Ojg66OAhQoV0e/7dQbz3YoFE7ymbBF4rmTioaQv1Kr0xEywJvy2aOHInMDXB4KlWAlEvGhQ4eW&#10;0taRUjxQ74X8PhSZIENxsSm3mi9PFFvBQeXJCbIjs+tksnWIFbGUYHp0MIpKvI+XIUtbCXd3pbXN&#10;V65eX8FSaZf1pgAFyvWm8NMzPgOU4VBKAOehBW/HZFwacx/bi6RrixF48PjZ0dYqEySSkSCXk0rw&#10;xciFkYMQyKaDjBveYISYibgt87EybQYSp9l/8HJQlrdNjk1MD/ezbk/cNllRGK5UUNduhu3QNaRR&#10;gAIlvSXypQCTHAx1F8WMTZZ5zuMxXjQgEwvZLOgAguJiy+9+7Q3BfFfcMRaZHwzPDUTnB4UR9+7d&#10;u5eaBjrKqampS1evIRUmU1b74ZUJkRsGmoVOlIaAyK6WiEd5numS0pLS6ob8RyPjrB+PnO9J03YZ&#10;FKCnQm+K5SmARxf5Z2/d7bh8syOkX8hnnohHhq7I+JHXX3sNpvO0IaZnZu7cuYu8EKiW4/V4jhw+&#10;DBVk1mkw7M3bdz+/cisqNQr15TAEEVhh9YPsB+6XaSznmiNL/miVpmrESgJuOy/olAWny+qamvcf&#10;kytVacxj7sGnejtrTYqD+/cvfyq0xQZSgALlBhK7wKk2wF6R54qQgPJuR+eFO70+sZmPfObAMjgB&#10;OScUSf/zR9oP7t+bo2I1+FBu6CR3Rmyws/P+P7x/Tli2E2biTIk7DQG5oMllPJ8IUHIBnSwGy0D2&#10;+OjA+eqWtsa9hxVqDSlczoremcxy2spB1L5bl2tMqtOnTuV5NLTZxlCAit4bQ+eVzALbKXwMF6oe&#10;xlfSf+36eL3egZEJH1/DR6ZeokOEDG6sjijLhsan3G53jqmWQkl0wb5Gxsb5Cl0aSrLgkjlsJiau&#10;OUpmTppVdk43W0MVEY+HA36xSNB68IRSo+OiZNqYS63Z67RHXfPPP/fc2h0dHWltKECBcm3ouB6j&#10;kOcTWMnUXQkiO3hoA0Ah60aY4EV/KMkXpj/wAlEwEscKV7B9vAbgdzk9Z+PLdQzwZlwbj4ks9qUz&#10;emxNoYf7ZFMrMeAYCobmh0OTnZGZnpRrvLSuSSpnEnwQiZu9MrESP3EhGJ9RqU30sIT6CkhKu6wf&#10;BShQrh9tVzsynkaEuzBpe/A0LlxAlicSC5xIJKPgaqFx5JqkAR/RQJFOYTQ+ypGR556J0vO3739o&#10;jSlQuJEdNgey5DlyjmbpPOASTXPbXvAri5I4C3j/ROaHTfJEa3N9damhtsLSvP84FyVzL5tgJWvD&#10;0ZrMMb7o9u0709PTq98vHWENKUCBcg2JufZD4RECULK6OXB2bCGaNZmMMT4EAssWm4aeMRZPIoaR&#10;YbUYVVySmT3srVTGjh86wNZczH9JgP5Pzp7rcwtS2lKeYJFRXUN+OSvYpRlVWDY2/2Wnm27C3tRM&#10;R12Fce/x5+p379955GTb4WegmsycKM8pxBJpy5FT3aOTUxQo8yTZRjWjQLlRlC5kHjxpwEQwLGC7&#10;oKPkqvmQmQLfFDLYkm0xVE9v709++pf/6//2H/EfPBmXaioSi6RiIaIV4fSTHL/uvfdr961flvGt&#10;b738PHIvrmAx2GBvT1dSpOQJOOV6VjDQ6rqkIVqm1SVteC7n63fZIlOd9Y0Nu46cUGn1cJKCxI3/&#10;CoJjYgFnu+CDXK11u1xSSWbKutVtlfZeHQUoUK6OfmvRG48HWDaWn0K+a5hHwOXhX2AivgdQsgnQ&#10;gJ5gKiGGZxYYKHQtGBM1pplU2yqVy+0eHx9faoSK8vLTx/Zb4jP7y+X/z3/++//5T//Tn/4f/7Gi&#10;uOj2ndu5BdWlBsSmjAZjMsJE+G2qKwdXy0rcaON1u3juqbLysl1HnyN5J3GxeMdlPFkoXHabrNwA&#10;H3VkmF+2PW2wkRSg7kEbSe3H5gI44tkATgENcUGARcQ0vgFE5lnIFACKXvg3h2WZnRITQeBFQknd&#10;QsQhpoAClLj1uFyuP/3TP/2X//JfIrQmBznIgglegBu9dv06KoXVVFfnpqDD6UTeMKVSyW2GPf7V&#10;X//tRMos1jIZ0bP6/azHwXBZwoLG52Ifw+mP3TIqRM999ftpEEn2QtA2n02xjdnFeOzzM/ev/c53&#10;vpU7N2hBi6eNV08Bmo9y9TQseAQ8SAAaMIZE58giJoEtYt3mPmxLTUAkdFykzGGOdWA6VAfrHRz+&#10;4tLVWCTscLl7+wfBuioUCsAlnklU1FGr1bmLEDAhzA+NOYBmJFVD1rVlN3/nNjzPo0jpxoVsMMuf&#10;nv1cVLbrUfXHBShadrQ1abCCiVigZM4uGkW1H4PZUtHQmqc6Es2yTsr9kpw4ElOO9D7QKKQWy2NF&#10;NdZk43SQFVOAcpQrJl1hHRl7SCwGSALEgH+E8hG4wwQFPuRB8MwAqgiA4st8gJKsgHTMdPnGCD6/&#10;H8K1WCSy2WxMfVieRKE32caHpTKpTKULuB1qUbKtsR6c7MTEpDcQLC+xoHQq0LOwvS3XOs3nHNu/&#10;c/feB5fu8Ev3pHVdMce33BLy+n0pHpDLTjLOB9ZRoXNoz4nTDbsP5AmUS03P3S/rz+Cyzs4/uPa9&#10;73yb5GSi12agAAXKjTgFPE4wLkPyBQYBK4GSYAPxGBCzDDAOf+KZgeQLTMGvea4JmAteEoOgAiKk&#10;YC4/yPhyj4wiXe68w6lUIX+X0FBWYyyrQkErLCYejYilMliFbNNjEcdsMhZJSJRqoznssukkvD27&#10;d0EpmecaCm2GnQ4MDl24eX8mriYelJlYyb4kcmgMC513xe3TLN0hj0Ng7dp58Ehl006RWJw/UKah&#10;cBovyR0HTgV91z7f31K3b9++FS+bdlxbClCgXFt6ZhmNGK/BKuI3ok8EMoJtJBwlHhhAJ4uY0OVl&#10;+gARmRfPEjHgkGcMOAuUxGio3vfTn/60oqpqR1tbscVCGBOwkBevXtdX1GuKilH1SyyVIt0hUJJd&#10;H6sd87ud8VhErTdhWZFQcGag2yTjHz9yCFzqmpMG+x0bG//iys2JsCIlN+TOZ56pv1vz9eQekNCZ&#10;RTQQFusPT9wThuxv/+G/xE/5oySZiIuVXKBMt8ulUtaJIVnA/srLTC2jDd41nS4rBShQrvGNAVYO&#10;qAfmDk8CnitcAD4iYrNPC5ARuMnyTcBN9CJ/EiEaIYOkC3GiZMGRtMG/gEgAJXmKAJR/+4tfVe8+&#10;4J4e8zvmowtcqkKtrdhxQGsuBdeT/eAfKwz7qInf7Zjr6zhxYA/Kya4tabBlZKW9cPl6v4ufUpnZ&#10;ujoFzZKJnuuEp2mMJPHKQilaccwnTEZe+Z0/wjEV6vy/FFOZBpR4Hw5c/+LQzqadO3euQJ1aED1p&#10;4zwpQN9XeRIq32ZgFfFEAelgXwZE4jMXJQnMcb8hf7KMAwws+IZI6IRh5DI1eGzwfAJMYewmXZiy&#10;XNPTfKHIUlnfePhU+yvfOPTW9/HfrtNvGcsql0JJsgzuyOz2VDpjUiR1OF1py853/0u0wzrhp3n7&#10;zr2e+VBKbUlDydyGDoJZSykQ10M8T0PJJNTL1uFI71mZMFm+7zQyct6/eg47Smu2LImWWmrm9vEW&#10;U2mQU2ODrFvLrpw2oEC5lvcAYxJdELHJBaDM+mxwvSYJ2HFRCdpMPCFcEzM7IL4kjCT7CMHPBiq/&#10;osq6hS5CgRCxwsx/C1L2Mo8ZkRy5MEQmYkpipRgUWEPSYCJEm9zqn+Rrof1MHzkfBFkPQMzcYBo1&#10;MGkEsfa2qaRvturwy1X7z0gU6oojb0z2d3/4l/8XtBZrtSoutXGQlTsP3rpzd2VB9Gt4anSoR48e&#10;pcUaUiDN/3EFWIMuYCTZx48gJrtC/EQkTdIA8DoxMTHr9JTWNRe0C+7C0h71UMAnEqQ0Wu3aasfA&#10;Wc9b7Qm+hJQey/NiVQ2ZeLQC2uaelH05cUfGskP2SXFgpnz3MypTaeph4qSKZ74iNVX13LoS8LqD&#10;Xg/qghW0o2UbM+WJvL78zXrLDkgbrJIClKNcJQEfdcfDnOb4TRCNK+Sy37CcC1d8IyhJ9JLs40oe&#10;YMiteHjwE8t7Yijg8rUbt4rr22QKZVbgeIxPWbrEAneFQY9LJRXrtNo1o8vCQFBEDI5PC1Qmdthl&#10;5dZlmbUVYGU2IXeRvc0yWioZdUyKfVP62t1yfTGz8hTD/i+sXKCrbvMFwncvfn7v4mceh20F5OK+&#10;DtO6oyC4pqR6aHScYuUKCLseXajD+ZpRlViuM4NqCCJkQiR3YoKG0D/CCsQqH9EFKsuZmRkEF969&#10;ew+GbLvD0d/XPzk1JRLCkpAYGR11+oK60hqZUpUmM5LBl4KSHBDjtc87pkYgb2IjiOHJJ+YnHwpO&#10;TE5eufNAaKpFHstHC8tIX5bPUKtpszxQwncq6I64ZmI+e9wzLwzbjXW7dGV1ZFIudgugAFbpg+Ao&#10;3faikjKVzrCChbHv0bS+UKHAGcI2PWHUqlCicgUj0y5rSwHKUa4NPYlPT9bUPuzDmYOD4PJ04Blh&#10;BCdZe4eHh69eu37t9j1/QjDu9PdOzDlSsml/8sqdjg8++qRreFJb2agrehTCkcaFLcWUpT2f3Gba&#10;omJtZdNMIPnhx5/mGUmZg4JkIuxldGwiJVGjIiOLOIuc9tqQv4BR0rCSS3kChTGfE5nTkj6rRJgq&#10;bjumK2dKpz0UDB6bSCxXK4wleB0h2VqhFvDH6JBtdKlciYqXs7Ozy3LWBWyeNl0pBah70Aoph9sX&#10;cMbGw8Cowrr4LDUi+0wSBpP7xJKfYOnGRZxFcE1OTt69d8/lCxY37dYVFYOFwfMK5hFAGvC4o+Gg&#10;XKmRqdRkHPIvF4tzPGBkAZnrZDnfgMfV+fl7f/wH/3Q1UTqwa8EwNTQ05PX5B0cnRkNKkXZBgF31&#10;tdT68xw4szurB8AhBueGRGFnUcMeudYklj1KwZs2OMo2+OdGfVP9JZVVdTv2gqNcgSpgKY6SzGWf&#10;nnAMd73w3DNVlZV5bo02WycKUI5yhYQF3wdwBBBAi4TIZYDCUs8JsXFzVXIEpFioIh8g5BIXdPIn&#10;uDmr1er2eC31bZaqeoVGB0UkUHKhpUitNxpLKuRMVZbHnKK5m8nx3KahZBrPiz9Dfk+xxcx1UC+U&#10;TJgCuoj3PvjovfM3z93ugY2IF3IVOkjW9ivAIzIOd5vcQdh3DNbMsPPhgMpYrDSW5EBJjIZm8M5v&#10;3rOv7eAzK0PJZamB3J9wkoV6d9mWtMF6U4AC5QopTBANDAjQjSjycnBwLC+JxtxmLEORmQEIfCVT&#10;LMHnDQUCjBGh8Is7UW5wyVx5OBhgPIQKn5TtgcX39vaN2wNxUwuvZPfo8HDIOQsaZQ65YuDLf3Ws&#10;AjdTDcIOAiIk47GkZ1acDMm0iFNiwhNz5bJLJKRSibm8GlFPK95CbrG6qKyqfs+h0fFJxOznv1na&#10;cj0oQIFyhVSFeRpiKSIOYX6Bb2MOowdXKE5jLdm50zwr8T3JihaLJ6QKBR7ax55nkmA828UiQkGK&#10;rTT2Cn9WNO4Q6Ir/w3/832fn5lZGICxgzmoLi7RwhgfQKy1VerUi7luJdThzAYXujrzMmH9hMRMy&#10;//ECjuDglWDfuUDPWV/Xx4G+c5GZ7thsd9zarzaYoXnMKhRzxQKEXInEEtnj6eMKolU+uyhrbPPx&#10;pbdu33niBeYK2trT15gC5QrPFM8M8JEEIwLmcmQPxPNJDNm5lYbcdWDMvr6+wcFBsUwuUzyWI5IV&#10;2zM5U/JsZ33Ccz+TWZncmp37jr7xrb/47/9jxR4qiEtKJqIMNwzHppDzyP7dyYB9laiXm4xZz/LR&#10;7uDu454Lz4/GHONy74hOGJbK5Ya63UUtR8wth0TJiFJnaHj+m5bWQ0KxlLzSyIAMSReYekJb8r1I&#10;ogiEo+N9XYuFMRZasi+qHK+xQm84sVw1b2OcwwrtSNuvIQUoUK4BMaGMg4U6HwaBffByzwrkhbkz&#10;kkiaqhq1piWN2ssuncsBLds4swE0oebqxps3b64gnBHvBsY9HqoG4Av8Qw1lfp8vGQnCBrKClayy&#10;CwNvyUTSOxefvBscvaX0T7x46sQzJ06qTaXa0lpdaa3aXFG+/wVDzU4S2Ekw8RE28fHVIz0EOWgB&#10;ctVpzV6njc2Vx5rClroTuN+ToyEv0dzHhLAtsSi9/uUqCUK7F0oBCpSFUiy9PTFVEwYzB0fD5TUy&#10;H6S0R4VwLlKZQm8plSzUPs0TYVe7mYz+1TvaR+ec9x90FYqVeP7NRSYZLwZdJyK7Q8ryu2NOsb6s&#10;IHVeQY25a8+AnlTENrq/Uv3qSy+88fprr7zysrmoaGLeKdGXgHlkO8J7kTsIy5sTlEzjFqMBb8Jn&#10;K6tryhFQn3kchCFl90U+5N4mwn6QUXTFpFjzW2J7DkiBcrXnTuKvca1YOMIzwJZaJKsh30ChBrbm&#10;CaIkpoY919K4s2dkcnBwqFBK1dXWSqOuFKRv8F8yDc9YK9QU5580iABKKhZO5R0gyKUV4dfIvzHH&#10;ZHul9tSJIydPHH/++VNmk/Ha7Q5HQi7VMnnXc4gCWX9a4ByT3snekspq2FvYd1iOcXLAHIu/S7WR&#10;yBRe/5MpU1zoiT/F7SlQrupwCdNBin+t2D0bzphpgdUQ5JF/KCUUSeSPSs2Q57AgzoLliVa+SaRP&#10;N5hkBsv5i5fe/+DDmZkC/J/1ev3OthaBb8EcxGC/hCSgJK+BRMARcy5TvZoPQ7RjLD7bnYrmm8yY&#10;CLNJ53jCMRZ1TiWD7oRnts0ief7EEdWC4QW0vX3v/oQnKjaUERYyK0kJfnHPhUtM/KQwlXtss4gN&#10;ILT1u5xB35J+PEsBbj7nYiwpn5mbR4xWPo1pm3WiAAXKlRMWJhfcvnBzgx8lPiyVRYI8h+xjRvKn&#10;4SIye9ZyN729vRFkseQL4Weeub6CsHLl23vYE3BRVFlrbtnnSkl/++lZFAvLc0yg4Ynjx8rksYSH&#10;A4h8noCXik521sgCbWZBfK6Xkc2zXQt2E4FALE96rYHeL4LdnySsA7mnZryvwIHah5oMwuB4R5sx&#10;pQ+ONusSL58+aTAshhjevdfxYHRGXtosWC49R1Y6PzxHvkSl87oczjlma0iNceOTdz/7uz9fljIL&#10;3ChzsXzosl1EEqm5tvn23bvLtqQN1o8CNDJnhbSFoE08gXMIXGRo8myQD0SbyX6TOTeG7erqun//&#10;flwkbTj4LLJDsk8Ul6NcdlJ2ZKIU406UY/alaMFi/VjXHb0w9tKZ0/nHgCOs87/99/9hF5j52hLQ&#10;ACgptPefPth6+NBBbPbDjz65cvUaT6ETFbcIFPosBAm4QuO3v/3l1y1m84cffjQw45LVHOCLFl0X&#10;0+jA56WCw9eP7qp7/dVX8QbKHG18YuLHf/4/qp795gpPndMN9TS8E93FZoO5qvbO2Q+kxU2CJPPN&#10;i9/5A+Kon1UTzf2eHAShbS6HTR7P57J3fvarf/2vmLTq9HoiFKAc5QrJDuYla0mvzOFIMnPCRabx&#10;EWn6Kfx5586dB11dEZ6oevdhFiXTxmSfQLZ7jj1kskUFgSwL9KRXRdOu/qFRbs7NZcmHHMM/+N53&#10;KmRBvm8eQBazDp4+tAMoSfQVb77x2r/7t//zN14/U8Z38P3zvAybuECpl6iNcrmivLz8e9/77u76&#10;MomjLxn08JLxZCQAWzaDNVhEIsoP2ITTt7/8wvHXX30tK0qiFRIpI0CU9Xvn0r9QPh354uRF1SMD&#10;A1c/+LWyeo+6pEZZ1iQvaTr7jz+BDL4UkbN+v6xyE4U6HHYHdaVc9mZbvwYUKAujLe5pxg984YK2&#10;C/+ybpJLDURKgJHncKmnEcOSUBykCApHY8UNbXpLGZcrJKxHWnfygOUPfIVt9aGdl7tskUSCwM1C&#10;E8rijfLWay9VaxBp5EjEY3D35m4ESLp3z+43Xzndoo0Jg/PpkniScY7RLKT7RsvvfPtbb505rg2O&#10;J+b7Y8NXku7pVNDJD7vlvskWbeR3v/nlo0cOQ6ux1E5RA1YoAC/I1LkkpONemaeT9iZLG1ai1he1&#10;HbPsfX4xCRuPp6loSkk1oz2dWRewFI9JGrOzZ33/FZVVjI2NFXqCtP1aUYACZQGUZGpLhcOI78ZF&#10;smBwxeqlng3wTWnqSzwwcL1kHxtYgaampiBu44KuE2GLKPLFHY0FRPJUZ/6Uzx4ycTafXlwsxghB&#10;nxdZv5bSxi41INqjrnd7a33MPi6UKqbn7GlO7Bi5vKwM3GWdKp70P+aUjgqRgkRMLl90vcJQra1t&#10;X3/r1SPNpaeeObyvQtmoDEAX+dLRnV95+62qyorcm8JZSKXyZJwxxGdeK3jliKQK/McOxWhXFJp4&#10;NPv43BlZWCSTZqpHiMmePezS+lZkSMnnyGib9aAAzUeZL1UBi1C3sdUduJiV+wFjxUCWU4AzOQJv&#10;hoaHEQSJYfG5o6NjZHpuZt7uD4URiWGuqmfzG3J5SfZzJtORW3LEr4sPHgdnySCZD+pSEn0iHp3s&#10;7Wyrq6qtrcFDnC/hHraLxeLjk5O+KC8a9LU21KpUjwz6pAkIpVYpO+/e4sm0PJjIF65kNKjmhw7s&#10;2QF2knyDjeh02ob6+rq6uvq6mrqaqoba6pqa6txqU2yTyXN8/ca0L6EsrkE0Y6Hrz6c9kmp4RjvL&#10;ah/LfZfZkRwWOc1M9GSFD6JVIH/ifhjp75UIeCUla5OBKZ/t0DYsBShQ5nUzEB6QpObNDUlpw5Hi&#10;tORLdATUQoDq6enp6+8PCpWDfT1TE8hpOxVKCWp2HzZXN5jKa1AAx1D8mGN2VrmbfZzyWRIbAUKG&#10;4gaEEMTPsSn86ve4Jno77eODLdVl+/fuzhGvuRQ1MT4TEc9LzExPOa3zO1sb4TyUOSnY1SKduvfB&#10;nXiSL5ABSRnQjjmnDu7ZgbD6NEzBT6AtAHQpV39ue5wdXEHP37irrGkXSR4LDVhq70u9MHLcMXAO&#10;90907zjyrFjyyI89a3syeNpP3DcuOzt5mcGTSWUomhgfd8xNlxSjBPFjvvF53cS00SooQIFyeeJB&#10;4oasXZAFgx2Uq8HEHY+KiVevXh0YGKxoa6/bc0ik1Dndbrm+qGHfMYQqylVquUpD0pWzI3BRLJMT&#10;YZ+33FwtYScJO0aAkn0OMzlKAp3sheIQ0/evVxbp9gPeGuqRBIRdm9PphPUJo0GHuCwd8c6QSaWo&#10;WOuK8KElbKqvE2VE5mFVZnNRdanFMTk0O9IjFMuQ6zflmz+yf49S8UjCXXauTACCiwL8QAXle8TK&#10;fBOGpwFZ7tcJmdHWe12tkNbubM9dspx9cZKXHIHC9BPkxE2SBvA8l6q1M7NzbutsWWkpxcpCb4PV&#10;tKdAuTz1cJuSrONp+JU/K8e2hBs5k7yS4R8PKbV6lVZXVF5jLK1AOuusfA2LYuxTlBUrl90Dl3/J&#10;fP5zdI/Hog/O/up3v/ftEot53mrt7OggNXh/+atfDw+PwkrjdLmaGhvz5DH7BgZu9k2ljHW2uVmN&#10;JFVe/shgxa4By4NkvautpaW+cnawwzXe/fW3XqutrlqK71t272gAhfIHH37klJhlxtLc/ONSo7FA&#10;ttwyUkHrRFldM6xemUOl9SXwR/7lNn74Vls0/7GoyjQWCJBTWSXmQ++w3EryIQxtky8FKFAuTync&#10;oEBJksCc1fSxqRBYZi0rx5FmE8ef8/PzY6MjYA00xiKkpEGkMDg88kxk8kGZfGJWyON+mfX5XKoB&#10;dkEiL5d46lKX3/np1778FtRpt+/cvd3V742mrly+eOP6dUv9jphYdu382braurKyfLkbeNFPjo/5&#10;Y7yEz7q7uW4pdRsWA3YJsvmhgweOHT5YWrIqSRP2N6Qp65/1yCz1yzqZ574bctMZfWHJgeQx3Xvb&#10;XFG7rPTNzsVFYdZQlnY3kDsBqlVYirzz08XmIrhMUaxc/uldoxYUKJcnJG5HcEykoDbBR5bRI7c1&#10;e78SWCR4iovEJnLvZtgroGtDg5He+9PjI46pMbFCFQr4E9EoCu+lcaxZpWnShn1i2S65n5msTzjG&#10;TyIqJpXF5EqIEotGnLOTDrt9bGJy1htpOfQs6uIilWztrgNF5dUGS5nKYOKFfLXLGVJYngjFHYsM&#10;WjCJAbfTZDSALVqW+qQs5bLNcjQAF3/nXodfapZqFr33VzAaIeCywISzgfORIOovrqqDfb3QiVge&#10;k9sxTSqHZsYbCHfcuaVSKuCXylWCFzodbZ8/BShQ5ksr3MS4KQkIkhwW0NYRkZP8i29Idgx8hoUh&#10;LTaRfcZUKhUkVkCGFJHMkeBAxy2PbT4S9COkl81ek6mxyvNBXWozSz7k2VKns7PDEFVc2+QPhqW6&#10;orrdB+AgTsZn8+UEvJ6Qy1pRVsqapHNTE8sw6PV79uxRKhWIvC4tLc2X+qtoB44S1jMfXyFVZYn8&#10;WcXAWbqiNKZz8DaSZZRU1+c/chr+LvfOE2iMZrnONDQ4cPv2La/bVVJSspSDff5roC1zU4ACZQF3&#10;CGEtcVMCIklpWfzJ6tRZlCRMEEnoyzJT3GkAlMAIo9EYCgZ98JqMxYqrGzSGRzVqskrcZISsbOay&#10;8JTG2LKrIixMju6oLqs1mhEZwm3DPsmxSDjic5VaijRqdf50xGKgndwYlMSqGHv30HBAoJbkbcbJ&#10;fy/pLfm8ZCwa9dhMJRX5i97kLcsOlY9gwRh2VFpI+uOTU16HDQlRMS1uPGrhWfnZ5exJY71XS1jo&#10;LsGzpEUokuidTAsMi1Aw6cBe3N3XbyivM1VUG4vLxdJHPiuZGdsyuQxW/M+NnuiYFSXJStgQYy5c&#10;ps3OcqNp20F3AKVttL9UI9m3Z3eeTOVqyV14f4fD8f5Hn1iFZkXRMu7ohY+dpQc85APT/UpJqm7n&#10;Pg1UE4VcrG2HPe5M2SJtPDgkzQz3oSynIB4V85NwRC0pLoHnQFlZFkNZIWuhbR+jAOUo1+CGwGsc&#10;F+HOyEUKc7ND4xu4T46OjsLNCHwoDMcIwhkYHFKXVje2H0GKIDhbchvnYvEynO9yS2ppmS65I7N1&#10;cdNYGBbNyYdH5oWHDpjsIFg2Qp6hbLUY9Pl4CK0BrQscAnsEUA6NTUWkOpHssaIaBY6Ub3PUCBIp&#10;ND6Xw2ed1hpMUD0v2xM5zKEuxguNtOS+Apfqyx4Z1ECMJK41ilXapETpjyb6ensG+/ubmxq5jlzL&#10;roE2yE0BylGu5R3CmEcWioKlFQuDn/l7771ndTgTMHPzUW9WEAqGlPqivS98ScJhJMlDwmXusorG&#10;aSp/lg3J3EkOdpIsNVPuZo3gWfGXKGoxEYlMx59+t9M+3P3sofayUiQH2nQX+PrrN25c7RqTlbeJ&#10;Fop0Z72WVUEUujFESToH70hS4fbnXlZqdEtNCnPZeN8D1/ysY3aypLaxYc8h6cOE9uT9lJWjJDw+&#10;+Yl9jZEprBMj/Xevm6qafGMPmpqaXjj9fJ6eW4VucLu1p7Hea3bi3Hs6jUdDfkkmkYREefRL3204&#10;/Lylqb1679F9L305EyWxGtZuk4NVZK3tLBSyvbj7ySG4Zf2J5WWWmpowy+T5JM+qVKGyO11+/2ZM&#10;Kwson5qeGbP55aWNS6Ekq1jIzZgXepfAD8nYeNAXiEz0d7Np6tMUkVPD/fPjI50XPomneK3Pvu51&#10;Oq9+8Iuu6xcW33ykptnjF2LtAaxMkXQ4h7qdYEUJmJJW0Uh4pOtecdMe1IIv2nF8yB788z//i0JX&#10;Tttnf6tlHgalVP4U4FKP+CQSjgxuNyhmRdSX4+PjyJwWT6RUZbVwrFlq8NwHwf7KPtiZ47Bt0obi&#10;dmE/MwtdCCXmNibomYYd3KnJpGlM5cj92zpB5NTJE2lRhvmTcf1aTkxM/PqT81FtldzwBEKk57su&#10;W8ymXUdOMHdDIoEUvMR7DPsd7Lg51HlTrtaiaM+O594kFBi5d3Wq+/ZL3/9n+GybHp8dHWw+cBxF&#10;cfFCRffBzptDHTdRQynk8yCCCxU6w36fpbLWZZsrrW2EjO+cn7VNjjYff9FYVsMAKNQOk8O+sa7m&#10;xvq9u3ebTMa1fRms36ltwpGp6L2qQ2GREcpHWL0R0jczM4Nk2jqdDp97entnpqcj0ViYJ4Jev/Xw&#10;c1kDNhhgzVmqm+UacqAku42scMmKllygRJeViZxE74mJ8G7AByz+/oWPnj2wu7WlZbM9iljkrdu3&#10;z98bkpW3Ch8P8V7VwefRGTg1d/+CTi2v39k+NdSLCPf6Xe3ANZAIGdE7L5211LXNjfRWtLQbK2rZ&#10;8RzToyO3L0ZCAVhp4OYKWIxFIi0HjtlmJnCPaM2lFTsOIEzMMz+t0OiDyLE+OVLWsmfwxhdAUrlK&#10;C+61om0/osLJgPjS77K7Zsb0Et4zB/fC1yBNVM9jH7QJQwEKlCu/D/AQEo0kIuRgnIF7IL5BNDdA&#10;E3kPrVbrzVu3IPq1HDjeeOCZHNPkEJAXe8GAky0f5VJjZg7I4tfKBAjSne3L+tUT/yekmOy69Onp&#10;o/sRy7hyaq5bT5zOZ+cujHgF0qIqeDut2zyPBo5HgkGXNR4O+KcHRfwUXwjPR4tCZ/LOT2kMBpFI&#10;7LJbtZZyIBr3RcUS2W+fH+++HY9GcHs1HT3ttc5YJ4ZgsanadZi7+IJecp75SaFn9vljh2AQ3wAK&#10;PH1TUKBc+ZkSdhLmgu5u6KFSSLkIXpLk6MWfYC07cXV1n/zaP5Uq0lOKkVkJ9OQDXpm8JEAKVzQU&#10;UGmzVVDgsKirRMlMAmFApjoYY6uFyjLmnBlXxQPHDx1QKJa38BZEbkKZ1XOpyM/020/PRw31SLWb&#10;dTvcUygIgDJHi0dCzuEOQSKsUGsQwg8ZWWU0q/QMPIW8LvvEEDZlqW2WKpk0IlxOn3tLMI19Hp9j&#10;3lBWDdE7Fg0jkWY+iTZykHf87sVDLTUH9u8r6AhoY0IB6h60wjthASOYi8BlcXExLDbwIWdTfuED&#10;QNPlcEyOjSBLQubTnpXvY20yWRWL7FrRF9rP2bGhia67btscMg8VVF16hXt+2I2I3kRdAPFwvPvu&#10;7qb64mLL6hGNu0E4isOPChROi5dfweK1Wk0iEkCIvUiLRWYxYKZRewVTsF3CXkdofqT50HMl9a2G&#10;kkqVwcyW0hRL5VpzmdZSBmXlsi8A6ByVOiMpv4MQqVWiJAZJICB1emz3zh2r2d227Uut3is5euAU&#10;qYhAwMJsNsPdGrI2qe5NEBCPN5x+T506JYkHO859kJWRSUMW0pF7sSZwbnc0AIig/l9gbmxXfaVn&#10;avj2Z7+1T09w26whZmVdOdZAwAUALRCKUcFiDSu6YChkeodPFbZJnJBWckiP99m7d2+ZVhKyjmUd&#10;ivvSyofBz7Eewm7LVGpEui618ty4nCk95HPzsG2yvmvxq76sJqIs+sef/yKHQnz1dH5aR6BAWdjJ&#10;4imCChLJDSFxszcceR4OHjxIbJq4yE/4E5xmY2Oje3biwdVzkdBiqRbuPZ0jbIZhOrIJnsARt91q&#10;G+k9vn9Pe/veL73xulbCG7x7xW2bT8PKZSFm2QZp1EF7khmETQ4S9Ht5iRjYybUKngNhSZkNAliZ&#10;Rc8LO7CHrfEOe/O1V1wDt5aqA7GyYdN6odiZd34SX5JqEFzM5cJfGhanISP7psyxpBxo/tiLlpux&#10;RSQuqmmZD6YuXLq0JpvdVoNQoCzsuEk1iEWp8yEgYgiwk9BREpUTexMTGGpvb9/fvneuv/PSu3/l&#10;XigDvey1FE+BecFkYQ3u+elKi8FcVAQcARYfPnQoFQ5M9N1H+shlBycNyNqW5Z4yn2HCMpOdMv8m&#10;U2pUdVCsWcovoCSX5SkUynNsH95L3/jKW9Z7Z/Mk0QqajV58l+e3tp14BX4/6Ri6cGOw21mW8pmv&#10;qMwBs64wjTvmToSsK1W7j16+SIGy4LN9enSUuCFI5S8AGesOnfnqJhQi36/gISTeFZCtiC8hiyPI&#10;Ww4FZWa8MxHEqqurkVJsenLc4bAbisvTnIQyl8F+k+bMga3BgXno1nmDXNy+execkMgakJFIwOcN&#10;dHcKxBJdUQnpTrBsqTuCnSK3oLeM8JhKzQ73FMmFTY0NaxIBgtdAWiZ5kkZsBSeVdeOMN8L83LzD&#10;K9UYCn5W8ugg1ZiCtsny5l1C0WKmpbSVc//kguayG8x9TNylLXOgAgHymMiFPJAijw3RJosU2NpA&#10;Sfz4yE1GuC3i9Q1AIReeOmJyIU8gwQ7SEr/iz0zJl/vaz7xN0J4kEGLFT4JlwOjJycmKiorMO57N&#10;yYZYlrHhoWAgACcVPEiwZrLjs9CWm48Ih0P2qTGNIPHi6edhYWcbE9SGZxJcUTSm4qW8NbPe9bkf&#10;0Vy/plKu+emQdWr3jhbwtmvySKE6Y5oGjRwoaL4slOS5AIfdNjIxtU4JMhD/A+uec6zHUs14SuV4&#10;BWb++gg3M3M4L/fa495Iy74CkScd5Y9aW5qpT2We9wyabVXRG3BGlFmkLCIuAmEElVhAxGOGZgQl&#10;0RImAlzEDoM/8YGYC1h6kVgacnF/4oozaBwMBRF7w73P2traDh8+zBXJWRGVDE74PsRIiEKu3ksf&#10;D9y+jGiNTEYgNxxgMyGPU6fXp5XTIu6cIqEI/8cdlpBiWYhZVgwMB/0ehzXtrvJ7nK7x/gO722qq&#10;q/O/4XK0TMskQlpibWzlyzWZBRoSpAHNPRRLt3yo99hQ8IUIB1nb07KEJRtMe1/iq8zlcfU5OQ40&#10;Te7OOo5ca/BH4rNzc2tCz20yyFYFSjw8kLIBEFDY4QInAmgjriS5T45wlOQGRXt0ZM21ZDQMiy9x&#10;kQ/4BiOTWcjFAHQggA8k+QWLs4BgUqKewDQZltzT+BNDIdU2lIlnTp+uLC+dG+mDdi9tqYTDXWRy&#10;swGcQqUyVdTOWm0zs7OZfbGSYMCfVlR6WazM/TAzOBUODd27MdH3YHE7CMiJx6yTo3ODXXVlluam&#10;pmWBOJ9nCYtnvQjS2iMLzppMQYZFCUOVXBILeHKsisANe+WzfhbW4W1OvH/Yb8gHYrrn4l3asCzG&#10;5dhsPnRgfQSyNsav8FKCm1Rvb1/++6IttyRQEuGasGzkASO1ZInbXdpdnhsIyFCkDeFSyQdy4ScC&#10;joTHZLFSq9aAfUt7kPDnwMDAw6dikY/D+ABTQCSk9dpaFLNWoRQMynnHIrC6PAaUXIlpESwz3GIQ&#10;1GEqqxKoDHPzVm5WYPDRcFFq29EmjIdmhnqQJjITRvN5xrI+D0Gve3akz2Od6bp89tYnv+6++oXH&#10;Ntd347xJLoLPzZo8QuQQs9a5xNaID/+aTIRBNFrt0X27XGNdBPdXMPJSXSIB73zP9ZjfkzW+II1N&#10;ZG+e3LCY9mvum/khND/C6Mz2eBdD56MwWqbm7aOjY9RVKM/7aksCJWHlyA6Jsp8wHeTmy/Peeox9&#10;WxgKDyqEdzZv+VK8GFF6AuxYEpMZyTJYoGR5W6Dt0NAQhGWiVcSCMUs0GkZqX5aJ4PIaS50c7mno&#10;CjxOR8DnQXquNN4Z45eXlSHI3DU7iV8zB0kTJ5flNNkRMK9CKj4KV6TGqjPH9u+qLeu7fv7ZI4ee&#10;OX6MS4Q8b7jMZoSvx3su21PN1NtYZc2ctBmFAkFLU0OlURFyTOeDO5kLzuzlmxuffXBp5s6n5dVV&#10;arWytGFnVvpnvr3YuyXtXnoIecwNwu21AiY367kgnlJkrnnv089/9etfI1/nyuiw4hPfih23ZAgj&#10;I2MGgwAgWJnZB4xE1HGjOPI8fnRBbQZu5Qb2NiW6P/zLJgck+IKR8fQSlhb4SJ5kwoFysRItSZtz&#10;586dPn2avT/6+/vPXbgYTPCrdu4PeT2RoE+pVlc17ZSpNFyU564f43g9nsE7V0LOuebGhraWZtRS&#10;SNsglvrgwYPrt25LtEXNh54F5CeiCKTLVcaaHWEpWiFz190P/vH3f/hPUJKb0BZ0BvEBkWviOIl5&#10;CcOe9vCQ9YCYOOK1BUpyUvcfdL1/+a66eo9IKk/bOzlf7npyf+O3TrpGOhVKRVnjTlNlHfTI3GT1&#10;aQjIjswedFbKszOSF//CapDqac3Yama4ZAKSx2zvHWHQ+bvf/16a1nsrYtm6rnlLWr2BCEReBmsG&#10;jGPFcEIpltXKLVix3Bya4UFFL4ARF6dYnouIhOQnokAkqknyDeFMyQeI3lqtljzYj7SNiB5LJODE&#10;NzIywsRsyGQmkwmqPSRNmB7qTQbciaB3cqCXJxQbLKUYK6ssxoTizM/Y+u7+yT/7f9TV1GRNJ44Z&#10;4fMBe9ZIX8/EQO/g3auMiRzpr1XZC9pwH9GlBMDJvgdGpXjvnj1YOdk7/gV+LasLzvOuJUCZifj4&#10;EhTGRGsrd7McnEQsdtrt3khKqtKliZ9cUpAt53jjJuMxx3BHXdue+v0nEHEI8nCT1aehLXsXZVI7&#10;x73K0HztNA8c4EZElSTgstWVmvOso5nnmT6VzbYqUAK88AiB3SAWmDS5Ms+jYu9XfEARG8AluCSX&#10;ywWVIhGQ2eeEZSpJF+KWxD51rI8R7DldXV0om0Wq4hFYwVBARsJ4ItSPSPdEZbkPgTV79sDFEhxM&#10;b8ctuUavNjBJAwkWQ4JGNgQM4w/4x7rvoVJjmVFT97DEK1kA4TjY/WI6+J/j0qgULY0NIb/XNjeD&#10;pAxs3uw8KcM2U2oNnZc+O378+FJIWuiAae2JdpL7Jd6C5EBBJah014RvzVwk6DY/O2NzB/hyDYif&#10;dppse+adh8xNGWY30gBMmWeyX8KLldQ1IztkblKw58XCZdb2BJS568ndfqlJ2Sci96qUWuPwQE8s&#10;6NdqNCiUt1bvv1XeFZuw+9YDSiLhgpRAScK1gdsiN1Paazm36M1yguRUYOOGJhFPJh5dfABuQqWI&#10;wQkSEf6RXGRYVhjnyvtgJ4kqAL9CPiXgyLKW4CXB/wIoyZjkYSCIANdxyOgTw/1JngD5Znxul8/r&#10;Gbx3Y7K3E56g4CVH7lxDOhmjToOcj+yAmeBFvsEy4NEJB/i5uTnGuiVGRWvzym4+JPtyTgzu29e+&#10;5vLvItYshAmkASWojRcJ1r8mTuxZN46R9TrtSPddb0yAWoYsGHFpS95/EHizst4wI3rnxsLWsZpd&#10;B+C7uix52TuHtOTiZlpf7g227LA5GuTzbgMDrC4qGxwcvH+/ExnhGOZDJsun42oWthX7bj2gBKtF&#10;kJEtnE2cJbkv3jTV21IHz96seCQAYeXl5VC9kQ94kIjol/V9ziJmmsqJCL+Qi6EghxiOVWE08Kfk&#10;8cNQhD8CfuFfDM4iJkAfLcGhjPZ2BvyB+dGBiNcFH5ZowDs9OuyYGQdg4cF+6803WB3oUrot9jkE&#10;lZD/LZLkmyrrWemb9GJ8S+EKmkzgaRcwgt2Syi8I7+JYEIzvOt3cWEmasZu8OXAQ6601Q9iA1Wqz&#10;+SIipY5oPBZeg6BKHPDBvsnIDZCpW4TQ7Z0d0+m05c27V0Yc9k251AtvBcOmDZUP5GGzupJKoVIL&#10;/mBmeoqfjOMGXr9X1Ao2tRm6bD2gxC1LYmyIaAxOkATJEO6PhQl8JoaUrEjHJT2GIiGJ7LMBiBke&#10;HsbjCvDico7oRUTprE8OfmLlRPC88KnEn2CLEAYO7WRlZSWrC8P48/Pz4PsgieNLIAIGBDPLyMwW&#10;i0yQqiorLjZoD+zfbykuNptMWq0a5cONBgPkbgKUxHLF4iyrb+VyKzCRdwEoU4KqVmgYF6s8kpXb&#10;52YG715zzE157fOQ7pGoTaZQcr3/WPrMDnU31VRUlJevx81KjHLkjMhRYXmgBh5UortY1wusPm6h&#10;ob7upNyAEjc4vmQ05JnqD7ntsZBfLFcCQcgC0sj7kMg85NeI+JxypUqmLKCsObsp9nW7iNEPJQwu&#10;RnMbp920aX/mg4lL0RMbhOogEY1Ojg7BYb62pma931LrerLrMfjWA0rcEKQ8LAEs4vhNnIQIMrL3&#10;Gbl18lS7cO9OqBrBEoKvZNk3opQkkT9EImOHZfkCsh7MiCWhMi2edmgh0QUfUMK7tbWVBUpiycXg&#10;+MZut2PNxM+GkQf1+tLSErCluIhIDqcf4BRwFt9jKLwkSOVbjICgSXThBpizCI4PaDM2Pg52qbSW&#10;8QkncZzkHnLZ5q1DXVqZuLGqTIin3WPvu3+voukxpxZ0meq/rxOnDrTvXafCpyQOiiEan0d899UA&#10;HZkszyNb/fOgUauhw7V7gyKVHqcasE7Y+m9F/C7f3JjSWCpWqHE0zpH7SFcu0zIZTx7HJgETsBiL&#10;2sf7IS0oNAxbmmNJq2Qbud3Zz9y7PbeiKcfCyGtgpvtWiVLQWl+ze9cugwHU2JKOg6u/JZYaYUsC&#10;JcvWEXDBfQMGhE3MhS8JkLFvbPJNbiKy0jELWAAvFgTJjGRMMhoXK1nUZrk89AXSMbkqBAI8+UhM&#10;ie5cxoQoWImMie6s8YeMTCCVfCZmJfC2AE0yEfqCG8Xg+PXmzZs1NTXsZtleGGF2dnZialpjLuOL&#10;JfbZKb/P65yduv3Zb1DNymOdNaqkZ049V11VaSky1VZXQRIHbzU3NoR8sVCSBjyu4Y7rKLRy8tiR&#10;9SvYTZwNQAHEvePEZFIoyBiyrN/tnjYy5kJE441LnyvLmlLx2HzXlajPGQ36kTgOeW4RDz5y8R2/&#10;dVyms8h0jJI37S4CyylR6pIC0dzgA4OlDPVtmOjDJe60pYAyDQG5IMidkZWN2Hch2cuyN/ayxMQI&#10;sUhw9OYX3/ral6sqK3Va7UYewbLL2yQNtqQfZRrtcA/hkYOkyTU4kBuIlcqXtUUQDMJQRGSGMWSp&#10;E0IySuAUeZmjDfsBnwFPv/3tb8EVIu6b4CyYOBQChMhMsI/4yactBvclJHGwipC8ifCOxsTOzuIy&#10;uxgWRgnsQkUAx6OSksWa2uxThJ8g/p/9/POhiWmlRo+EMdFIBNh96uQz127egrrz0IEDAFzSHhde&#10;BCOjI9BS9Y9PVTbvto4N7mtr2r+vfV1FMPbhJ2Rck8e+0OcK8378yafXHgxB8C7SyCVikcPhNBoN&#10;cOAcmZgp0iodQqOuqg1uP+S9lTk+Sn1N3fxIBGSF7dhSvufMW1nXkBvRWH6QPUHWfkhGY+nDvozX&#10;kFw+28x8x8X/6V/8SaHU2z7ttxhQsvcTawQgfBnYSWIzYZ98chuhPVFfLvuSJECJuxM+20jDc+TI&#10;EXS5du3amTNnCK6RG/3/395/Rtl1XXmeYHjvvQMQAe8NAZIgIDqRlCgxU1IqpVKqKiezKjNrpmt6&#10;ama6xnR/mA+1Zta4NWvmW63qqurs7qzKSqeUlCpZUiToSXhvAgggvPfem/nd+EdsHNxn4oUBEBF4&#10;V0zkjfuO3Wef/9n77H32OXfuHLuifDQ+1nahcBC8vnr16unTp3lXY9Cs0bvxNhd/C7j57grFJKb9&#10;aMpAHq5F/GQFihGV3iaMoNlIwQt7BSRA6tR3A1l2ALHn0IYTJ05wxjGwWM1AaldGbBvvffgJLXzj&#10;ldMH9u9/dqbB5cuXCYXnBmSCJg9qa//qb/8++8CrBE9zl8NAsoz2dQ33dSRn5Hbf+mz38ZPle45G&#10;gpVume5o2vgGhWbTNow3VjlM1NJ273rGePcP/+AHqyxqE2ffMKq3JjloqFBACqBgZxllpDZuE7gI&#10;XyJBSeGaoA2xC8nO0wcTEwFNFFvp9ZTPDbTUC+gAJQCQyXH8io0bywwqtkRRlSYwxZJjzo/WSMGT&#10;EpASmEZ208algNJswS7CUrvoILQ1IYWq8d9EzpWQaBIrxaJaqkDBqM0uBXkUxShN+7xlpaWVW8px&#10;wGR3dRMzfWDXGEpfLFFI/ekX50ZSi9OLti0pu2H5Sc8tSknPYqe1v/52yc4Dnvelt549so0QVKj0&#10;fTTJMShKmmhpXRDTBi058hHkLp2thd6WeuRZnrWUT24/aJWUBTgUrFD4aKUJa5jkQJsQwYVL9z18&#10;AyzGF6XJ6srDDbQACko9OAjegUTgJl8QKnHxscJpG3cuonFbFYIzHhITgc3gSRBmGSUdiNcBMu1U&#10;2q80SQcrtR6YZV/uUGjWUuTJixy6c+dO2dD1RQ3gCzuVoAC2IHcu8U7DFFhTe692UB3B0xaAVQ7Z&#10;xs0O9b44e7ZxYAqle1m9SMnKxX7cdPtKS/W19vu3uZ7bsov+Ln8awAXl0qDYFyjY+oSDZbXWEmcW&#10;lNy9V7OyvM9Irg0DlJrbiF3IXPrXOAlekZgpxHHRSngRIVwKj9zEoA9QojBu6GVUWl1dTV14/CiZ&#10;+J7vxNFBdnOZRglQqIEed7ZI0hTHy8OJP0E9XNzZIrRehJpFyihN3FqrTVUkAgElaYTINBX8lfBo&#10;E1VIqiaRDGJiF0Lrf0ym7Q03kXB4uHL16u2ahrisYt+6u2Rfsoq2Fh98pX9wpKWh/sG1C7VXvsBh&#10;1WVIvYdZyzVSLm+7lQaip1oYCKBLNtVNkFOypaOrBw5cVq5nKvGGUb1l/NUjOQhMEX9IGNRxHQmV&#10;PunJuNP4PpSqMu+j4j2msJMSWRWdGsQBMbHMSOCaP0szi5hJFqH2hQsXACZOK0qgU6UkYLsAYZPD&#10;D2QRlAvOLMww8ikWJEQ/uoBsqKM7Bqbu1LJmqxwJg/bA6OAyGc3DhnKoVAVSjoRx3uVfZeuKIe8z&#10;xfpBOwsNP/ni7Lkb92ayylLySqGa5905n9TFrzCEwiUzNbcko6giPiW9u+42t3un53gsERTvApdw&#10;H0paAh+AWmlaMlf5UPjk6FDc9BhW71UWtVmzrwGVnzBpjOdc5hP0COMC22PClC2/4vvAlCRQFDWp&#10;vUKr2RjvSKISs+UP7rCPuW3bNnAKaEPYlF7MJhcI5asC90ksLZQDhhI0SJAkuJfQ512D09hIIbht&#10;8q5DOwaCge20ieS5yC8q8ppOCIbAIqV99tlnADTA3dzcrJ+EzuqRq+8/4bFb59VBK1a1ts6emKyy&#10;tMKtWLo90i022iddhlprRW0CTmQWbc3b+VzD7at3v1z6OrNAxDRaGUfZUPpQMkxLIid40Y4D165d&#10;jzz9s5Zyw0iUvoGBOcAaxKLAaK9mlhGmiL2MyXzqeWCxhkRi0OmZaYQKKuKdvIARG38oqjK8oI/b&#10;hiboySamajQwopEcziElD4iJGi6sdJmbnzAfIXUCteh9yKQSioXOtu3orhBCUn1BzsVjCbEXmZQ9&#10;ARCcEvBFByuBaZpkerr2NDWTn8DRl404l1ix6uoaxhMykjLzQglxRsPwHSR7cnpWck5xR+3tsf4u&#10;QtO76V0GMOYMhDxXYNSv9m9g4sgRM1BV5xKnvub72yo8zWkjDtzjbvMGBkqZIOT8aIIkWAOKIdnZ&#10;QzIdeXQRKgxL+eBJiqrS8xOo9NFHHwFtUrHNC52f7F3mFwNcucSDp+js2hkwBRwzEZZ0UFLKO2AH&#10;qtrcUKWSHPXR+NsWAyY2npvsTvLCFifAzVapd56nogJQvnjxorzTBZFm/JGkbP163Ey2UcqH4Axc&#10;c0tL/1RCUkau6B8ox4UCSh9TQWQvnHhSSnpBecvlD6uOvqSMvk1zWwiNSvMZH9577BYrNogcEAMp&#10;b7X7CuFPb/9qqJeQaxtlvJ5kOzcqUBqNABEmPBCAiAREKnyh+8hG7LJXGD6TFGn7g9JtJbtRDqBG&#10;EDZq2bNnjxpg6tiCkr4Y6FeMLmw1+RF/RvyNQEx5cZOAgL4YYXTGhi/Xrl27ffs2wiAYJ3hV1YJ4&#10;9VS4qYbx0DXSY0oCZCkK+BYFSE872SiQM4C6r9ZqSsjFCmVfm5VPkufWbV0Qh/3iO9V3B6YTJFFa&#10;U23ZC2y87yf96WowMbFxw52NDFlGXoGjyvst4KZiizd8tRsDW+GhEDwMeZXF96gi/uVEZntDbVqS&#10;FxVw3Y7R02rYZpghsCDoAyIYfBg1FdzQBTWDtqAUF9OYeUT8qo/Aik5wHz58WMyqo8qLN+Ny8mVC&#10;F5xZydq7VI28oFwDXthtFMiDlICUFG2h8969e3HS3LdvH+UjIRp+ybhkM8RtOb1+5513ZKIRAgqy&#10;ZeACbSmHYz/K4sNEt3dPi//WW70M4vTsHHJgmNU0fJttoTVoY30rPfZm0+2rBAdV3sDCg0KYVaSR&#10;Mj6xUXbrWi4lDZet6qS0jKSibZev3ewfGFhuaZs+/WYAygiX0EDOCLq6mgTn42ayoyAbFguMbFVX&#10;Llea0Hzw1JnFe9BIjGrMfiJiI4d/wL4XX3yRZMb3iqCB7sx05TyPZGFgDos5hQgr2eiUfd+aR7Ek&#10;sKCc5PJm++IdkKTHpGMytTZ2VVQo8N30TB+qg1DSu6JuBqBMtDSis62vLqLZcBsbGI9pgIRuY4O9&#10;Qy01Gbn5hE82si9JZKvI5dsgAuHi5kAg1LqNEZsFhWPrGmlwqBxJyLxy7brFT1mync9Igs0GlJKk&#10;hGLCCwMUF8vCTBV3GXdZjc0+fHfs7LNKM4uKJob+tHXesgNe+g4IIldqtoBZ7B6qOjtipHKoCw0a&#10;L3cg9cqVK2fPnsWCRPaGhgakWomuZsUCc/lVh8TVcSig7Uj+BHlR7U2s5qOqlodQmPnzjEwAXze9&#10;SJ3TczHOFZsuYNkGiy1Ugb+6YMQ7bjdd1eczUxO2Hz1JBHuxzQpou1BsCN1ZnKbmBT6qLky9hpVc&#10;DpFTVlnb2t3Q2Gj7/ito7ebLskmAUiq2buLmX7ubm49m6g06eOIek+mCphHHAIJgHPIdBWqXUFij&#10;R5KmDyWtNNWiSUKTkEwx7BjjSg2XQ5KAjARsg7IfSnW8HDlyBHM2v7LLSUZgDh8gjidjvREmYt12&#10;Uc/tDkDJsRxgF4Qll0matt2pNm8+zl5BjyAFRw6mZueICuSDFVfsUslhIMnGmpfR/q7J/s6dz3s3&#10;6ihXKMluBQ22llhet1XuxyULNx5IycxJzC8/f+UGusiSuZ6dBJsBKBljmSYkQnpCwfxBnSU5UpPB&#10;p6EEjr3tFWLMUfhIF/i0oWmGaXeSqHCBrBXLuW88eGT+5tE+pnKZ2Yd3xEDETx5MNIcOHcKuDbQB&#10;iAAlUi2GcrkBkQUcxFbuTkKVbJgo+RTwRZ3Hzu520KTsZ4fjw/QUaiCToXrHOqo36cMrrT4Mdc13&#10;3qDMznBHkgu7gZi7XOIHyobuUhd0TCOp1ArJLt4yHJN88fLV8ELGcpu9odNvBqA0sHNHIhLOCERJ&#10;Y0HjNvnQ8AB2bPbJrExGXbJqvEUCS2k7gGqPqecs0ajJ2HOwwDD3ADJ2Gw3QJaVK4sCbEpsPG5oK&#10;vAbSIcziF6ndSb7Mx/ctAx95t51TKd2qdH7OL5zD4U+aRFGvv/46JeukGr8ikGIxN9zf0Hy8Vo1H&#10;tp+dI4CnF5rE9APf4mfrX2ClAXLobP+Da8+9/f21ap5VbWtq0JLdPej5BEE0hunJ8Y4Ht6s//VXT&#10;jXPcfuFOIpb9kt1HLt+629rWtoYt39BFbQagZKqvbO9ZMGeinLgcxRboUVAMs3soGZKdhMFPP/30&#10;Zz/7GUHYAB3ETPR9JbBTiabPklhKMQ+qNEBp0qjZgqwZ+gmIxG1Iu5mgGyVIoqEi9iKN2wTfqlfA&#10;5/qT66OUemWhHEoG6z///HMgHkclAnkosnr0MQoQbGRmLoaLuXWnmDs0rtSm9DYEIm8geHVVX9iy&#10;73Badm5g3tXTXHwbWI6BtRSdeV1n4WyCxxJTU43XPr/y8/94+ef/ceD+lS05qfGD7WClrztsVla9&#10;8Ma//x/+fPXt3BwlbHg/SoYBLrSb/MQlrqAXlJncwTPhUVKhm15TRbcvsF2II7d813HnJiYQkYTQ&#10;grE4syUKqCmjdGoJd4JONYkWgpI4SFJIIK7ZLic/sZNIREsfhOmIJHVRgkRFFaKbXalRtUs8dCew&#10;OwGAXTwrd+3aRQLKB/QVMmNJEm0OXl+yF9Czs7u7pXsoISPfPQnro6dI6hItMIE4EKmNAOn5pVtn&#10;pqcYM9ZMn8i5ZJOC4qA7xLYkB7K0+EEtsa0hmn3v3Idjw0NJqRkJmTnDUzGZaSn1d64WbT/ApUlu&#10;87w/ExLrbl/bu2d3lEM2w0Y+/O0LfGKCgGviCLWqG7Yartm5Glx5QEbpvBhV0Fs5i80LMTKMLxH0&#10;CDO+e/duzCYm3JGe6qgdoNS8ErSZQqeIHipEUidptNOqM2T2q4GgElMO+jLJgDx+Qjxk01ORBE3X&#10;9k0eK9/arHmuWSQL+Oon8Arm/DrMwjHQX/72w96EwtSCCnftUVMNdzRqYdqvlFC1u+by3GgvVw0n&#10;JCYdfOUbmfP3BrvlRE4Ed0XUu1uOjaBv9OebAQc+bC33xdMYY7DaCx/mJc4Mjk8X7n9RFie3s3Vn&#10;33vz1PGDi6ECI2/tJku5GSRKwYfrzWBLruKY2S6hmCnU/o6deEH0k2mbMBbgIC9IYciMyI+gEi+a&#10;A2IFBD32ClGreTfnISXQMs4LhfCQTNxJ4W5rTcFHbsVYpLBspJSdR65FJrMI9TCCkwbvIhpD5Ddk&#10;W4P7wPXAJi1ZBJHmxsS2KZirC3w2GWevrDushZevXJlMzEoOOJkj6rnFhlldDK24pIy72pNzSqbG&#10;R2OmJ/LKVhieR3XZKAdtjDFJUJnAWou/hgumGQWl9dU3uGauo7F2lguV0jJ0ea96mp5fUnv9/L69&#10;e2wHaWWE3ei5NsP0YFAVkNzHuBKaNEK8W5Q216fHXYfNNg1ase1IevRrzuHgFi5bM9YVNi6Fce6e&#10;IDCNQZl9Uh8fGy4jA9oGopuRckwnoqmYpN04mzrVo2XAdbRE5OT0Do0hL/+eOnXKi6eNfZX/hXD0&#10;MW1d1JD/ENVhz2FV0B5r9IF6ff39IzMJyZm5Ro1IpD+Iz38uAV2FIKu0Kqesinscx4b6LY3LqwZw&#10;YYbA5Ee35EDUDtXaQMawpZEN2a1HXuoaGC4vzEkaamu+ee7BxU9abl/qqqseG+xjs3J8OgYmecbZ&#10;YwNLlOZSLpOF68MhiOQL0hbKsmL92ppsApopwjCBjkiLG3R9GA46MumIpcw50X0RtvJFrpGuGxAN&#10;sPLZSUSc1LajatdPPFJ7tduIQZzH7vxypU51R4KqcqnBhL1gq9FTrWI81xY3i4+zbS/SphxACd10&#10;V4RrtnpmpwRL3Y2bt9qGZzNKqgLvnrVVUEPgQo/37l2/+ND+4wMmb8Dj47kEnPvTUzO9UwbGjcYJ&#10;qyS7cW+oxdIqtYoGOlrqr5/lSnUC98YkpAz1dHKZ2p5tpaU56WV5GTETw03379JQj48nR7jse5Ut&#10;3NDZNzBQakdP5/ykzPokSoX4lVzm3hgTuA7zRRinQy+IaRZLgo9kl0AniHQRWXNGvuggHaCsSGua&#10;MwJEfsWAowL1k1iWP+1LV3d3Y1NTfl6esqvSoEo0P9nWAYrzJ598wn0V6pHbMB9TaldBJbMMnDlz&#10;hndaZT2ld894gAyozfbI1Zt3xhNzkrPyQu1giLA+TtPHMAjFr4QRgoN6G+6lZWQmp3vb0C4zGFeE&#10;LyQU1kS4cyKe9Jo6H5yj5d71+JjZnpZ6bE35W3bOJaUR9GV0oLe8vGzf3r1bK8qrKkpb6mpamxrK&#10;igrZCN/QSLfKxm9IoATOkIYYdeREuRaaqGXkkJSkIGOgJNrlF198QXgeXgA1dgMFnS5gkZe9fBxo&#10;8PG2jXzqEkSGQi6VIL7HrUeXkdnM0U98QZ1Hz8XubDBq840vnE0EROUMxJ8+Tdk3xgaUWNvx6/R5&#10;mwcyhKD8oao1f0u46CBBm5+02NDHZzZOJX2vrau7cqc2ubAyPtEL77SGj/gsKS1rcmK8p6E6K78w&#10;KSWIY1ZQ/I2kGYvwF8GVv3NzZ3/8Pwx0tfa1Nw91tVftP1y0pbL67Ef9Hc2luw6m5haPzcbfuHKp&#10;t6d7x/YqmGt0eGhidPidb37jGd+j3EhACSsTgJoZLpOxoUnQRVjyGkymF1RjPLQ52cK/YCsaK144&#10;nGmRIGkMioxGFZhT9N1QWGlUkUl8JgUI++AkAIjT2Z4uPL9um/Wcd1qL9Zwv7AYg0wndJAV7EDw7&#10;i9EcvVtFqd6gj3BNuYA5i4glgoTIsyC8kOsXv/gFAYbpIBq3LPI8MhlpJXA3SSOZopsmDUODGae2&#10;rSd7675ldSpCdNOinJJdMDo0MNzRODM5kZFX6MtrrLWsBtgS6O3AzD9udvvCC+d8f/vn/6/yXfsT&#10;ExLRu7fs2rdt78Gs3AI4p7Xm9rYjJ1F/kjOyCyr3tra29He0VFVyN8SWo0ePPOMoCT03ElAy0kxj&#10;xszFL+a27MI+7UM6snDNgIw0pKcEsIwHaZE/TScFfyWEytHHSnCR1LjQXoSeAi+AUhdzi1PVAFUq&#10;+ENeo3BqpBaqe/fdd3GN5AX/HnRzlRneeV66PAUiTp4/fx5HJbXf3cG0LqtAjziLEiUoyUURtmGq&#10;Rmq3V76oz6wFnJ2TH/39j+NSs1LyynQJxNo+CyDIIZix4YHme9Mj/a01N/PKkF6DnCtfVtWBSM2X&#10;8eGB0YEeDlDOTLHoxhKYgI/XPvhpzOzM6EB/bnHp6W/9o4KyrXATdd05/8mWg8+n53q34+H7OT48&#10;mJaTf/vqpZ6ujuKiQvMGWVarNlnijQSUmvNCRhcE+WJClgtkSmzypisPym0I4Y7pwVYdKREkCRuB&#10;J7mF0bWTM4Hg6GMCoa2ah58QzdONhmqqcBPpT/Eo5XNOekAZl0wcMN1rGn2eQz7RQPsJag8barqM&#10;zHx91F/Vq38F0O5qQTPoI10TBZQFYspkD1gbXm8yRl+yOxCksqqyo61tbGo2PnXBJXbJXJEn8Baz&#10;mamRjvqR1ntV+w4dfe3r05MTNRc/zSuv4iiYb6CDKkmh6vLW4PHRkf4eXMRhK5JNjo3cOvOzgfbG&#10;7oaa9gc3AefsQtA/LquwZKCzFctmZm5BfimOogvrwUBvd0ddTdnuQ/BC691rD85/ONLdfujUV0cm&#10;Jj//9FP8KTLSM3z3nkfe8c2RcoMBJUSXKi0U84lOhggaG1foczcZlUuimQzcwMStW7cAMrubW9po&#10;5GNsoHPnzh1yKZaaBD3VxcMBRDZAkelc+HZRjPdQBhm11lCSMoF4atFOq0m1SqbqDCL1bl9ABKin&#10;i8htLeFXvmPbMaJF3vfNkZKOZ7P7kZJce79mJjEtPjl1bfvFGE0M9g63VFdU7dhx6HhSckpB2Za6&#10;m5dxVcgprghceiOqfV7Znhofa75zebirZXJ8LCUji9tvaq9+GTs38+p3/3DL7gPIlKPDw3nllaS8&#10;e/b9qbHhE2/+7tY9B2Emq2K4v7e17m7Blh1YdQY7mnYcem7fi69idMotLi/aur2+oaGjtbUwP/dZ&#10;PvC68YBSWCkM8gGisMmG3303PdrkLH7VvYn8qx06zrpI+lsuSpJFYh2PjD8gjuRck3ZpAMeHQDdk&#10;QJVvQrFBmLXcFSgoUwccDXl1IwWbjGjx5GVflS86ma40Bs1CTKGn7TBQL3hNY1DbJU7y8CukeAYt&#10;OYyX0d/DsomJtqaGvuHxRBzO19oJf2KwO25yaOfh5zJyFvw0uYK5u7keTT8t+5ElKnKJkrGuv/xZ&#10;zOxUXlFJ3fWLo4O9mGV6m2uPv/E7uCLFx8UP9na1198fGx7sarw/NtBbWFFZtf+Ib6akZ2Uj3va0&#10;Nk5NjMdOT2w/eIwjZZ7LGYydkJhdUNzb0zXS21VR4e3zRITgmy7RBgNKprTC9kiidLVpEzCDMpkQ&#10;QSCrBJK8dAU2ACHxSihpgSQiH27hESWjXFOC3axNmaYa61d+EjZJKzeZzkBf5ZiQ6KIku5nY5TGR&#10;01qhJNmJ78tBHWgiA5G7Tvhw05M+5kNeYhDDCpRKEKO5WW1NKgz7uhIZoA/tFIi7a17kgxJJyvMX&#10;Lnz40UcsG/Qdwr7/wZmOrp5pztJkFXAhRCQlRJhmZnJ8sPke47Zl134pyDwYUqanJgEypDkt0jwR&#10;oiTJpifG2WG+++VvD5x8LSuvMDu/IDMnd3ZqAkGysHybSvPO4cTFckw1Jy+/fMeesu27EWb57mIl&#10;JxrzS7f0dbY2373B5XylVbtYWpXGmzLMlMSkrtamnIw0RSp4Bp8NdtabyYOybPgoRVXO0q7SKvSR&#10;2qvB1q8GZ5K5zGnGWFOWjQg51YdKMiKTHes2yIt8qmaoDZJWmPnyYyelbV+SRScfEPFkXiSxom+4&#10;p7BRlsFEvCZpNtsFzG0mNgGNsOpoDUA0BvWQLtHur1+/vnPnTu0kiA4Uxcsvf/lLgq3Nzx+kjXiA&#10;0gOjaU+8JYHuiXxa04Be00GazUGm7p6elpbWqemZluYmzrLjA0XvCGC85m378KOPP79ek5yekzw1&#10;MDI8NB6fkbllDwf54pPT1takMznYM3j//OHTrxdvfcQhsbu16con71UdPZ1fseDRbapS+M7WX/m8&#10;o/4e5prKvYf2Pn86jqjssAGm7cnJ+ERmxMLq4k2EGY+lkQ3DrzfDA/2dzfWF5VsRMG37cgG45+aa&#10;qq8Vp8ScOvnis7lZucEkSqaxjtlIXxaoMedlPJE5WNikAda7bdIJBUxeM8lOL5LyVjwVBbtUB1rh&#10;eQ5aCfVklKdSZGGgjY8SBgXH/Ip/JbowwOpeIekqyyQD+PD9fO6551C08UCivzdv3sQsozsdFRoO&#10;YxQxMljz0cr5eO7cOd0kTkr80qkIwZN6gWPRgf5i6p6eWlgY+Ghe8SsmwmoyaqT+4b/8ly/OXugZ&#10;m0bIScbicODE4NhkbWPT1SuXS4sLfVLzaqpTXsDl7r37yduOxGSVJhZWphVuSUjNiEskjs4aLxgs&#10;S/hyJ8xN4bfoNjs5LZ3YKdXnPoIfcBgCoSJZp9vuXpubGjv68lu7jr4A8goEdYiSiozntUjP+zyE&#10;lMoNPYntnJ1flJTC5uzDc+UUqNKSU9M7WpqL83Kysp7Fi783GFDasJmIxAswAW7KAdDVmu3GVxPr&#10;lN1EPANNQWckDKq8oeangBK8Q2yUn40SS+YF+4i5ADwx203+pVLdNItZBis8Bh/XCE5eiZZgH/Zx&#10;NHcFRiOaJLozETrshDvlUCz3OOpIIikJ5IHgqQvLOLTOd26POHny5EOUnI8Dr74IJaWGP8WdSnqB&#10;8rvv5a9XHjyelV+UlpkNBGTmFRZv2zE5MUnsBuRNLYqrfzQEEOfjM++nlO31bl70tNQ1xke10+PM&#10;8ZGp3ubSbVXZBV7QE3vgityiErYO66+fT83K16Gd8M9wb2dr9bXt+w+zjqA1ByoBLpeGYtcg3+ej&#10;DFmDfQkwqbc21KbEzpbOH4tYqo2b7feNB5Q2ApIudc8BTK9AOCZOgiaAhXwShYCGhq7UuazxtBJC&#10;MZ+2uiVaStSVsq9a2AdEpkN4BOxoMw3GJsNOgvl+M2k5O6TrdCQdkwZ0o5tkEezyAH/4XZJLVWge&#10;8ljf7YssPAqBjuYOLCJOqvFo3LaoAJHIv/wrN9WnOA0Qe9G7Z5PSObviG5rcotLW+vuFeTmsB6Ho&#10;r53WMAYHukzHB4eGOCh1914NNMnKzBwaGensG07MeBgII3KukLTlLr2BS+k8PefG+9pTYqf2HPOc&#10;uq18jRp/osv0dbaNDg0mpqQlpaYrgecEOTHG6LqKMN876+9x9LBi934isRtva9Bt6F0ShVnafT21&#10;lEEFAjrSWv9gR1XlWq1VkdP5qafcwEDp0o4JBkra6PKiqI5MjKDT3mS9SAbAFUhN6gxkPr5oS5FK&#10;0YKxurBFKDmXXEA2H2kkGCebONcrSjWWJk5L+JdkMmqDcUx4sgCL8ir3wTS1EAWOZBIqrZskM3HV&#10;YJqPnV1dnMiRuUZXUFjfaaekSBfWI6HMWqWhwWy5ApF0//0zHx1743cCS6aHuaVbL3z0HiG/oKqW&#10;QBpMX0QcTrVev3mL3V66xkeEercQqvA2eWvuX7t56+zlq1dvVfeMTFTfu9/b2UHopdpbl3MqD7nx&#10;f4yk3kAH0yFcVFJFfnCZ991Z5DQPwobaGzCgZeUVuECpd7ZOMvMKaq580dVwr3z34fmtxvHuxvst&#10;1VfxGMfph4M0iSmpbESSuK+9KW5uGo0b27TLkGpSoGKkLxHCpXoRNHFKWsa9m1e3byl7Bk06mwQo&#10;jU3hCUmaPMIOO+jiwmgopiH7wmE+j3sfBp20vCaNBgVKMAvHdYRcHiQXUEk73wAf6ZnPqNiozLox&#10;gnc2GUmDjEkaUjKZwU1gC8GTqU5K3nUxDglsT9ZQFUjVNT6ql1wqxKJzGgX4lWTpYAeoMOtZilyL&#10;gbZ6n5YsSUuAyM/PXfzgzAcD/X2ziSnluw+GguDJ0ZHBXjraef9BLZu2nZ1d7PzqHCcfvzx/oa6t&#10;q7Wrp72zO2ZmmnOaKqent/fa1asXrt/uHJmKTc8pqtpTdfB4SdXujJx8LgAeHJtKycgeHR3jfKG7&#10;5LirqW+4TYoMygZaGn1Iiv/NWHdLXmFhTkFxIFDyhXhQLQ+qvdvNxkcnRoa6G2tGe9qzc/O7m+s4&#10;ZjPU2Tzc2z0+MoTePTU2VFq5k/1Et3YX3dx3cawLoBEiZtC1Cv+hwe72XTt3rriQUCO7zr9vEqCE&#10;cRWpGwDSjYPGHDqnaIzrYxp3ePgJyJD6Noc4EPNQTHOBMtSSSxsQGLlOB7BDngWzmMM6qIP6zIlJ&#10;UM+OVxtOgadYYGi5VGlvwiQkUAL7BuYa6aIk7yY8KtQQKek1pnaMPGaoUVEStUBJ8BQJCysYmwGa&#10;M2YskqKqCyw90WbxAPgTY1xIcf/Bg7v1jRkFJVNcWBOXAIQFnYcorWk5eW0dXW09/eNxSS0dXTV3&#10;bh0/dhQ6QOT2jo4b167OxCdW7DuKVeLB/Zr2poZbt242NjXfr2to6h3K27a7Ytf+nMKSlHQvNq23&#10;OGVksc2Hx0zpth1ddbeHBwZSc4sMHwNFMxv6JXcnAplkZmJsvK+lqLQcgPMB5YIkODubmp6RlpEx&#10;PjQwOTKYkZVVeeAoDj0pqekMStXBY0M97cM9nTMTIxXbdyNOGliblOAWGwbIQgmMkYw4FLv25Scv&#10;nDj+rDlUbhKg1BjDOsJKpg1OM9K7ZcgWMLlqqdjLxxxegNzpab6DurjPmFCgZELbUHzGd5CRGEUY&#10;HJi6UrrlEoRyzSagWij+NtEV4Y6bJBAbEYskddIFbSyqdsui79LulR3jDxYbHTrkSh8ETOCYBKZq&#10;yQMR6GdLjiZx/SOlmbeQ1SWiiUQWpD2SabMmaeapndje2sp/uWVbqw4+N294DfJ49MG2k1+UU1yW&#10;V1zW/KC6p60pKyt7cnLiy3Pnbt69n71lJ0bk3MJSfKQ5pjc0MT0ekzQ6F5+YnV+yY19GThAfcu/Y&#10;X0Ii/2bnF/Y2PxhBIchdkNREZyNmoBTpLro+XlrAPif7zOTYeE9LUXkFDo8+RPPKmR/6TPSHkvK8&#10;kvL80vLiLdvTMtiT8T6yPwtNcul1SXnJ1u15JV48AasxkCH1JahMYAwcBknDDCtbBJ2tjWkJcaWl&#10;JWsy+hulkE0FlEZ0bVnK40dA40qUsAhfJFKBEQpbKZcjHiQvvlh6dyDFZKGkCUESRyExPYOMwBZO&#10;QijX7J0h0GGi0cFB7m7kmCNVg4ygJA8bkexaCkkBTew5bD6yZwe0KWww6cnLFyRTtFQ1kmKRW9kJ&#10;5SORkBBdSYOPkQuUmk50R1Z4CZhaIYwCog8UoyVBA8U/blamMbRt65aK9OTE+tq6pPTM9OzcoNPY&#10;Vg7G7cHVC5wk2bLvyOhMzIPa2piM/LK9R/CyBk1SvPUAV0icI/MR37ALpWflMszhoQE3bLCyv62+&#10;+fYF9jgJosOGoItBgcBkImcgS7h1idqEC5oa6CosLfPtUdqIGJ09duQayADLMsyanJLq/TT/aOX2&#10;Maq+W+1hhOIVD2tyStqVzz986eTJFZewETNuTjO/kA7uBP5kGQc+pnG7jZnTrh//Kk6lbtmWK6Jw&#10;k1GUECouDGS1wC+BAw+nIuIBmgh9P//5z/HmoUxQ8v3335cf5XvvvQc+miMO6WWYvnDhAuBOe3Cc&#10;JLyuLlkEOn/0ox8R7BIgBklxkOQ77QdAcSBX3Dnyqhmalpq6WiegAECMleOnP/0pRnZBJD9Rmt75&#10;19yMViZorJL1aUBOdvaJEyfKi/LrL31y4dd/j0trYJk2HLXXL94+93HhlqqdR1+sPPz8ntNf37rv&#10;aEZ2HrKhdyX34rmXhWUtQqcfDIC5+Ue/8vqBY8/N9jX21HqxJHz0tCa56BaUYsYkAjX+TM7ISSnc&#10;Wn/76mBvtz7qu9vNSFiLNK5vWSCVAiXfMJR0VwIXYYMOqBLnl22JSUrB0W2Vg76xsm9OiZIxEPxJ&#10;bOTh3QuMk5ombdR9fJyqCxRNRogcOEgpiVIOj2i7WBt43njjja997Wv8CsAhV3IwBsM38iB+4MeP&#10;HwfyQEywG4kS7OMLvxL9F2jjmApfsDCCs7hM/uAHP0CpB2TZjiSSJnWxH/ryyy9/9atfJQv4i1Ap&#10;idLtkRAQmL569SpOlBSLeIu3JuLn2bNnMYBQNWIpJnh2CVhR5C3wVB6GZv++vadPvTTY03Xp7GcV&#10;uw4EEn+ot+uLn/9NV3P94Zff2n7oOF6EWhjclIEA5OtOUHVBaSgQpZ6oEF31t3vaW7l4i+J9+GXg&#10;YnAZikkehaG5iaG+rvvXx0eHMSIhNvr8hNxGRsJ11s1QiYPCbih9yFbZSIa+tfZuTnoqzBxJ4s2R&#10;ZnNKlGHWw/DDBhtJsZWsFwm/Bhaoqct3sAwUAwE/+OADVmCMKsgCSHZoyuAXIqevCtl/ESox7yAt&#10;yiVQ1hVaBbSBd8JBqgDsmAmo+dLfg/ZLkiMPqI2mL2dMkJE20LY333wTwOVX/lVQd9KHj4b5ZJie&#10;a83zsrM6mup8U31ybPTepS+wJ7z2gz/Z8mj8G99qF76dYXDNMh599e30+KnOmitoFkq/MmbALDM9&#10;Pjo9MTbQXDPQfJdAuekZWRfe/cmVD38zOjxo1YWRJX1Cn7IovYt6gc0LqnevcgQlz+aVbm1qfrau&#10;G3uGgDIoixgzSRVV/FqUWbtScQWMZUCJPMiDIMm/iLTAGUcYkd14kP64SdGdJ+QCHAnlSzJ2BnTJ&#10;ok0JvRiKiV81T0JNYAEfKSmQBgCpQn8wV9fskIAtVIRf5hxSMKd3UNJdt6EV9H1NstDOLaWlQ20N&#10;vW1NHFNVmcS/aai+TkCwHUdOYAgWQVwVeE2qtkJGB/uKKrYNt96H0vbRxSyTZMMDaE/t9c7q870P&#10;rsUPt+05cHD/i68c+sqbr/+jP8Egc/2T9+hOKKy0YsPr42Gw0vhQVQQFXB/RItH9yZKSkUlkmrUl&#10;+DovbVMBJcMssJNDdfhRV2I0XzOLk5E/McIo7oYYy2bjCgZSOi9aM3nxLccBCNnt7bff/s53vvPt&#10;b3/7lVdeMR8LWis3da7NQZ4CQ0ls/L2AFGNjKPJ6JzFiL4WjR2uquFfO8kVGKqEJNiVwWUYe0QT9&#10;nZYYzqK48lF7FCuTm1ZAnDBZwOtXXz61q7yw5fblprs38N3jlPTNz89wXcHu4y8VbQlyy1UkKBBh&#10;IynK81i6er7m9q2ywy/7TDqioQF0eHINdzbGjPWXlxZWlBacfPu7O4++gDhMM1Dw2TdgKGquXQjT&#10;qgix0oVal12VPcyW5XKJZu0hAmZcyHO8EZJ5gyXbVEAJ7WFxwI4dQNyDwtw8I6wBXHh0aysZ5XyD&#10;lgqsiL2EHUFtmhECCvuibCxyOThqLzuJmFx++9vfEqICYw47jIJjrfY0mzSAGg5G/CT7j8tNpAHg&#10;DD3xtQRVSYmRh38BWc0K+fqYNEp3vEOBi5fzaP3QDNEyID92e3y+6E+LnRHAiQBydN/u2KHu25+/&#10;f+mDX+B0feDUV8t2eGK4LYGing+5ljv/fUTWn8XbduIzhH4x2t89O+3tbPjWXfuTl6Bi+Ghfx0jz&#10;3b3PPX/o9Ff3vfAV9lB8xCyt2t3X4ZngXF7yvYfaUgxkP0NwF8SNu3zFGt2C9j3UoBvnEBqO0DRP&#10;izeeSr2bypgjaJOnoSa8LjwIpCxDjvwo1FAMXeN79v50+Zd2A82CzLuZhvRR8pfNUjk/otjqxCEP&#10;dhjdUybTMzhIsXLE4R0Ala84WYA8ErCNSCFAvE5zCwplsueF0kgvXx9Sgrl4TeoIEH9i/2EzlBef&#10;VEg3dZSbNtBU7WZqbqvj6rv+1fwR1D4VdnQrpRmFRYVlJUW1NdWxyen7X/pqbkm5r1U+vIhw9QrV&#10;NUNYXnAVYlmqu/rlYGdDekEFjjlGHzd7oAQn8k6ODvXX3dy+Z3fl3sOhjDYp6emdDQ/4NdAF3arw&#10;obMtkz549b4vyrlumjDZA4kQ4QIDI+G+WpKTjuXwqTPJE2vABotHGSFdDAiYbEGBEmETPHLZSAhL&#10;+TqjgkSD7QXAUnZbpX0rsHBWgKuIEvzJFhsaMeWwA+gDU8Wd1KW1ZBHgagaCzmRUgA9VKtON59g0&#10;7wNvWSS/YPBBQwc9TZyxTUl+ZQOBgzqwMgHVBff8a9KiTxBz+8g7wPoUAwj5hhgyfnDmTPvIzK4T&#10;XxEFTEoKRAEliJBJgibzQW3TvVvnzry749XvcwWYK0K6eUV/Q5mp8ZHO6guTQz17Dh/befgE1m0X&#10;1HzNu/nFmZHB/hff/m7QxrgoHHSFMK5YxMmFvkcIeUEhNTwNVfL7f/lv//SP/gkCwWpIvbHybjbV&#10;28YehJK3duB4SD33saydj1aQNLgB70VUWkNJdzKoTJVARTpaThZKBmHRdrlbUZEm+KKT1MqCiUZW&#10;Gtsf1E8AK8ZuoFm6M190kpJ/MS6BmIJjKcjKIhCXEM2f+q6fEDZx/UEm1YlG1WUdtMarbXrWgw0n&#10;FFh4t/gu/mZAtkpADDVLTcTWcJdt31NcVt52w2MDlxPc7KKwGkYY88YvfpaZOHvyjW8QKdK9l8bN&#10;IrjxssTGzc6EuGQ4oMtuCTbWkdPhYaXBOh+GsLas8kJPRwb6ZifHtQA/O8/mBMrw4yc/G18amEB4&#10;YYLbqVOnsMBYMumqPCAafuPsJOoncY+MJ7yTACjEKwhZT3qusaAiSypMBvxt9yBSC9iK0dkiUVKI&#10;5RKckVeastidF+4o1/2Rwkqbq/yEov3Nb34TVrZClDeQLDZ5LKUB6zqZAxAKb6oMAkCstEELkBRx&#10;dleOY1DzyrbMjI/YQActRtQjbsX93/7Fc6+8dfpbf0B0XldO14gHglpGdm4M14AtWvaDDlCYhrsF&#10;ig/VEhvNoNjqK9AaJs5XmYFEW9B+Zmcbq2+89NJLQauImMYbL+EzB5TwgWsg9nGS8Egfwb5XX31V&#10;TAPKoDXjmM2fWLFfeOEF7DOIexQl3uIRihGuHNu0BBMS66PmCSWgDrvwqrkEYlIa+rh+Ehy7DTOu&#10;tRc2UnmUTDNE0dGpDuGUdtoU4kWiqDupeFcubTi425r6uB4YmUZCYUJdxCSl5RaVKdZZ+PkZiETL&#10;nc8ii6uIlFfuxJjD9YQ2cKHKHOlp5Sw2npI+pgokpuFRybYdM1PTbQ33gxLcOCfUcDyUK+dx2JjB&#10;n96JaRBIIiV+WNQiP6u0h8gLI42PtdZWTw/2vPD8ifXAIU+yDc8cUEqlDUNimTVIAF6wb6jEKMXY&#10;oyW4ITCyzY8+iHEcz0dUY+zmgCCbnjwcMZRnj2DLphx/yspkDI0gSQIK4aSNcaSEx8CpqC9Wmhdo&#10;rLPT1RMlTeicjwW2EEr6+mvILlBwJ4ne14MaTjMGBgdv3Lz12fnL2Vv3JKcvBJe0eR4o8gQuLS4Z&#10;l0RMFeg+KjAtPYMLDrsfXB/saBwb7B3taeOAzVBb3Vh/twG3h+kjg5PD/TiTB1YUqs185zgjByXt&#10;rjHD4sghYBHgFhAtOOA++jU86QL5gfQEx2yvu9tddyd5rO93337TbnW2guEZbfozZZqbWzo6O3Xn&#10;KN9ZtjXp1sNZhsgJ60u52s3vFVf8VDIyWjoeE6Z22MIOPn/00UegHrIegILw6Lt7C3xEfiQB1g+2&#10;BZHvMGrji8OxQsENqGfQpot0gFfBKL9yhFG4yf4mZhmPHeeDvIVpmwRAsmCroSNsQXKWHEs3WjY/&#10;eRNvcJAjQLRT+7Ny/TFhQSVLnNQkd3+yj7LdL4ksj3UEQclLV683dw/kbdmRXejZvvyMGyJIrQ9r&#10;QglQgaWpCks/MTZKBApWEr70dbbfv35xoK9vcmYudmaKe8dSk+OHRyZyth9hz2X+Sq+4nvtXs9MS&#10;9hx7saB8q4/gtsL5quhsrrt/9QJRPHYcOkFQlqD0DCwqaDJXBLZRNlLY8rzkkFl1BqbzKDnR8eDW&#10;7FDvjqpthw4eJHqCr5zGpibCuIxNzmSkJnf39o/OxMXHzCQnxCUlxGVkZHYMjGQlxuTm5RNYni8E&#10;CTX3jCXbs34SPENACRMs6VwpEDGnIkAHNNTdsIYv2kAUMEmLx/gDwAFebBrq2lhzObIZzgILqOEb&#10;CISxxlIgJVM+7xwf1CkdcumkuY8/VLXkWXOQlFKPNEqx3/jGN2QCUr0K7KYWWktM/FwSASlKfktP&#10;hU0hFKvB5StXG7oHCQhEVO3H3QxXwhLx+7o7H+AKPjf7/Fvfarh3KzMnLz0za6C7q+b6RUKWbt17&#10;kIhEjXdv1d6tBiK95sXGlpSWHHj+dHpOnuGUqQ5ak+xf+37mb/88r2zr/hdekWXcBbgI8d1yuYqL&#10;4N6kAa93aBvBIp+HgeaHyDs323D9/OxI3+DAwAsnThw9ctiNWEpFTS0tX1y51TE0nZSRNTU2Ep+U&#10;kpSejVFrdnoS5YhyiHc3NtCFJ11MfOLEyGDS3FRq7FRizMz8+Yst5WVlmCUf9xCvvvxnCCiBDLBJ&#10;oKPdPZeVXTY1Z8xA+soQRAnaE5TCazMNC8+xY8eQyKTw2uY6gh56Bz7knMYBhogMhMhGKEnKR8zk&#10;V/Y9BUySAV0RQFtmqkuTTbPOZgLKPk6U8twULOI5xCFFxevni7opYYEnqGrv9lQR55bE09Uzn68E&#10;mnrnTvXl6zf6e7oKq/YUbt+fEsFNW4HNiFyAcukJZVilhgf6Brram+/fIewjYNPZVMuAc9/r7mMn&#10;C7duv/Xlx1MTo8+9/g2O1nC/TWvtvYmxEcYFqRBfSMLuhnFNMnoa1/3k3/w/3/iDP3OjrkUoPwZ2&#10;2QeUtn2klOKfMODra5uLvx//+C/62pqTk5Py8gu+8fbXd+/a5UqvbBx9+Mnn7TNpmaVVXPYIxULd&#10;zsYOA2ecsIdOT44Rw5jtzunRgdjxgZjxodSkRBh4184dKEZa79fhs6kczsPTVxYP3bQlDdfFAgGQ&#10;oYkBk4unZneWpEYaWUIoGVlVx7T37NkjbZcEZhZAhce9HMlRl70AbfiK43NOXlBJDTMJzqCN7xa2&#10;3adbqeUCfQReq0jtR8ZEFUKupDq2BWxmqlPhZyM9UtSlJ8yszO3zFy5cvHGn4shL2aVb87fsSErx&#10;rvexBYyINc13b3Q314OeKWkL12+tvpHuwtPV3nr33MdYdbfuOcgRQ4KfE3itcv/R2ITERk5STk62&#10;PrhTvLWqoGwLhMQgnlNYTJr5ZAVc5LBkY1x+q774+ezU1O7nVmo+XryQx8V6l6VdWFzSYcDYybog&#10;Vnn/r/8DK8FgX8/42Di8vXvXbtcrCEa9fefOtdrWzPJd8UmePh5mcRWAetekJSYlpqQT7jM5Kz8p&#10;tyQpf8t0chbB6uFYtjtKSxYueV6SmE84wTMElBpIRtecfjSuNlVcLoHPJDxKY7XH+I9cgkgeCgTR&#10;8NdBSORPEkswlKZMSrYykdG0OwkSgZho60qJxyUsgmu6RFQSqFKhpIuPVI09nc1Q3W0tyCMLKj/b&#10;nZSp7GySApGvvfaa8JpkyNFgnzExXyS0BmU1Kn3yQc5pJ9d+Xb5Zve250wTZBQrtNEtve0tbXU3D&#10;jYvDbbX7qrZUlhdfO/8FV8sSlHf1U8UdegaMc+Vjg/2v/N4fciONBpf7cr0AwJnZXBTTWH39+Fff&#10;2bbvsCi/GPjTuzI78pYY2VPTMy999KsDL77qfVkcixXIwtYFMYOV4L5YpYGsHqrldP/yh79Oy8wq&#10;2bZzz/FTecWlSXExe/fsKpy/ngiDIcszmtC5y9cmknPTC1YSb23e6yKBc6LcuZleUJ5WUlVzt7ru&#10;3u2D+/f5xILIyfv4Uj5bQAkd2QJzqemyjguCvu8mlNmLQJA/kRDxrAT4wBdz3pZUaOeCsLcIs5Al&#10;SWO+4rqaUSfBTT+SEq3yaSrpgUKgEwjjBY9LXacljKZYegSAUjtQy58ExDx06BBVYJ2nWNJfvHiR&#10;qEVwtlw4eWxS+RkrNiY5yTtf9PgYLrBkukbEuc++OJtduY8LbSwBNoS2B3f66m6nx04f3rfnO9/+&#10;FgpaWWlpcWFB9c0bsUmEw3t48n1lDXZRhsgb1z/97ZGX30RO9JWGos25bLRvQq+LeqGqC4pE7kfD&#10;rOTUtJG+nqufvNff1QFoorSilHoO6BHL8r66Alc+kwNcCcAkgzDSn/rIPixXDCEvszlQVFEJS6fF&#10;z3GpN+z0P//lX6elJLd2dN3rGMrfcTB8UUsOjWVPLyzvHx795IN39+3eGeq0yJKlPaYEz9AeJRRE&#10;fXB9yEVTrb2uQhpm4XWBUoCCiEeZhClzNxklEgryVAtVIzki3GkTUyALCKKzg192q63p3dYwtoHA&#10;PlISdhc0lJclWbTq8o5DJbyL9QZwpBkmipIFSPXEw9iY4aFhiYomtCo7bZAAu8BesZ5TZ3pa+ipZ&#10;P3JmpQFA+adfnp1IzCrbdUAKrLf8jI40XD+XGTfNrq4uyXgIoNPTZz78sGM8duv+Y6GOvkTYAJNc&#10;vOAog/13zn388rd/qAZooANFG/20LNEvaGNEYVSPzqa6u5e+9ExzcbFcZcGVQbaxYJwpZlDDApnT&#10;foqk1+ETh+oX7MpewUxvGx6Un3/xRdvAeEF64mRqQcmBF4NWqnZG0h6bg+od/+J31X7js29//as7&#10;d2zX7crr4XmGJEqGAVQK9A1yIdKGzTfMho9KIOlP/7L0MZN1+QSPzDjiZsulxAAZjju6PN7mGz+B&#10;FDAi5YBZQJuck3iQN5EW4RUkKd3gqPsqUHl4JMCqLsEobky2Z0r57FRiUteGI7o5P2He8W0+qmH2&#10;YOx2lfQnwKCQ6051dU1zV9Xh44nJKUTTmb/cJq6r8UHa9PD3fv/3fddze+AyO8vN5z2DI+l5hSRe&#10;TSNtlCF7G67UE2PIUFagzXYXPjSmET6WOBA1Fr7ExnLlGW7nhFVHwR8fHentaGUbVKzl1Ttfk96V&#10;ZVkAtNx2hknf391ZU33r5q3bEzHJ4yODI6Nj2099M0z6FbczMSUts6Sy+vb1yZHh7KxMbnyOsBeP&#10;Ndkz5HAO7sjY7T6LouQj0QTCjLHxq1iZoihTx7Fd+LN3OZBryukCH2Xhu5oxP+17kQr5lwcPds6Y&#10;80IanNgVIY26AEpXHkRhR4rEjE5GkFQhLw2XedE+Kdo376At9YKSko/4iQYDte405ifdhL4sIFg9&#10;awJ5NbX1WQXFzMPmezcnu5qqz3080N3BnmBuTi74FViFd/tuW3tKdl6oyxpX0Cr63lZ7j1t3vNGa&#10;GLf1Q+whI3Lgghq+IsviI6mxkDdk8ytmUmpaTlFpxe4DXL7IjWn+uhb/9tmyV9DNMFkCe2foLD4v&#10;LN9avG1HTHxC2aGXEpJTMXCptKCTZcUoqTKJ1ZS949jdzuGPvjiP7/ra9nRlpT1DQBnURdEdbHfd&#10;9lHTZW4DQTEuRwZBNKnMQVGGZHaCkATSnU3hlSEeiQ98JBlWRYBPSEpGZFWf9gGWcSScPUrAFGnL&#10;Cxgxf7W3GmNGJ6RUBEwsPGAlyVDJFcuSNFyew8WNuHBSBbsBnKpkQ4Cfnrylm8b09ffhrtz2oHqm&#10;pzk/fuqFIwdePLgL03Nfe8sMu3bBDkF7Lvfz/VzlbLSlhReGoKRyJ+4+Vz76dWvdPeOK8Etm0CkX&#10;NIvLGC4OerfHy+1xZqb+1pXqC5/zwl9K7/27KMBaCY9jJQssM7AXWPY5mZ6aUxifnFpx+DRmf6JS&#10;hgcdt5BQlPTNLEuWkJSSXrarbTzhV+9/hDSwMnRbw1zPiuoNKwQ9vOjTaEy7CTWulCNxQydkwCMc&#10;ITFnA0MmjpHA5Tz9KRHPZBNNA9Wu+yewmIOAyH2yugBbmGKsWJ3XNgMOkia2b+IDAaN8VLEGKx4A&#10;9fVxNxlGEuzptjspmKZkKgJAwWiFvyQZAC1HYh/jriGrBRbF3m57W/vBA/srK8oO7d+7o6oyNzcH&#10;c8Hc9OShA/v279unME6+jLQTua+psSElKw9tfTUtdDubXVCEdYhDOM33bhMmMjMv3/V1tx0ba0/g&#10;i0/CcllL77aUGpsZwevvXGuquZOWlbvnxClM7SaphcGX1XTcl9e42r4H1suXkaHBrqbarNLK1Ky8&#10;9LxidOTwa1UkQBkokdgX9vgT07MGR8a4PYlDQa6j+xr2PcKiNjlQwgGeLjWPREHFEyOTQRvYAfpI&#10;NPMREYjRXqQcd3gQJylWXkECLBlw5BW05OJv25FABpgoF3GZvAXHZviWTCpeAdroDsKm3MKVRrdf&#10;KBd/ArKKGSwLu0CcQsBEvtNBHTxHnQeXAXoSyD8pPOtHyFURJsNI9dFHH7/88lfwKkUotgaA2hx0&#10;C7VbSgvz8/Oa6moHxiYycwtDeThH0ga3v4R/ysotQK7kDGJncwMDkFtUqsJ9y54BogGfDyLdqkOR&#10;1P0+PjJcd/sKPkl7jr8kw7oeX/lhMCWSzgamcbE+zLhPTU4M9nb1tDYh8BbuPJaWV8xymsj5zsVH&#10;sL4CzvFlCZwyzICUrNyuzs6BrtbdO739paf1bGaghM/Y5MKeKTU2KIkf0YPmB5vpKjuJb0NTkCQI&#10;41cwi8KJTAHKgDX85KZ3YS4MXApPBbtUyqPEqkVyqLVEZSq95EEJAuqaOqI0MumQDLjko6CTcjjv&#10;iI6PGu6SQr/KmrQCXl8N42LaOnXqJcG9W7W6GaZkWltcXHTh049zyratUqh0Mc6jHkOMa19axt2L&#10;n/e2NXJlbuTwpDb7Wh6oQ6h3GjgNWVdrQ0vNHew5eEdpOALLsVw+FF4N/Y03AqsTR3W3NtTeunr2&#10;Vz9ura3pbG0uPfhSdnmVGbNs1FbJNuJ5Hw9YvxiTtPySB7evx89ObKmoWE1/V5N3MwOljMhhcEoD&#10;7CpEzEAFKkdAC7T8SGbUHRLk5V8MC6I+uUAiBEOd/jY1QXwfqg18F1bKDRNlGSFL8dakJhvEi414&#10;JD/yK5Yc7NraphSfadtOcigv5MXmQ5kCQTYi2Y4kUKZK0D6pkpExqJK7GsZ63HkheHtHe0dPT37p&#10;ljWpS8wAKUaHh+5d+nxqcozDylUHj4m2NoIuGvqGNShQemkCMN8YTy1n7w8/p7sXv8BhMz6BmBtB&#10;3LOseb7OLguk3MS2shpK+opqrb9/9aPfTEzNVb7wRun+Fwuq9iPcGTVcXPN1J/LhsKO1oVDSisoq&#10;q/rs53936uSLT0sB37RAyfwHGkIJkr6xlHJqYp2Bjm5iMD5A58VrEu1V8SxQflFj2Wnmi7RmPM+1&#10;8QwwgZgmo4WRZ13pCTkREw0cbGEChH32mMzIF2oEW4lqhWFH3RGMGjTj3I6ViRbibY7UhtiLbUd3&#10;PAiFtb3AO5r40+K/yCeVm5I2s1xdvXI1Kbsou8DvH76CMt2J2nL/zszkBIdw9j5/2oVCFweDwlMg&#10;UIZZpH0lZ+VxamsOO1JzzR12ANKzFkIy28iGWWsjxEq3BI+AY6P4umMw4+iRZ5aZJ8HkxHh/Vzsf&#10;+XOop6u17v7eN74fn5TKn76bf9xKI2yAbwQ9Zl7kW/1komXQERwf6M5MiSeIxgrGd/VZlt5HW30d&#10;T74EhdQ1nVQ7dEIZdyEVuOgj756vdXq6beeZx4/pv1hIACYJcdolBEZJhgKOkmsn/0jPwUQawJEb&#10;EvAn7QnFTHw3GZA2IAJTskKXC85kIIelDC4tChwJgGwTBg3QdWcv5yZl7FYcQDtvQy53L4LaZTJ6&#10;8sO04hqR5W/cvHnx5t2dL7y2Jk5CBpQMFvfYUCbncBRjzTe9DQ31k9hJaXw0tAQRdlNtwP+c4zon&#10;v/H7brAMX0VugS7Eh69I06Gvs21yfAwBFm26t7szPSOzsHzLcF8Pp4OAQvimp6szhYUznhh9s1Nz&#10;CUV7uVb3ES93H5wZY4dZFYI2zLWPWd5Q3SEB8UCTumv++Z/+SYT0XNtkG2l6RNJzyRpCSUNACYZk&#10;56NJUjYkNvBCOuGa3WQLEpmbJBIfhmYFoJSphPTz+2ULdhXDMhRDbVzaOhmq8UJD8x9C9KMZuoNM&#10;GOr1An8752yGuSLxE05FduGE+stuANGJuD6BuyVAQD7SGBMYfSip6b0CiSCSsXhMadTHGzduFVbt&#10;S1qd1Vst9Lofu+DS2N3eMgB8ZOYEPUoYBhQWVql55AyDa+FpQt60rGzObgZu+4TKGMnYGbh3ND64&#10;8cWH965frrl+ZXQ6Lq/yYEJ2cUtj0/BkTO/QeGNdXf/gaN72Q4nZJeNzSfGYA/ce9yGXFgZ3eVju&#10;emAdsXXFRUlfN23tJ016Xkn/0AiSymPiq/DFbiqghJqAGhhnfKabwsA1ZEAzGoBfOhkt0kig41Gs&#10;ch7EOpUQyCVmKuEnwa7rI2kTj31Gu7KGVi0JRq6RnZbgdq69Tm0IJMQ9vBJHUG68Rb/YrLQ1nxfc&#10;ywF0ufuoWLVTj1rr9sst7amw4HIrpcFemGScU7KyLZzEcgux9IukWDg7gN876icXyUZYoC1mC2A0&#10;zzKWd1lClhJ3NtVTRk5Bka8BQYsKj5KBogBBKAgil7dtf/a2/UW7DmeVbM3dsrtw19HiPc8V7jxU&#10;dvAk/6blFGaXVhbvPppdvt0Q1n0xacBtoduSJbHboNaX0jfdtN7Yv9go4xKSo0AZIWeGTAYEAC7C&#10;OCgOTOjCBh2s5gEo5aXIv3wkGf9KbxWUIJrxyIyjMXOVYlUsrFFiUsopx16UhgSurm07AOF7aIAF&#10;gnPNLMq74bjhrC2wKpM/Dx48KNO2fqKbYDTZ6aPYUQIyj5odKBGYBrTaAXhS+enpxMRkXGJy/OLh&#10;kBXXbDPT29mIieXm2I76++XbdxNfMnCZ9NXizuo13LggchI7hj60XRbg+mDaiuJlfHQYns4oKscL&#10;EtBUyqS0zPk0sYmpGYTddbsZWK8mhU8YVLIl8VEluwKpS8PA7MbtC02a45LLsad1kfJmkCghPfiI&#10;xRmlW5ABNRUpR2o4/9qtHRhk2GrEFCMrDT8JoWywA5c1H+u4WCMkEkKZeksV2E+QT8UWEuVcZgrK&#10;95aGXBxJJGib6qU9QdFNhdBTIl2qFv6ECFi6LTSvvgdCoduAlU3CFWPT6jMySysrt82N9I8O9a++&#10;NCuht6frwnv/kJqevnX/0eYHd4f7e8NMfhd9NMo+YI0QNdz2aznkoDdG8Csfv+sb+qA9DQUuocCu&#10;9cG9xJSMO+/9ddf960u20BZaK82HcS59bAYZNcIPjbv2C3kDpcvAEjhdKh+PJ/9sBqCUJCjxEK2T&#10;Iyu8gIPsZEnGRJsGQRDaAS9Qg4+Yp4WqoUYoEJtCjY0gUh45SiNs0q6okNRVb0MBE9ldrLSrIoMC&#10;pSpSI+nXb37zGzoLEfAuMo9IuoYU6brZqzHWa/+K/eS5b6U1MsRbt1T0tTVhl1hpGf58iYlJ6bkF&#10;owN9F9796c3PPzj3m5+OjTy8rNhNvSTELLdJEtOUi32gV7/7R+g4H//4P/VwjhMD9MJ34clClHtX&#10;rAuERS32vnYy7qfe+V7V/oNllTu7G+7CC4HttCwu8AUmc1f95VLD7WwoQrmcaR3xmjQ787TiCW0G&#10;oJ1KtR0AAGgaSURBVESqQsuGgj6XaQjrYxcSaNeSLTz2uTROMrn4ngjlLMo3iASDwCzFjkT/VfwL&#10;Y1mfDBJ+LgHu586dA8qViyp8i7m+61/ObhO6jS0FFgNdNKZKXVlSKX2QLagN2v3lTvUnnJ7uHDt6&#10;ZIIAEneurEbtdUeZfWw07u62Jg7kHHn1bY84YS+hC8ozYjkRdmU08UYuLm7/S68Xb9t+9eN3710+&#10;O9TXbSe+55F0wV89TPm+5dmFv30nTu86+nx8XOxQ5wL/i5EMeV1OMx7z1bVccFwWKQIJaNyekJLO&#10;oeFllbZWiTetHyWggPxoJOYFDpCUB0+AlYiBUs+FKSKobyFdchJq91N5PZ+VGzfwqQSLt27dqrxi&#10;WR9eh+Iz8auaCuDSWkWy0BaqTRJVZ5yNeIUhXr1DoJbzkHZRfYyuxrgfSYkus7GcKNV9Otvd2Tk0&#10;OZtXunVlk0HUtryQuL3hAZFzOR7DbRBpGRnlO/exDeqDvMCxc2FoYZKHaJCNr/0u5nHLVHWYF3Gk&#10;5zbz7paG9roabhUnCBuai0mU4bvssjFZYAZX1eVIYk+bF8aF+xgSEr2QUW4X3P76+NYqDboYhEq8&#10;3NER/yuXlel9wc1zdDh5bnLbthWO+HJb4qbfnEApC4aryRq4iPq6g9s8EG0Xb4FNnUXbZIRAKlOO&#10;xEnS4EoJ4oBZbC/qqgY9akOEKzAsa7CLiQaDjOnvpi9Tpik+YnFwmSPnOk+pe3hIE4iSNiFdgNB5&#10;zQibtxo+W/O8DBlrCfHWiqseOZEZeUUuSrJB0fKgehDZbda7nBZHwoMvvc5FCMsSDI2MoU5fksBu&#10;nTOGZOBcPdqFCW4rK9++h80SfB6xVmcXFicmeffWScNwYSvM0gsHso1jJxHIxRHN7LyCnqb7mCHx&#10;uXEpFmYZiJywEaaMnOuss/R5pKP+4IEDS0owEbYh8mSbQfX29ZYpBPMFPbyoBYoEYAqPZfStYA85&#10;XhkWn6BYyUf2QDGhwJFmQ1eBJsFFPh5KSePxEDI5122P4R0vBqycZcS93P4MsyXqzkkmj2JQLrd5&#10;6yG9N/8JckxgxPlHTYp87llK4cj1z95vunszr6C4ct+hPc+9eOil1zNycn3qRSTAtCRltJ/+cObP&#10;O7SZl4X6ojFSC/m3Yte+o69+jfZc++Q9uXYwvqaAWzKfYGjliA9tcVUVuB8Vb6maGBqYnvBMjj6s&#10;NOL4almyd4ETKtSU4ftssE3SJatY7n7IkgVGmGBDTpJQfZO6jagoQ02g0mSMKD+hQIywWafs/Ama&#10;INahnOpfPb4lnS/sD5Jelnd3RkU4DEqmSnmQ8jjFCPYJ8miGnavxgQK/Ms1oAMo+XkFKZggbWLtN&#10;J16oxYpdVjvXQ2K2gzt7+sp2Hwg6ypG3EM2j5sq5mamJg6de33H4RPmOvfyXkYtOsIxDay5ARw7W&#10;PniS5xndgYfl5WaKNhfs7DzyPA4c929cJg0JeAz7YDmWajtkQbFSdPhOOW4YVpsU8BUKeGw8nokP&#10;70fyiQs+5I2cpL4RCZrR4+rAM/Ah6lhYDNCTuhqIovJUdtU3A1CyRMuojeUXzpDWGfQx2ZC9vPLy&#10;cl8aG2AZPQSRPOIYrfN6BJqCNv5FLjtx4gRqLG04f/68W6wdNwxsjxDQSlN0SJXPO9fe4vdjDdac&#10;cdGfn7R3yXxA9dZ1FProcqotBobCKlN2rZXN6sjnzGNKSV8Y66GRUW4NsFGwl0gmqjWMsRvobGEv&#10;0r3XLHwJ7iiE4TSjvK2+YRLzE+MIG3NeQJ65rPda8IR3uD0efuVrdTcvjY+N6oiq5EogkpRUQS4F&#10;N+AjLcQHjlxy6dXOkouDHOhub6rPKq4wb0pf28QYxjPhx9FLNn94zJ4wJNJPy2U8zYu+lvs7tm9/&#10;TEwVvtjNAJQCRxl5w7C4/QTroNgSM0KswJgBMUwYxQ3SRzccRlAKCj3NNqKwjxi7aQzRzCyLCg/k&#10;QsrX6SDJpyqNh6rNPZ4eYZqXU6R+ssdd7TH3f+9736MoGiN/IJcIxrIu68v9frnM+lQYNGil0pcx&#10;eay+C1DyuTe/XXP1fPX5z91R0xq2IMssrlehKODjOv4UY2h6R9JIjS//oujASxjxNJo27pSWV1S8&#10;6/DzzbcuKXQpIy5NXAcr2PahBJ10UMh6iuInvpvJSP3o7Wj74lc/TS+uyiysUFNNcQkzxEF78bDj&#10;ERv5IwTfwCkzMzWegAj8lHaKNgNQYsFQSPBQHGkYIerDYdhbME+zekN3s1yTTNt2gjBxFXOS6GS/&#10;/vWvOSqDvoMvjjzJ+QmwY9S17AtYyfvWW28hrhL2kTBCBqPu6CqjT30Qw0mUMOUdoUD3jlkjFyfs&#10;wzlMFZ9//rldxRNov9JM0CTUIyJEMnvXDzL6WkI3h4aHudo7lEC0ZMtdkScjM/Pb/+K/a3xw++yv&#10;fzLvmBncThJmDXars9U6jNwUivjiCuGjL43QDHd0vILb6r09GU99nleexIfCZYkLcJH8DcWB9owN&#10;D1ZfOnvu3Z+VHngxv3KvewDU+MQSB6J/IFW9XPNbjW5reY9weVhymNzGjA30bN+xM/Isa5tyMwAl&#10;AwNQsngKL4IOp0bdVjP8Dbn8WrGC+O4DWY06/8pGCaq+9NJLSIugJ0d6LAalGMLFHcrX0UleAFZ0&#10;okBUcnmIwoFCIBudCxbnBhviWRBBku9IpmQXEOuhZEkobglIr+5WQ9DJbOuEC7hry0ZPsjT6yFp1&#10;//6D1NwiPGbWBPRZGl/77v+COxguf/hrwpsTYof/hvp6zIHRJaxvyfH1PXAIxHWGfXoPAyVh1jBC&#10;VWbkF7YSCM65o4kFlSUftuSj7Z5TvvG8tfDSmV/dv36pZP+J/G3BXQXc9SOSpXQhTbggy37WCFwD&#10;ImEecrXfvnD4kD+OciR51yTNZgDKSAih4RHr8AJLgVBs7SmCBi867MhdNDCctB7M4hx0UTg1NB3k&#10;Vphv7969shRprTZplEIALKL+kB68PnLkCEDsxt0InM86go3Fpr6+Hl2JwrmWFpuMfCdhfdCT0rBo&#10;0yRxpPR0VyAl2alTp8TfkjLc9UCV2pzkBUEDXSzUihIJJZ96GoaG69ziUjO4NcHWAFf0iLCFPhmK&#10;QET7X3yZiwarL3157ZP3L77/i/Pv/oNsrIGylQsoVp1PqjJ+cxMwBIpxx68MpRa5QHefoF0gTGTd&#10;zStDPZ2Z+YW8U4J2imAYlBgeu22JWtxoA9Z+ol6mF5blVuwytIoEDcPTE5tM5GYZkxuWW+/U+MjU&#10;UPeeR4PzRzjQa5JsowIlY699SZcKQeUpl03tPB8SBOyF7QUwQvRDLlPMCNATrBRCIejxxXcIHxMQ&#10;4W+RK0E3n15DYi4aQ0+nGbA+2Xk0JUwSdN3ZSMn3F1544cUXX9RxGiRcordRBSXA99wko9ts5D6i&#10;jphUyAtSJ0ExDPU088Ps1Wr7Uo1ZE+558oXQQdwn6xqb0wvLuQts9Q0wJYOiCDBeue/wkZffKt+1&#10;D4NdZm4+YBZhFe4A+YQmD0oWT0ax1FGjbj1iYeYFBnP3YYJCsBY87NS3vvwwPTundMe+GTTe2VlK&#10;I7vi6ksFAR9JDHvLdK7bojQvOJHJWem+xrtcX27ob9LxigW95UJehPR0k1HFQPMD7KVP0Uljg00Y&#10;YyNopysZRFC+K0BO+GEgmdLAYVxPCMqwk4jmgokZUQuZkRiOUrFBH+Q7jgYKhkyEVPlkBwSRNymt&#10;ra2N21+vXLkC41KOjpYDgoiKvAiYbJ/R7NoUYpukgW0W1CLJEnmX6L/Is0iONqVt65Ogk4i9pta5&#10;60Qo9lWczRUw6zrJ4onY92p6RqdyS7ciWq9Jq3z6pncJIktbbCwCpgHKkhWpEMMdZVwYESHl4mlU&#10;JHpJfHAviGaHl+WHoIwkNuctWRqF42Xbd0+OjtA6M9nBtLqGREY/adzkZdGVJEF2/oSdqs9/Ohmb&#10;XPX8m25AYrfNrvKh/kpHCYXdoWiy3PRL0nZyeGBmoOPl06eXTPn4EmyMkznas2OSSO2VHVnvxluw&#10;xZJAKS40sQ6bMiIkXjjsQopj+En3IvBi3jOumCaOl58jG6MkVjwOXZ9NFl4U2I0Cdf2siW8+RCM9&#10;whEyo0ZXBmuTB12u5ftnn30GbpIMdGYfU6cbkWp55EVE4SZfS9fWRx9iCvH5uBGPLUJq+nv+2s1t&#10;h15IyfAcg9bqceUpyNjZWNvT0jAyNIBPpbv8LFldILXJYh/1wugIE81DS1VoQRWL8q41Vey68H12&#10;rrulEdjbtucgefWrmJbEci+zuvQF99++9tbmuze9e8PvXC85cDI9n6slF2oxRAu6rAZ2fEnh0S1w&#10;ycRLElMJCITRV3fjG6+8QBiUCLM8jmQbQKKE+vIh1wqpwdD1szK2iMnk3+NG8w5DL3JpUxL1lp0d&#10;saYWTzeXDIuqRUhkYAROYRGCR8mOsiwdmbyKgMmfCKeApkojuym8VgXAx3lHtzp1TbgsC7hq1N7o&#10;+++/zztK+tGjR0n20UcfsXfJZJA9RzqX4NWAMtQEkEb2OPjp8ZVJBxH/z3z6Rcnuw2lZOVbR6iek&#10;i5LzAzAz0t8z0NvF9TVLouRya7e6bCWzDRwVJVZUveIHe+d7TlEpzGE70ZbGTewWONzfd+v8Z021&#10;NbcvfD46tLDTHThGgb2welc2oEvSLfJiOd/NeJSVrMHNSJFXGoREa9il1bQjaF7axvSwmxjcueE2&#10;m2Fm/RS+RNKGoKYMYaIwV7KYbwtSJfMdcAwjjmmFJyWNOXv2LDue77zzDsIjpSG9sh9KAiw2CJu8&#10;sACguev+WImTvvZLWBACyqbJvxCERiLM8pF3XeMjXreqaadNRV+ZmgMQwYz+kRDt6aahm6wHf/vj&#10;n5763R+ms3Xo2OU0KKtpnoEXtO3r6a69dm58aODYa9/IzCtYEi/UElFbw+RrjK+p7qAsaLVezOBH&#10;7tsJ2h2CCp/95d+BkV//w3+hzpqm4vOcdXF/eKD/+hcfJmYWJqVnxSclp+fBdf6TC8bwLg0DO+4W&#10;G4bati+03CUkVJkjvR3TrdV/9I9+LzMzYzWjvMq861eiZKhg3MBzBYETg5Rm2HEX4VCkMUbE2A14&#10;2Z96MUU7aHaGX9Ko7d0IUiXeSv0X3pESpyKkTimMX375JRuXmMKBSOXF6f3dd9+VJBjqMRlWAK3p&#10;ITdP0YePyJh2r5mY3nZFfcUa72pir3+TDqS7dfvOj//hZ79697c/+/VvX/7uH4OSPgZYJUpqpEQo&#10;hrCruX6wu3PvCy9HgpLhGYyGySNSVWglFq/qCM1Cvc5tB2E4ISUtY6C3+9jr37Tus3jozk4Xklw4&#10;8zhkeioxISmOc0dllRn5JUJJtceXMjyORIiS4k9f4sjzBm0DN2KmpRKRYDkuSKsExWDZ1+kepTYl&#10;gxpwjfOWxEHjCTelixGormxTojtrP+gh7wYr2uVIA0d3+1LIJZQUBvEr3Ix1iI8IfViHEOJ0XoIE&#10;ICZhzPlXtWlXIbBmfXR77c3AWRIv+BJL6hTgSk7UDWXaxlKnJAVrD0sgi0DqGlsfA2uttkhId/P2&#10;nVu1jZOJGbPJGYdefotIR8sqNJIp6qbhpoTWmjuFZRVb9xxabkUaIw2WWAVARGOwsKRyleVPIabt&#10;gLvIZSDogzOuG2u8cwO/TgL/FJZvVZt1PJFxNM4EohbEQ/aj5uaIGnf7/GeDgwOle5+LT/QOUKh5&#10;HnMugmsoEvnA1zjQyOImcGkVWGDQlJEMjYodG+jOS4rZs2vH091VX6cSJZzEPNEmHYzl28dZkolt&#10;bAIHydiFQoAwqE8VShZewlIaVyUJxQHaY4KPAeJdu3YxN9iORN3GQBmq5aFQ0jBUECyDj+eIN+Nt&#10;VWkrU+3nkX+ltUqyp3BTV+zKss8UXecxKKEeMtfV6zfv1LfkbttTdfC5rXsOugMXIQPYYIWZlkYu&#10;eGyUkPiD/YlJqeDNklWEWtICMYWB0Kqv3RJYzj1WKJiTUmKQp1ZpxPmp/va1xnu3dh9/adfRF/i+&#10;wAPOlrrSo8tIs2mtq6m9cenMz/+hpgGnjsH5iGrePrsq8t6D3Z4UpsuhYDEoEXzrvTtlVkDV6fHR&#10;gryFeIMryL5WWVbCEGtVd6hyoKyCe4vEJlK5o+UOBowoFwoTo2xBDt9UkAUgAzVUcpip6KLkkgOv&#10;cpAgcBuyCEA2B8T9Aj4tA/ozqDhp0CxMFLt7FitOWM6jtjyZIBf/Ksa7r8s6WOmuAbKHPu5BXFb5&#10;9A4nLWh18dKls+fPX7127eKVa/fbugu278/KX7yP0LndcMnCA+dqIH75vpBlbHSEkJQIalZ+hADh&#10;S+bDZcYXs6FO2WoFhTcEW7wr8A+PbgA1PpSX5by32dD9axdwoiyp3ImHEB+VXl4fSg8B9b2/p/vu&#10;5S8vf/rhx5+c64srbB1N6huZ4nIhftX1onp4N/nAR0ybC+pFqDUmkF3DrEaR4KmlcbUq1Kax/q7C&#10;fE/nW3LQH2uCdap629akqM88dxVJi2EBBMiMIyDQgmnbyeFXSDEEfojwDRAjMdBE10Du8cFo0Cmk&#10;1tqgMjEkzQEB+AmpTJORtVPpystupZQjd+J5VHz46E+p0vqVXBQiX7nHyiuPqXBUh9u373z+xZcN&#10;nT2dg2PDM3HNre2js3HFO/ZxzZaG1XtWV71v+AKhkIWo5to5FlsEWDYEtURFUmcoTmCgFeIMBoMl&#10;WI9VIN/FcrwDlDrKpcWMd8aRFyDPO7Y1OjTU09F453p1bcvg2NzMUHtBxXayaEWkNEmplAMOIiQS&#10;3Pfepc9v36xuGpibSimcjknke0p8TEbCdGZ+8UyM53Ik90yd25H3u0+RcrujqRcJEYKi7UPse/Sa&#10;Rp+o4dZo0K+8YPzsQMexA3vwxltBM9Ywy0qosIbVBy1KQ8hPjCh8oAgoupsbzZGHF8ZbkCFBUtIW&#10;a6yrvwROBgMm7SRqMmDSEWbZgKHU+hBTQ/twhQ07bZWXVrEpqSM3mLY5tONjAtUedGUmr7oJzprb&#10;kzk/wbuSCrV4UL5m1+Mel8dRPohw7vz533744XBMUtHuI1sOHC/Zub/iwInSnQc4eCP62LOCBtiY&#10;unQOnJleyZyMyvHCUKYu00Mz6CAad4kztSUSmJJtxxufvDvY06GVT2n41wsx2dt16YNfX/zwvQc3&#10;LvWNzg4nFjTW1t27/KUc4OZjsHg7zspCFQx/T2tDbetg50xO70R8TOz8qhkbN56QhVA5Mci59Vn5&#10;WmqLxodiEf7pDkGYhcT3k0fwxYXOiBA4sorV5o7O+FBfcX42038FQ7+2Wdbp7GLm63i1ZEaLByEW&#10;ETqIEMw0vrhzybck6k/3o4Q4ZSGvRDyVpmTxcV7AHh+hNfZ8DwNJYlzXXUMF7tu3Dy9xFaj2B44i&#10;PYUhQEa5svu6GWbUVenassWTKQ2Ssn5cr76/84Wv7nn+K5m5BSlp6WiXQFVSqicorfIJRRZb89zy&#10;OSgTF4t9mNsWvJuUAkdfPLOsJjHQWuYVGtLXnmuf/PaTf/jrgcm4c7/5Wd2tK27JI4MDl878pqm9&#10;v3k0rX8qeWwuOW+sNm52cpabY+bRxFpCeEr2clBMklNTy6p2l+YmJ8V5oTyMpZNnx/Kz0zyT93xU&#10;uuV2wddfYzabQUEJEigTGFKGaoCHko9SF3v3WG/HlpLC9QCU61T1NtktPF8yWigX8rpwkc737vuV&#10;wuFgLfIIqqWlpearyBdXltSMClNyqOYJfI2rAD5ES4NIGaN9eaWpSVTcoMC3LBChvwjad+49SC3e&#10;UrR1B5b7lfV6ZbmsqTZGrL1Dvd1T46OlVV7MiPAr05I9pQRtK3M6Bt1HAVAUA5TvCJIf/egverp7&#10;MnccT8otw4tntLslt6gE5VjKwVBf7/WLF/uTK2KS0ofnUsYmZ0pTJl79vR8WbtnOhov0Lc4YtNyv&#10;/uQnf3H90/frb12ZGBneefTEUHd7R2vz4CTX52V6gsDE0NbsmG0HjmUXb9FGtmRJGqPtLN5XQEDD&#10;QXd2uAv2Csq0Ke/lZb+ir6Pt6seHqkoJaR7U8XnJIVjbBOsUKMN0kkGSSKhbH9zVVaOuZTModFoC&#10;ASV/Uo7OPgs39QjjlNjFyhWQXhIohSBQcDSbqWK7Cio8sMz1wBYr6GmYLOCFgoDRX6iB3YZJe/HS&#10;5b/+0U8ySraV7z7om65haL6CGRi+Lza9WTyTUtJ62luHB3rzS73Tcu7Md5UAXxu8wZ2aRBrlOyYX&#10;nLWUl/521D/48pd/Pz4ytGXXXi9ExdjoxPDQ+OgIVmkU4emYhJxtB2Zj4jJyC4iyPjUyEJuQmJmV&#10;Ays2379TU1M3OJMyz+cTsTOTZZkxx15+g3JhJBLg+vPpz3/04PbN4YSC3uRtPWNzWQkTKFpN9fUP&#10;uiZiElLnQXAufqJ/x44tZftOkFFAqY4IKFfscGOzIxRtlzVMLp1FuuHOxsSumt/7nbdPnDiOCrm2&#10;3Liy0jYSUMKRchuSyQ+OCdpnAZBNSyGpO3K8mwaN+Y94FrqR0WzBwll3tVwZcYULKod3omBwCA9d&#10;TBXpJ1e05E8Fc1tZdeszFx3kPNLPf/1eW0dnd08PhyfPX7jI7YnXb9058fbvF23zDnHamhH5DFzW&#10;VFwSK5VgaHCAU95pGVkCSvexhgXWy7UKtd5VNpwhG+UF1Z3rGwWa1z//YGI2rqOuOq+kfGx4qLGm&#10;+tbFc81197nFIiE+bnK4Ly41OzEtMz0jC0/Xtge3O2qrgdTklNSrn77f2j81PudZbOCHqZm5tKS4&#10;2ZHurbv3g3EjQ4M1l8/ebuhvm86OS/OOybLDiWm7u7m2rntqbC6FcOfzVI3jaGtWIpacouS0DOaL&#10;bWozO7TTTbJIjJ+BBAykw4KUMf//XAnAl9KdVpbFLX9qbHjk3tl/8sMfmIvxemDsDQOUIKNnBpwP&#10;HxkJ30sqtE1rd7S0n61CeFFwClQebYVIYtXstYpWMy2Fy1TE0W/+FdYr7oZhqCqSNX81da0HlvK1&#10;gfE6d/7CZFJGfFZBY3PLvTt34jNyppPSiyt35xaXKXHkXY48ZeSkeIjOsTGDPd1TE2MAJbfoWNvC&#10;V9p49+b9O7da71f3dPcOjU211VYXlJaTvbnmdmvtPdwgU3OL25qaulqbZ+LTig+cytmyK7Okamp6&#10;lqtwCnYeAha9JTM+YXZ8ePuefWVVuxowc1+/NhKfl5qRDT/IJywuoyChv5YI5zAJgcq7WpoGxmNR&#10;zBeW1bj42bjkkZmEqfgMChRUsdGekhBTmJ1cuG03nupiOXVKhxTCI1rkBIxkPrppjOBStkyR92bf&#10;9GT7zS/ffPlFgjCsVQPWpJzVbu6uSSPCFyJBUuG+l6xOkiCP9s7hBp9F26dxIOIpaiRXGCpiLu9U&#10;ZxWtUvU2BDQ5keq4rocgb8S1FCjb2i5T1ZJ93EAJ6CAX+f72/feTi7btPPYie3PDvd25JeUp6eFi&#10;//gmcND++taY1dBEDOPN0rm57rbmB9cvVO47UjIv6rqPTWnf97uXvmxu74lLSCbienJWfvu1D/Oy&#10;05NT0/sG8XFKSszITcvj7GAsu5/JHLhOXPBgpbTJsWHsVqp6oLW2t+bSvmMnxkaHqy+dbx9P6Z8j&#10;Gpvndwk3enGqUpJLJ2tyy6vS01KGR8Zbe0YH5zKm5xa84h7BmsUAUZScGjuxvTCx6sSrSLlqti+l&#10;zakV6zG2igRKkb4vQeevJ5R4cUimsDWhYXVUXzy5p+Irp0+tZkAfR94NAJRmsVlW/w0xfeKhDOiy&#10;JOiMhOQ7fHEsooSU+jWBSJVjG+f8SXU4b6IEcQxcrLPOz8ksi+yWmOldNx8Frqm9cyomYevB44TX&#10;jrCoSICSoiJMFkmlggmGAwtyS+39nrbGXUeez8xZCP7krpq+2Y66feXj9/pHpwt3n4hPSqGIkZ7W&#10;wZb7mM+zKnanZj9y7W0oyZTvkyMDTZfPzE2MdI/FTsZlTsSmTHL8av7MFWzp7dUQZXJuZC6GM88z&#10;bGtOxSTPygEoGB0WmT8maWZkV0nqjpNvJtC2RZQUQ7q4b0tFJLQKTBM4EOGXMaMDPcQBqPHqp/Sx&#10;sHLfUHfrK0d3v/TC849Db1hZ1yzXugZKxlJ7kQAZSnckEmXQZVPMpJ9kU2Yac8UC6jYnc1wKgqra&#10;3DQ2EkuFovL81PLSM9Jh1mQSmK4t5yGd01Cxto+5yrFcP9kZNa5Xu3bnXmxqVnHV7qTUdPx+wjdP&#10;k82WtwjHeq2w0tiDl7HR0Ssf/Zp7r4++/g32e25/8X5eUfnu506yLSKscdsGv3Q21t04+2n27heT&#10;Mz1gRTyanvDCO8UmPHL8aSkwmmPrsf7sr1sms2biUtx++UQ215siPEnjYmZK4vt2HDletN27asZt&#10;uS0MPqEvKEJZxqW68LA5aj//mk9V0Lz8OjEy2FlzbXqkb2pk8Jtfe+uF54+vT6Vq/QKl7NFy/QFW&#10;FLDHxxkaDFtU7c/AZIaV5nyDsEPhRIQ0pjGUDMN/7lLpDfPEhIDSU3Mc7Ataghx9SamjNetw2Vwl&#10;1GIZY+25efMWYYaHJqcPnHqD+IkrvihRjfFRKUIAXVZHbFbb4A729Vz9+N3+zrbx4cFtB4/1tDZt&#10;2bnv8Mtv2TKsZig9WPnZz/4mrmhXRiEmoAUVXhjhNoMvtui6nbIetd/6ora2aTSxAC/xMO13l5NQ&#10;uKbsydMDVfnx+9/8HjX78N1gy/3uwzIDa1docEfEWh5q3s0T5yERAiUJr+TZWbYdtiSPvfXV19fz&#10;6bL1a8wBxfCoECu4LtzGQ8asvsEOymSUs6DCLP6MXzeBzW3w7OTskjxqbKFDF5Ye+FNk/0BAVxoB&#10;sYyPG/S4YRjisKrhP8AxgTOffJZWtuPgy29hi/DIG8IncX2uEwKLlNS00sqdmIzf/IM/K63clZFX&#10;0NfV0d3SUFC2BbcyF2VwDBofG+lubR7o7UkvqOBXcWMgoLsw5PZ9AW2nJnob7g4ODE8nZoaiGMS3&#10;sys+UAu+fsQlJI13Es8xJSsXY05gpb5CfEAmoHRlEVYBL0vMI9KVK2/62MNtla8uZxWcxYe0Ii9j&#10;z+5dK94nXda6uLLE6xcoRbVQPkAOob1XDYlLaDkACY8YJDP5afgVYE2nAAVhodDNyGp8Y1VTjpng&#10;qUthKWS59h34URaZGuVKuT5hYmU8pFwK/XDmo4/bu7qz8gr6m+vHRwYnxycIiYhlI7Dk9UYBtcda&#10;xREd2XMY2azc/JzC0pbaGo4EcPzci23BTSSjIwM9XU01t658cmYyNqVozwntA/r8vQQQPpgI6Ptc&#10;Z83lxsaWseSimPl7GoI+8ydyHnp3WiGhpOz4uenRmLTRgb7B5nuwXFoOAY/nZdX5nJZdL0uClPXC&#10;rc7eg+Kg24ug5c/TCtF7bqS7raQgL0x4rdVw5prkXb9AqfFz1yud4fd12xRn43JtFyLcyZ+WP03P&#10;VSwA/sWzj0EizJq0ofBwrEXV2qOK9Kh24E9uPaRUpSrTnTO0AT5QSIL1hhFrwkmEQOaM05dnvyzK&#10;z81Ojt9duWVufAgXQq55ySoux7vQrcWHSmvSgFUW4g5K4AAxoPiNz85M9nW2A5GjI8P3rl26efHs&#10;8Ph0/q7ncrfuw5wdlDmDbkC7GMf77NTEQGtd78jMdHy4g5suuqmzYjnruOlYfEmeGy2I64ufmRxM&#10;KBybjhvrqPWiJeQWIDy464FNMR/sugNk3O7L6E6EoCxtGUMxvNdg/m9qMjVupqq8ZD0D5frdo9Tw&#10;AzdeZJT52GKgjKKq6CdhqBhRLGLeYeQKZFDUZG7m4vIZfsIrCKOzzsAoylmYaWZAyYs2p0OZX2iA&#10;YhbQZgNfmsd3PiJLrnIyr+fsjAviOTu/LD+KuC5y/fJXv+6aiOUodyBQ+mZ4+N65C9XjpkNQ0CTm&#10;SlPN7f7uzq7mOvx+kvLK0/LLUrK8iOsuYPn0zUA4C4LCs7Mdt76oaegYT/CiJQU+pv+G77grVWTP&#10;9uSncPYnpXd4eio2OWVmoGLbtqoTr6GDu4W4WdQLF22DIqNGdrlD4Bs+K2FqdHi8+fbrLxzat3fv&#10;cst8kunX+yEQ2fiAGB5TpUUgE+jAJjxsFGtHjpMSIRkMVGzcgAj/R3rM3DpMTXquAxNKuhExQtHd&#10;xlj8GsZIreO9lEMaRTZS0CP+tdsanuToPsm6tImBO6r1VLQqLSkGWQJRUnMy8im3rMSr7Li1za2U&#10;LZXtB48dOPkqoTPSyvbkVx1KzS4IrChQjLI+6ie3cGX3VpQ5T14Mz4GR1GUFDsfn9kwkpqSlbN++&#10;ZWthStnWrSW7DuMGb40xe7QPN62EwAGyxrsyZiSk1j4Y/RzuamHP1Eoe6W4Zqr/+8nP79u7ZE0k5&#10;TzHNegdKcA2UkWKLjIbJxYgl6lvINW38CViVBli8e/cuwiNGIcYG6w0Xedv5Vr6Aa7JZRzgAkfCH&#10;0IE289iVDJtV3V6SbqxSEN/HZMP9vaODA0b2yOm/ZHWrT6Ah9mHHIy2cmx3q684p3+GLgh5UCA1c&#10;HgJbODszPdD6oKOzh0M1YdofCK9WoysGahX3NpRiE0bjsrkEnNtyqo59pfLoqYyCEoSLoOuT9Xrp&#10;7i8ie9C1JGj755sUM9jZ3F13q/XmWf4d7m4bbG/ouXc5caD5d1978eCBA4FS9uqHcm1LWO9ACZUN&#10;ZZAT7UQ2H4FIztKAoeaRbuF++cIBGDCRS2m445Czg4wEh2F0wQiPIuYHNaaHX7eXxErj1IVVdG2H&#10;a+OUBm0vXLz0wadfnr98bd9LX3VnIOepL5/5BffAWG8CpTB+4uNjdaJaEtqseYZEvBCNDbkM/wUf&#10;mEYy1V1EM8HN892Zmcad0Nx3A4sKREmyB4U80U2/Eqm3ZzS2q/Y2x8AxArm9EPS7X9SeMNqSErgj&#10;FbQBrgxuZd776CdTzTeL4se+8dqpPWV5w7WXkwebXthT/r3f+fr27dsjId1TZ/z1vkcZSCApy4ae&#10;Cm0PrTmv3dPTA93Bxw8++IB/X331VVm9FbDSNiIVdzpy0kvjMBYUhwXNTnVPPRRz5P1aq5SKsCB2&#10;Z/n54osvb92+VVhQ0NTRvefkV7PyC+UYqDkG6Yg+W3fr8uvf/2dE63HBiBtZidE92NuF40BeWUVW&#10;bgHBvScnJ3YcPpGYHNG1YjZSK+6aocwjJQBmi25qXIj+wV//efbekzkl2wQKMuj5jN3hGcwVBsk7&#10;OdTXdONsc9/U5LxQGRQ4rPxAoS9MZ8HgjLn+7DjOSqbvfOnttJwgewUGZ+5Y6N3YXk3yESewSfpi&#10;YCriNF3+sL/xHn5UX3nllW+9802p/Eoj0m2IZ/1avUORTzuVGjOIzv6jHCQRLfH4AQTZl0SEPH78&#10;uA2DGXzkxrgslPTxh6aiRtpaqFEHjjHbbYjlcTWsSd/ZALHjE5CUE5myVmlqtbW31dU39PT1FWzb&#10;AxSiqNZeO4/n+chgL+d5GQAvztj96h2HThCjVy2Zmhh/cPnzxqtfJs6M7d5SOjM6WH/7avWFz1rr&#10;7hFXoqBiW6YXe3yJJ0LKR5jMrczFJrC7u7OjeO8LQbHD18R5t8cgfqSBbRjtaR0YHp+J9+JZ+Apx&#10;ccdgaCliLPw+Fxs3EZs2GJMTMzmSlpKYwb3ej2KTFa6xczcuF1oy///czgZWbfQxYDU5hi8ZRVtz&#10;t+0t2fNcX0tdcX4Ot5BK2VrBQETY68eRbONJlKKChoRx1dFGQacuwMFJxTYihV/60wuYOjS0XJQU&#10;a9oy6O3+LAKl+EOHxy3S3+MYpPVWJtQIIwsg1+N9RciPz7748k713dTkpIotW9u6ugf7AcoEDupM&#10;jI8VVWw9+vo7AkrI2dn4IH1y4PSLz7sOImwuf/jhhw0NjYU7D1TOoyogi2sO3gM4pAY2QGtYIMoY&#10;t+gnzc8wbODTHiyLMtKAd//6z/MPvELMcJWzRFFeaO9HsM8FCOVF2Wm/fa6+rmk0KX9u8QS31WsQ&#10;5mvJcrhiLnu2e/e+vaXYcx61elshbCaM9nYSp8OL8p6SigRKwA6BfJixdkVIm5g+GWKB2rMz/XU3&#10;jlUWnj710nJavl7SbjyJUviI5KhLcnTGUUDJriUnQ+Q4KcFTQcVJ70WxHBuDr1dAeJuBrmTBOyVL&#10;kt18sdHCUym8LKAtDoAyNSUZgmfnZN+7X4ssWbh1O/8WlG899JW3Kg8cVYBbbxbNcitWR8L0WOXW&#10;LW7QYkbzwIEDL774Qldr0+DIKApb071bxDTLLSxJmo8kZqqfi1YuzAVtp+9joH5giqFLhIdCU0zs&#10;3QufJmQVpud4MT7Cr7terghs2dPjI/2tdWMDXVMJGRhhrF5jvJXp3U77Y2fn4qZ7G4mNnlVU5muz&#10;Z01qbxzsakXw7+3s7O1o666v5o6dzMIynecxihmdjcj6NRAZ7cvDl5i5if7uoqyUokKPbhvuZNqG&#10;BErGSUApG7cGQ8K8wNEeEgCmoGTQS8ciBE2VL2TUi955LOZQhEU9C8kAO1nP+JfLgjjfzsD0j048&#10;99V3ynbsyS/ZwpU4/ErcRmLZcm6n+e6Nzvr7VRWldu7epRJELi8rHe7pID7uvSvnswqKS6t2cx1C&#10;eJAKCpHhia/BdSEgECj5daCvt+7m5dzKg0lp3l0LYcqMvA1sRvS3N/ROJE7Hp5um7sKT1RLJpp7b&#10;qoeFxMYnTfbllZRkFjyMAToxPDjU3dbXVNNSc6d/YHgupyo2Z2tsRhHelxPdDRzcTMnIUdUG2b7+&#10;RtJHpSHIyHDLvbjpCbZlWlvbSoqLLU72hpgUGw8o4QNQT+detPiLvxFkhJISJ/kIPgpPbbBXNiTu&#10;sqmrw3WbHZVuvmsbVkaiMLlw7N+xffvHH36YWVCSkZOns9L3Ln2Rz35kf/fUcP/uimKQgqGrqCgP&#10;ejkBHzENtTY1jEzO7n3xdeJ3qzofToG5nKV3z2KHaZVP8PSJRYKGQKDkIxzVXl+DRJmckRMGKCNB&#10;ECvfO9UzPTXS3z0xl7hwe+JS2OTtfYboXlCg5BqatOn+zJwcwhJPjY/NTE121RFQ/XZva9PAwPBs&#10;VkVsRnFs4vyBCJqekMx25XhPU25ZJYpZb2tdd93tnoa7owM9QKeF1AwETYmc1gAjwuTYSMOlD+lg&#10;T/9gQ+394uLi7durNhZQbrA9SsYA+FMACx7QSpcxSTcRREqKlPcPf5ImEgOOO3N4N1nVgFigzCaa&#10;BljQvD5DQq052K2+QG7I+fiLszNxCRygJsJ7cXrCy6dO6kxUYWFhf38/70igoTSyy1eunL96c9vR&#10;lzKdoJbiAQaFfcM7Zz8CAoggWbb7IGmWlLxsuH3jHhxlFpdKMcaXv/i7/omY8iOvhhcngxbl4rsl&#10;IDBb173LtfWteD7iIeDDXxd6yG6Sb1As9uGUmyZvqiU9biIhLSMpLYtAuVMxKdOphVxn5oWDS/A7&#10;FczNTMaO9KROtgOLE+MTU3Fpc8SonxosLC0t2/sc+8VhFgkji0kYnfevTw4PZJdW9jfX7ChMf+vN&#10;N3EOWdZasnoOXGUJGwwoYVMQ0PXf9k0JJh7mHYv5yHDKRz3MuBoUGindLSFcL6nCfN3x3IyC4wp4&#10;DgJiSevp7b1+4xY0fP74c9nZXjz5CB+sOjdqm59781uB6RmdK+/99MDObZyBa21vP/PRJ9uOnS7a&#10;UhUUKxfG2tsYXVBHxBiGPoF8YsKmXibHRt/9z/8+98Ar6XmeMSfCR6qry2muO9HkcH/rzS+b+6an&#10;ErODFrgs7rX1w0Ui7O/EyCiYqE/a9kJcchrdByJj4heuuwjei7nZmOnxmLG+mLR8T84l3PrUeGzn&#10;zUOv/25KZmhpGkncuRJ1ocszUxgWOmtvZUz1fud3fqeoqHBjoaQnZ0eyMkTIDU89GRgKSsKCiJmc&#10;ikFLIkJiIA4GqgyGpK58oWSIOU+9X9EG/OVf/uW92vqv/9P/rQYI5RcHo8KtVf0drT1tTSnxsf/H&#10;f/XfiErXrl07f7N6x4lXMfgEpZurIhjzG6r6xDfDUG1Jc43imb/7nzC5lD/3RiCreNMphEldQKkE&#10;evH5XXbevdR258JAUgVh1nyi6JIz1MpUf9WFoOtE7mRTYlpW8tbnVmbV9Apvv54cO3noa3/gczMy&#10;UhsFbIFBS2BX5M6ZHw+1N7z22uu/+7u/s+LbH5/iRNg8QAlzyAKuYUCQtHCWWsx5dAud7qd1H/Gi&#10;Iu/qKKS8jiROPsXhiVYtCrz33nvTM7PnL16sPHB8Ymw4YWa8qqK8r3+gqqqSg/Qk2LN4WJhR++lP&#10;f9ozHb/n+VcYu6DilVFV4+4DJv3KpYpcrIjkRWg13DkxDROYEu/Oka7WydT83D0nDfh8wpEPtoKO&#10;oA+OvSwz01wg0XT7UldMAdeEuYW7iOw21URUw19VbYXblpSYH2hOn+7NSolJrnxxSfANznjcsDs7&#10;PdN0MT0j/eDXfhCKOaGV1yR2i9ngTEgYG+hpq77CMrB9x85vf+c7O6oqNyJXbx6gFPXlCaRw6O7e&#10;pVlgdNWt+MYGTCYgYNGYPqi8sBEHeDO1eWx8/Nz58xyhz8nO2bFju/wcAjvI3W0/+unPXvq9P2aW&#10;iiX4V4l9mOj6V6scjzGmp7jae6ijZairZXJkuKmpiaBqxK6amJlLzfA2XrJ2nkgv3CKENbnJ1wwf&#10;I9mv4WG05fKZhsbm0eRS9GIrfLmg5kNht2EFU42JhTuT8reuhCtmZ+b66uNH2tOyc0r3Hs8q3rLQ&#10;Ry+iB/+bYVFhMGbmQ8ZB+bjEFM5Tcdyz4cqnsyN9WVmZb7311onjx1dS9TrIs6mAkg1KWbqleqCA&#10;K9aZIulqXM0BU8oUU8WLaepA5DoYlGgTVkUB1sKf/fwXMTmlFXsO2YooRFvAqXlWcIUvq4+7H7ob&#10;788M9uzZWUVwgJzs7N/+9v3LV6+l5BROJuckpecgI6Vyq6J3NHZhMy4UVgb2QRwYuAYbFE5PjN3/&#10;8G9bpnLnkrwN3FBo6yvZsrvlW0Vu4ryp5qSsguSyg5HQ14/po73JEx3EeC/aeTB+8TogFhWWk9H+&#10;nnmXg2kMCJPjI4nj/fv27UWfGxrBc3k2KTH+yOEjRGnYvXvXRlS6F1bQ5a5XkZD4aaVBVJTKzBjj&#10;4YgU6TpaWqvkqa6Y52CrjtY8rTZH611zCjDonNH69MtznSNTmdm5Fbv2c9TElT0NAnzCF8EjOu9d&#10;ryopOLB/HyftSNbX3//Jp5/f6xiOzS5Nzl64RTJQKjT+8UGV27Uwyoo7B3vrb9dcPT+Uui1QCA2s&#10;N1CFd7vp/zVmrnCyLqH8SGJ2sXe0cpnPXG99eszgtudenRobyS7dpooGOxqrL345MOzFw2bWqciS&#10;7JS3Th09ePAA0Kl41aDkMmtbd8k3lUQpBJRLUJjrFsRAUXBcd8y4dg1ifPsHBmru3esdGMQ7sXTn&#10;gaDXUVCh7cDgWnj//IdfOX6Eiznl2HDj5q0Ll692xWSn5JfHJy2YhoRWPvGCj2Y3X30nmi+919ja&#10;N5pUFL6ooCq2T7xVOxdk2Ji53KmWlLSM+OJ9cclLXIrpq5oY7DPdNdPDPXlFxeOjo3kFBUnp2UiL&#10;vR2tzb1TY3HepeFGk8SYqZKUiW+cPvjaq68ir6yeIOuhhE0FlGKdyFWh9TAA0TY8VgqgYXzy+Red&#10;47GVB58LXBqNYXipu3Zub1ne8ydOkIwV9/0Pztxr7Y3Nr5qcmk71gu4squ3Bznev7aI7NTZ04zd/&#10;1Zuy3fPgWXzE2O6fQXVBV24N9HlKmJtKm+7NSI6JzduekF0aIeXZf5zpJ+Bu23BMVhyHIedik2PG&#10;0mLGibgxMpc6HpuGq5GK0ikM1p742YmK9MnSrPiSosIDXqjDXRs9qtbGO5kTZnRtHypCDogm2/QU&#10;QLHIz8utu3trci4uPfuRixZMImNqoyHev/jZsUMHuJizvb39Rz/+cf1QfHLp7o4bn/U33+XAIoRy&#10;ccql28Otz9BplkXne+/9p7HYzMkExLSFPU0TDK0NevHtJ/hqCUwzGxs/GZ/GTmLCcMssDpKJKXE6&#10;jRP+mRieaLszEpM+FZc6E5NAIdwtMRaTOhaTNhWbNDePklLjBM2eiSw2fnAqsW04rrFzoKbm/p07&#10;txIT4ivKy8PXsyD5BjPQLdXEx/77ppIoHzu1ohVsTAoQee9v/+5HbZ3deWVbCyoq84rLiNvc1Vw/&#10;NtTP1Ykt924yx8tKSn/4g+/X1tX95synsUW7xoYG2m98CoBWvfbD+Pm4me40dqU5VxlfEx385s//&#10;fcds/lzKggOvAXp4VcmkYzXVTRyopMfPTmbOdqckJyUW741LmfdyDw1Pc2MDY01XiNU28Wi4zFD7&#10;DxZSyJgFs9eOjOHvvfPVF44/5/M0kJsKi1NDQ0NTc0tjU+vQ8PD/4b/5l2WlkQq8T4AlPXoGFeCf&#10;QN3RKqIUeJIUgM+ZjfUNDbW1de3tbbj7lJWVcUQEv4jnjh2jJdgc7lRX/90v3s/cun+ip7W7/nbB&#10;/tOZZTtctZrzLbra2jdrXCRavRqOh03Nxz/tnkwe9040LgiVQeVZn4EoDD2Dbmhmzfakp6XOTSEa&#10;5icXcTdvsOPjHNUd6hhpvTuQvMUn8QWWacK1D6n5nhw3c7Rw6oXjR25V329p6yD4NkHzZlDqp/HM&#10;nEIEJRbn2GzSZExyTELS6W0J//t/+b9+kuwRnnSYfKNAuU6GI9qMp0+Bxsam/+mvfpSFvXt8cDQh&#10;J73qaHyiF2fMbVkYu/aaaY5zc31N1bWXP+9LLItJCKcau0Dp7reGM+lYd+ZmsibbU2ImxuPTU2eG&#10;EiuOxqblxc4fapybHGVf0jP4EJp+bnaq68HIQO9wYpEtD1oqXE9kkchU73kJ1Xv03RO056YzZ3oT&#10;Y6fZ1pyYSyIp3+Y9mfmXjc+HRE6PHXtld/Z/9b/8s6fPEIsRHfEpjLrFrIfhiLZhXVAgLy/3rddO&#10;v3Bob0pmbkJuOd6CgXKcK0b59sTDq8aR9xAIarn6yWRsCserw+dSY+yxxG4jpeoaiFubE+amwcHR&#10;+Kyh+LyJuLTBttrZ3jpPaR8fHO98MNl+Z2akl8Qzg22jA93DCXkuSnpg+miIOR8s+uhG4pmY+P7Y&#10;vM6YwpG47On41Jm4lOnYpFnvvwTtcgpnM+PGitJmT790MnJyPb6U2PQ4A80dM7xEgfLx0Tla8gaj&#10;AL4sLz5/gkneNx6bnJUf6jizD48ex+YVsDIWlxETt3BVRlA6BtbrwlPQX10JlCpGE3JH4nNnY+KH&#10;4vMH4/NnB9tmBlvHOx4MjM9NjE9Od1RPdT+Y7riLE+mMd+hm4QmqxbsipG/9eNh4cD82PpTCTq6E&#10;mJltOTF/8M5rhw5F5BL/+NgLXRuHeVwmeBSIOgqUj4/a0ZI3GAWYq8hfQ8Mj8ek58UkRXWcWeQ+D&#10;bjIG9fvueXB9Kj59NiGcB6JPijRsCqxFX3zSrqc7xyVMx6VgnkYFRs1GrBuIyR7vbuqfSuLi3NHE&#10;/IG5jInuxpHZVEQ/K8T6G1S7V0WR08RfGgr/5PjzJ55bQQlrlcUTqcfH+/r6MAAqjqL2GaJAuVYU&#10;jpazLiigaKQrlvI4J37h8hVO4jFnH3d/PEzxGvoQLQlM2Xnn/GAzdxZOuU6UvpYElelCIZRIEVTA&#10;tMPy+nU0Jr0/Jge9mPfpuOSJ+KyBhJLRpIJQZ+oDtxpCCZu+9ofao5iJTRjo73/cZA9TPsgIPnLp&#10;k8XN8agaF8ceZdSY8xTHJVr12lAAtq6vr2eWojtj2r5641bd/XvbqrYfO3qEIJV8REaora3lRH/Q&#10;2yasEdyqxEXHZ86cmZqe2Xrq2+kFwf3+JGIol/sevjMCMl9G708H4eq//GVXe1vsXMxIQs5kkned&#10;RtAyg24XWvn2qwVPUiGB5ng13rXJhDLZWzcVa8ZtlcAxFPYFbX8YopVM1f6//6//FyKWrg1nLKcU&#10;0BCIVAQy8sEtCiONX0QUKJdDyGjax0YBTddQkotV69kE5gMzd3Z13bx9p7e379CBfTX3a2/ero5L&#10;SkvOyJoY7o9JSM7ZcSw1p3Coo3G0vXairy01NQ03lITskunRwdH+ztOnTv3ON99OXAySojKZDMwQ&#10;3IPeP/PhdFZF/k4chjxHILfHQaf3coHSR8JFcW+2v/Fu571LI6MT/cnbZmK86HDLgh6XRIJvfXFd&#10;GkNp5ebYGBhgyRYDQbzFYQpkhKB0CHNfRShWKp1r+T/9139K9LzHxmtBCqZrIyMjyJJ2bQyJCKlj&#10;t7d6ARtXrKQ8yZ5E69rEFIADu7u7b9y4uXfv3rKycG7GsPKFi5du3LnXPTCcnFsan5o1i2U2OT29&#10;eFtiqnfcOPDxvPVGh9hwjE/2NEpcFCd6W3Nnel87/aIXdi02lhnS2NJ6v66pua09NTs/o2xnWoEX&#10;Qi1CLIh8XIKKh5p93MLYdutsU2PLWFLRXEKyAC6oYuuKn57O/og8GmlbgkrEBs1BhWVX9vQp7FZr&#10;5GtGmCzFMZ3//A/eOf6korFBZ6TFgYEB79hlfDyah3UflNTtquzkRCXKSHkrmu7xUUBA+dOf/sPh&#10;I4c5ah3q2hyS4ajx7/7H/xhbuDOzdHvs4m23y20YgtFYd/NQ64NJbjSLi8e0jYE7JbckJbeYEGph&#10;SguqOy+rdh9WLoiT807sg60P6m9e6p7JImpv5GUK3ULBOt+Dbk0qvX5Sdhl2w8uwtv8YOVBaFivZ&#10;B6aGv0rAkz/b+aff+9rJky9GToSVpaRtyI8sk7JrK16tXX9NHwFK3Y4FSnoRbKMS5coIHc21hhRg&#10;Jb985SqxXffu2RPqSiKY9eKlK59dupm09TA3IAZFgSWb9HCizm8OmuCm78IdV6RyCwwjEi5Zr0GS&#10;r9mGVhNDfU1XPmoeTuQar1DYF0kty00z319P+Y4QKMODqa92A0q+hzmwZPsDibEzOzJG/9W/+KdF&#10;RUtETlpuN33pqRGI5FHsWt1RSNf4rutddd+1BgI8hT+jVu9V0jyafQ0oAJsef+5YGJTUTKtvbJyK&#10;S+ISwYeiyrwYFNiCUFjzUASbz+XbFTW4DCo92EerPYyQ4dqy1Tzl8mV5iDvz/YibnQ7lXGMy1xqQ&#10;2ykisEkrLt+Hoe6fgcPhqzcuZjY9ZqQ4ceibb77CrZwrbkOYjEZ/Vlxu/eSqO6nb8ACSo1ooQdKN&#10;883HqB/l4xiOaJkrpIC4M0xmOPjQ/n1jQ32P2FgidtpbUkwzJAovNEWogaFNhyeEDzcTU9Jzy3dm&#10;x40AGUEz+uTcJbsT+TDYEZvwZfJreGtbIGUsSyig9KS52NmCuIGC2bbtOTM/eOfVk88/t4Zd861P&#10;SItdXV3sdPMCOHJHFqZt/pV7gFHMxwCAKcwZlSgj56hoyqdMAW4BT5oP5GNPKIEocNKGATifuh0o&#10;u9nMiRAlQ5HJNwMf0UwTEpMzcxLjmK5+J/T5ZN4xRJv2Kn+tAAWY0LP60XXp81DqDxD5Pbk+ZjZh&#10;djJtbmRn+uA//uZL/93/5k/+d//Vn5584XltC67tg+SI+gw+4kbOvceYsFl0dU2Wbjcgga7SCjq+&#10;igK+BtRZ215FS4tSICgF4Oae7q6Btrqe+5eXhRFLCkqqLqhqbD+tflB8zQhsFQb6mRA3NHhe6QFq&#10;++qb9DhKCLpF4K4QiJBFcX1bZup3pfW+UJX2r/7rP3v91Ve2b99eUFCwVjfqCPg6Ojq4GI5LQdCy&#10;dUMMKIwsieVQ18BosdFVCALToOur7t2KGnMeB7dEy1wVBdgVwiWD+DLG0HAwJu9fv/t+w9BsWskO&#10;7x4CR6oKLy0KBK1BrvxohbjymhTGVQqPQfvvE119VQy01DReP9cVUzQb54XwsUcQqVb5+rIqKi8S&#10;0CcGLmsRCtXNQJrrS0r8XFny8NtfOfbyy19hY3r17XcXOYEd+4+YaGxkAUerCNnw008/haleeukl&#10;t2rdtUV2WbpdWMeMQ5keH/7rf/2v16q50XKiFFg9BVjAb9y69eOf/eJBfeMk1sZ5d0eCuHzy6Wf3&#10;Okdydh5PWLy+Zll1maQTiID6yQ6oCCmC4oXlXQ2acIX35MjA1PjI9NhIHGHcFnVeQgiPdtSPj49N&#10;xy+c8nYh0mbvaqoOpJhbWhhleVmkDpWYmBcVGZN/+J03Tp8+FX4/OpLqWE0ZMtmpQUbUah4M2bK9&#10;2CP9mm7KbgMmtra2btmyxW2AViAy8kIyFyilj3ubs49j5Yykn9E0UQoEpQBbSP/m3/2HsbTSpPSs&#10;sd62tLjpXVvLMHFcuF1fduJrkq2CClY255fL0sroA0oTSXx1aacwcrTyIdHEcN9Qe2Nn/b246bHR&#10;qdmt+48lp2cnJKcmZeQQ+7Lx/G9a2ntGksusUvVFU9f6viTnBErN1h0fcSylLRUuGW3NWC5JgyBy&#10;TExOwti3X9r1zW98fTUqNsOElKcT/UCk4M/+DKxXl1ErGb+ihp87dy4nJ+fYsWPSvtU1uE509u3V&#10;skLz3bvlYkmiRxNEKfAkKQCz9vcPZBRX8l/hvpeSthy51ztzs22k5OjraoZhx1q1ygQ3kzpdsPAj&#10;SwRWFFckUeEmrCFF9jbc6Rmd651K7o8teHDrxv1Ln9df+6K79hYyJrFzJmIWFFLLoi7P4+Uyehwh&#10;lFvvhMJurjCSdYTteKQ0HIASY/Pz81aMknJ+RLPmRDbP8Mjw5NQk9j0BHMXaxav2p4w2br+IY3/k&#10;yBGys5PjLieSJX2HHXS4kycajzLCEY8me3IUQF5gPiSmLqifiWlZGeW7c3cci0tI9ImTPixw8Sjy&#10;5vrQIVRGn2Bo4mfQ9C7GmSinl7T80tyKHSmJMeNJBbMJqYQN74vJ6RyJb66vb7722cjoZEy8dzLH&#10;8Murd/4/QHJJlyNfYwKxcknBMGiWyCVZXwOsOunInLgXrq3gQS8G2lCu5f+4sGQu3vRDs8E4theF&#10;lYAjDj16fEBJRrCShmHkEcKqqKDnwdxRjkqUKxi1aJbHSAEO3mbkFcVyuHCp21k1D0MYiiNtYSCo&#10;uV8MRh9KXotXd0VawXy6h8AXF5+77UB+VmryRFf2RHPyzNBcYvpUQibBH5u6RntmMmYS0n2yJJll&#10;8w7E9BUAX+TN9oFmhCKqLQxpcZN5sX1Zs30p0wPJsyMJcxPcKsEhoMgbYCllxdampH3k+GlSAnc7&#10;LvjeCivl7mP7jEHb3NbWBt2Ki4sXxPRFPSLo8qYS+CkKlCsYuGiWx0UBOPK9989kbju8ZAWGEYpt&#10;4dMZlzWrbW4vlhROxeW3JaMcBZVS7WNCStrWE2+UF2Rs3bkraapftc/GJk4meHckhMH9oJgeXraV&#10;0LQayDOxKwwo+36Ki43JiBk6vTPrH3/j1HdfO/zm0fLDJfFVqcMlabPcBrzkyPoSUDgoifIrF3H+&#10;RU4kdJ6i+/hWUyCS7z5Lka95AC7JcnNz3XEXtrqCvPzM2c0kJUJo1Jiz3IGLpn+MFGDa/5//2/+2&#10;8s1/GirmhcvNxuh6eURdDRYPIny7fWiypLAWpjQTQ3xp3MZPDHbdef9H3am7Q12MEwiL7sRekKYX&#10;3Z4C3cXDdMdthmoJ6m1uyUJ1x5X4eFch8bFzOXO9XzlY8fvf/W5GRoalkUS8LC95srAPo4g+nuvP&#10;7ExyQiIvWqh4iXA5BPJc6GSD8uLFi6+++qrchqx3mIbY85HCru7IDu4tY1T6GLk+WnSUAsukAFzL&#10;OQj2siyfT8pz8StyGSdUK7xzMItYY9BjGtky2/4weSiMcxs82Fo3GZOUMNnvadbBDETquM7MxMfF&#10;xscs7O4JNUJVoQUjfAMC6aY9RBXrQlt4Ciy0xAOR2fiY6cTZsby4gf35U9//2sl/+sd/7ElhziN0&#10;W445yotGgTFaCMuTFJ/ga7mvtWF67aZUSzBnG0Ta0NNm0NOUd+BVfYwC5YrnQjTjY6EAvIvL7+zM&#10;lDtd3Qng4qbL6Mua4Q9R2IOohb9UmsoPOuUCp7kPxE3iC0Mam3iFe18oLi/PjxuInfIcUAydrRa1&#10;wZObYmKyEya3JvUmzY4GngQPXEgsoyGm78sCJrLfNzsdNzuVFDPJf/FzU3Fclbh4VtLtQnBqxMzF&#10;z04mz41nxI5UZkw8Xzr3yo6U33/tyJ/84Ftff+uNNWEO6tW+pGGlVg6RywjlUkC/4lap4zRBHwEl&#10;3pQY0OVppO0LBEl5EYkBbDQV3ySqeq/JmEYLWRsKwKD/t//7/yPjwBvJmQtbSOHLNaxcm+offykG&#10;Op5mNz1V89FPWsfTZhMfqqg+hBJ2Z84NbsucLC0qvNIw4F3+FbtgGecn5jZl6iiRiYTuPDfc54Ke&#10;2LkZJFMOEXLLNpibmhSfm57kWZYSE7oHR3uHxofGZycAwNiEmdik+aDAD0VAtdxQKTdupCIvuSw/&#10;PT8nc+vWrZXbtnEGMagKv2KigmKoyTpqHaoQ37oifVlyqEJMioDubiYYeuvWLU43suOZl5e3e/du&#10;djzdlnMqHB1cRyqRainQy+4uxSvuUjRjlAJrQgHmxv/n//v/S9vzckpOkIiEC7Ni/oaBFfOtT17w&#10;mj0vPSA4WPmBQdJ8vXMLibDjJjNKfvFKmJ259rP/0J2yAzEpNs6vV6pYDCMJsxPp8TMv7s7/g+99&#10;5/Oz57+8cqemAzeiVAqI59eYaa6OiI1Pmo6JnyHWxPyzCMdzXN6dGDeTGDMTOzsZFzOTkZpckJNR&#10;nJeVn52ekZ6anp6R6xkrcgAUxKvunt7G5taauqbh8emuwYnR2cTJ2NSY+AWQMoin5bkx/f/orRM7&#10;qipLS0tQVyOkwHKTAVK4BEEuC4MWWIILlPqVXDpOw08goJDd8xhfPAHFT+jdhBEiWXNzc1VVFTcp&#10;mXuQKr1//35JSQme6hwY58u2bduiQLnc4YumfywUgH3hyKvXrr//2fn03ac4rBJ0VhjcPKIcOTtr&#10;SzbOFUKXJZAuCY6Bk9ZtzEN8VGs9r8jYu+//577hmemEjImkPD8Wx8ylxEwQpXFHRWFxfnZWWsqW&#10;irIjRw7X1tV9efHazbv1GRnpCfGxgGBP/2BCctrw6PjQdNLwXOos+5keWM4UxPTmZ2cU5WeXFeUV&#10;5mWTnrhi/JuJkSUjQ6FqfZXipdjZ2UVI77b2jts1DfVtPd19A0MJhciYpJT9JDd24DuvHPzm26s6&#10;YLPkMJEADRrMQqDzopxFHNyIXArHS1PNAu6z56h2uoNcybV0hw8fxhxPRThXAqDk5Yo63QNBvcC0&#10;t6G54pU5kq5G00QpECEFWN4/+viT242dcYU7E9JzguZaEqpC1eVKQy46hIc2P3I5W1dhRBsPowKA&#10;O+g2HynH+jq6H1zvaa6biEubSMybTiCInDc5kRNz53q3l+Wdev5oQX7ehUtXLtV0zcXMPr+r6Dvf&#10;/tbg4FBHZ0d2dk5ykhcFB1zA3jM5NXXp2s0Pz93sns4grEb+RP3/6o9/QKjw5OSk1JQUXzDaJQfF&#10;i0vmBd0ZI9bOj3/5QUdP/3hs2thcSkbC5JvHd3z3d7+BtLVkIatMgFcQtQvvgjqEi862IaB34E87&#10;j/wpXyI1Q3HVfE0CHK9du4YyfvLkSapDwOShxsrKSm6C1BURkAIreRQoVzma0exrQAH4m6sgPrp8&#10;J75oF0dx1qDER4vQtOERMgZKUr7NOKWZHO4frr8+MTaclF2YVlyVkhXSBzASBLc2WNPGh3riuUps&#10;brb3/hXu8JmKSx2cSx+Lz2Y+70jq/Mabr2LsvnuvpqGxsWMipXsqgz5kxE1UZYzPTk+mpWf8/ne+&#10;tXPnDlfUYrG5cvX6L979oH9o5M/+8HuHDx2KXBALRXOaDWK2tbZdu3n7xq3bRw4f/vqbr2U//utk&#10;ASl2A2SbZjMxFFCanG4+Q3SElUMx00BJN8BloApP4YiQn332WWlpKSWUlZWhdB88eBABk590LQSl&#10;VVdXR4FyzWdltMDlUQCGZjFn9+1G60hSYSVHFUPlD4pHkYBUKIkysCIwCHyMS0gYbbs/3dv8R//k&#10;hyBr9d27Fy9eGhgZz966P2vLXl3oaE+g/h4Udk3eQe4Zbrk31HArJyujt9tT9F586dRbX321u6vr&#10;w48/uXH9WlxC8uuvvnzmo0/GpuOGYrPG4jKk+S4+nlNTytz4/uLEf/HP/nFBgR++0R97evv27d2z&#10;vGFYZ6mBJ8RJ75B1XFwoidKMV9qI9JFdNi63W3yxwH3u8HEy8s6dO9jBKZCrQAFKGYVIw7/kArKj&#10;QLnOGOQZaw4zoamp+cNPP+uYTMzaciA2YcFM6duL9KlXrlTo03MNN30AqhKCUHdulttiZ6cmZrBe&#10;TIzGjvWlxUwkp6Tu3b3zhedPuPIIoscNpKqaupn8nYnpOUEBPQxqa8MLS/dEy+0tmXEvvfh8RUUF&#10;rcJEy2w0kwi7cu+//8EHX17pjSueDn0jI9asnJiBk/tK/9kf/RMCP2w+rkGagxQo0XQt8LCN+mtL&#10;lLkQRShBB8ZRpwT2ZzHdYMNhLDzHScf44zFPdI9y8zHZRukRvHfr9p1ffvDpTEZJRkklt2+7E0Ai&#10;mK8vLhKFlyV9sGjIO97flZCaGZ80v3U1OzPZ1xLfU5sUH5Oekcm21PaqqoMH9geH1PmmNDQ0vvvu&#10;u/2J+Um5ZYkZEfkwuV0Y7WqqSB57+/Wv2BE6n8hz/sKF//LzX47HZ03PxbUPx0zFJc/F+E+FJMTN&#10;ZcZP7siLe+u108eOHCZEzkYZ8cjbqSUE1ZsXuxDRl90Wv/Aag3lKkl1HdDS+BoX6CDS7BbqYGwXK&#10;yAcumnLtKQBr/v1P/8uDgbmcyoNu6T5l1mBLfBzJ0h6IdAaUDZ/+JLN8Z27VIaRIYKs0eeJ3v/5V&#10;vGQi7x5FvX/mo/vNHf2xWekF5V7w3djYmZG+kd6O+ISk2MTkuMQkgkvGJSTxghzptn9yqHe2vfr7&#10;77yB72HQGm/cvDnQP4CpZGpq8vOLN643DgzPpszEPLRCIEvmJ02c2lv85msvl5eXRShDRd679ZMS&#10;cZI9mSXbI/L61HDLpU3GhescFh2GpqanAEskcQVkQsCUQV87nhb6177wEo1wvuRARBM8LgrgTnzm&#10;ky+SS3cTJ0J1aKcpPBQGFfd8W1RhWjzUfG+8vx1Zcna4tyxt9s2XTxYWFIQRIQOLIvH2qsq8zPSJ&#10;gQ7Uw7mE5Knh/rKk8S1ZsdkJMymzYzHj/ZMDXSM9rUMdTRMDnfGJKRKWva5NTeQmzezbWYWLX9BG&#10;FhcVgaHYFlDMK7eWxUwOD/T2jE5z65jnUk4JiTHTVbnx3/zqV3bs2L6sZj+uUXxs5QJYssmE2jYJ&#10;yi2BKwfZBaM8YKL3Jy6s3FVLiKrFoziipHhP7GdmooWfIlmfHxspogU/cxQgitq169fRc29evzY6&#10;MdUzlcTtDqFCYBjvhpE3lUYJgjKzO82YRT03PynNjMfNOCUldfeuHXm5uSsWylAMz168cq2+c3x4&#10;uCIn6fvf/bZ8U3jGxjFBj09yGcvY+JW79d0DI1ll26dHh8b72l88uPPVl09jyY1k7Pv6+69cvfGL&#10;9z9vHEubw8ozO5qVMPnyc3u+/c7X3ZATkRS14dJAQanePEGt3jbi4ddXslMUmEt6RHUETFATlklK&#10;TJLSLXd0k0wRP3W9hOdTxbaG3F6jQLnhGGiDNhjO42QYtsV3z3wSm1k0m14QS/zAlLS4R+/ACSU+&#10;+HodKHi6X+zdNG7h6Wh3c3nC0DfeeJUJ40lnoc/GRUjk0bGxT788d+H8ha0VZT/4/vfMa8+ye0aJ&#10;vj4MVp+fv7x/7+7MtNTKyq3IsJGj8/w1L23/41//pLe7e9+eXcePHNi7Z3dOTvbmFichIHo3Ogcy&#10;oF3k4BsUEzZNnwiFZtAQ9iOZmbMpyq4S4yMrnA6D6oYJSaCcXlrQyuGdKFBGOCWiyVZDAYSsK1eu&#10;dHR23au53zM0XnzkteRH3RLDaNxChEgY1YcdmkhCXk2Sxk///l/+8z/GXW41ffHl5WjwL3/9m7v3&#10;G95+45WTJ18MWjKxHZAy7bDHcjGOLgwNDxOwAdknqOP0GnZn/RQlh3P5QoYafRtccUjQVRbUE/wF&#10;do2B0AklYFRbk25FKameoz4Spcc864cu0ZZsYgoMDAz+8r0Prjf2JO06Xf7iN5MW7cXhtWYRRBMg&#10;EuIYMrqCpGUc6W4uzs9ZW5SkcJRoznwM9XYcPnwoVCPZCmNTUhi3XJSULJyVmUkJinATCSk2ehpG&#10;kHsjYjmkGc/+bMjHFtGgI65sIKDvakYrjlzY1kFkmbxViI0RN1dg7WF99UTajU7QaPs3BAXgxbTc&#10;ouyqI3ggxiel6o7WFUCGcpmqFabvJl9IyfWsnwPdBcuPsL0kedHgOD39w3/8w0C9e8m80QShKMDw&#10;zSLizRteVnaBhJUcCbe4iW1V1i2Pws0oUEZ59UlQoLunJyYhOSHloak3coXabZ809DDiQ9DOKH12&#10;5aGr12+iKa95h99+++snjh9/RmS9NademALjYmITFONjFY93dt6JHhS+JA+gFwMY8y6zO1miQLmK&#10;EYhmjZgCbDQN9ff61u0IFWq3EssSOVY+rCU2Nrti540bNyNudTThU6OATG2+229W1hpFAELeN9td&#10;5KoMirlsO1GgXBnxo7mWQQHMvu0d3Wk5heRZlh7kq0N5TaKMfO+SXNKhknNLHtTVLaPp0aRPjwKS&#10;BCMHtTAtpRC7w1YBfSMU/5EotYMZBcqnxwibvWaADGPi+fPn//4n//Cgoz9zy156bPYWV7qMkBLa&#10;t+K4tPeyqICHyhsUkRNT0js6vAudo886p4BO1KxhI+EXWEIoKdD0XeIYqi6wEp+NKFCu4VhEi3qE&#10;AqzDBE/74IuLIzm7pnK2JaY+EgrbtXcH2mcC5Qi+ENqn9dK73XcveNUsIm4oojtbmYixC8knBroz&#10;M9c+jFt04NecAtKXXcbwMckK9m3ctVm30eJOq2tvw4uuXhCjNe9htMAoBUQBeP1BbW1s7lbiOcYn&#10;+0/suYweium9k2bTkzNTEwT48SSCuPi0gnIOaI/2tqmKSPSyyZGh7jvnJ/o7x9sf5McM/Ok/++Po&#10;AG1ECvh0kUiG3u2mpTdVw7Nlx8WBkmAlPl54X4Gb/BsYW4iqo0C5EXlmA7QZ1YmNcI5CJ6Znh2/u&#10;HLr06BBQCCDOTnN7Mx5tsx4+jg2NPLjY9eWPO7/4+6maz/qu/RZ5MD2/LDkpofPyu/2117jtIBJC&#10;JKZmTKM8DXR1P7j23W+9sylj7URCh42Vhi0WvMStzYaSgVs3q+wXjKrTjdrIFnr6zk0tbI2vsqZo&#10;9igFfBRA6W5pbW1oar7V0DWTtyPWicVrXkHaMyKEz0jjjaTx3pjM4rHhAcTQ1PSM2Iz82IHW1MS4&#10;548efO7YURVec//+bz/4aGAmMQNVaWq4a3Q2pWxPSnYBQXrm9epZ5M2gAzE3PTnSdCtxvO+5o0de&#10;PvVihLv40TF9uhSAhVxHLp+TQ+Q+D+F7oZvIYuNjkxIWzn0vsOUiegKjugYyeoTx6fLDJqwdFudA&#10;9weffNHUN5ZTdSTe8Z00ZVlyAUA5NdyX1H79W7/zTY42Tk1Pp6Wm5ufltrZ37NqxIzMzgwCRroMI&#10;9se/+dsflZSW7Nqx/cKlSzW1TcmlXB2ROTU2Ehcfl5RVhPQqs/hDSWRqIqa/aXte0qH9ewnJsybu&#10;JptwzNZflwKB0lRmb1Wcd3W0SBYra74dbSQSHsZBbVb6ihKXRiXKlVE4miskBYhe1dPbc+XqtWt1&#10;Xclle7kdMAyxYPixpttHtmS//tqrQVWeQK4lrAYp2UhCqecmk8b27ri5mdTkJG5qbegems3ZmpzF&#10;dYaLWDk3N97TXJEw9M7bb236WDubjCl9QKneueqIgHI1vaYKxEmFU7MLJwJlVVUalShXQ+po3ocU&#10;gMPgPK4fuX7r1p2GjunsbUmZBAAPdvvCItPPzs7MdVS/cXzf/n2e59AKHqLLYLsEBBE2b9y6c+H2&#10;g+mcbUnpOT0PrmSU7kxITplou39sW/Ybr7++gsKjWZ4iBSTuWawKWmKKwnLNOKF6QRVwLNq33IZ8&#10;2oZkSaFz1OH8KXLCpqqarfc7d+7+23/73//nv/m7a3Wd0zlVSZmeZGfqEsaZvvqbox0Ni6JBzEDD&#10;renRwanxUeByxbTgtjyJitgr9+zaWZCeOD02jOI92HxvuL0WM1FS7FT5msYKWnFToxmXRQGJeK4u&#10;bLKeOX7pjgf7c1nlS4oEH+EcL6zJ4hURPqHVw2ugdCbqcL5c6kbTL1KAoKpnPvzo3/zbf/ef/vKv&#10;7j+o/eWvfjWz9fm4ypOJJXtl6XZXfszZw633x/s7MW1zQWvTuV8fKkvvv/VJZVHO7l271oSoWVmZ&#10;L71wPGe6p/vGxxPDAylZBYP1N/qbazujHuZrQt8nWAjrLpYcbvvC8qYwaNqZ8aGYWmTbiMttoDK6&#10;G53CYp/2PTM3Q1iOqOq9XPJG03uReNB5f/Hubxt7xjK37Jvobproqk/dejCjdIera7t2FdwYu6rP&#10;FR38ylhbzXhnww9/8P09uz18RPcJdFtbDYmBb+zjO3bs+Iu//KsD+/a+9srLJtWuptho3idJAVDS&#10;wkeCldpGNFg0S+CidvLIXe2uKW/JNvuK0uruluD9GTM3PTUdBcoliRlN8JAC3rX0AwN3bt+5dqu6&#10;Pz6HK7r0Gxo09xqGDEY1N9dx5d28tOTe0cnDu6u4FSs7+7EH6GamRW3cG5F3wSl2un0tF37pX0M3&#10;V2WxLcXIuxxYlK8QE2DZLV2V2SjyNkVTbgIKwEbcePPRJ59+cOHmRNY2oSQ7jLiIJySnCiWDim9Y&#10;t8f7uqYmxmaGuitKi3JyctZqPz4MVaMouRFZDh7TnQ2+xrNCyytocn7H0CCMZO6W5bLEyTD0MTZW&#10;4Z4j+loVvRFHJdrmZVEAZuUy1d98ci5j9+m4eR/ymcmx8Z6WmanJlIIKDsDMs6//2obpibHpkf7k&#10;7rt79+ziavmjR48Q2n9Z9UYTPyMUEBTKZYdH4Ki+86esz1xSRJz4xIREd2/Rxc1lrcE+9PPlNQiO&#10;Rjh/RjhwbbopTvUOwMzHmMA+MzPQsSVl4sTWrMSBxr77V/prr4/2tMLgxnCjnQ29NZd6ai6dfumF&#10;N776+vMnjkdRcm0GYzOWotOE0n8VFs96ueA/Mc9Y7BiSzMLrCjHtWRZhdFrRV4KrFRmSRlXvZRH2&#10;mU6MTuTx7swU1y15DARuzkwX5OXgLv61k4dfO7T11QMVedPdoy3VfBe3jfV3k5R7R7p7evlzlR7C&#10;zzT1N3vnscKxNdnc3NzZ2SnmsWsYXOTCYUjBfgzjgoCpC5wh3rVN5MsrRV4flc/k1ihQbnYGXLv+&#10;4dTd0toWn1UE8OGiONrdlBU/uXv3Lphp544dL53kCsIX3nnj5X0l6UNN1ao2e9u+/N0nCvedvHW7&#10;OtQFT2vXwGhJG5UC8AbchdLNgasPP/zQoMru+TJQ08nrFV/TZtp0KA2d72bkEVzC3nyJAuVG5a0n&#10;326MMK+/+krKeG/PtQ8aPv6bwpnet04drygvd9f/4uLiE0cP5yVOjfe1w14Eyo1PTk1Ky5qYnunv&#10;73/ybY7WuP4pgH8CKInXN0f7d+/ejWuXtVlBziXoSSU36TKUccVgzvdiZRpWhqGMdksfkS6jxpz1&#10;z0nrrYX379/fuXNnqFZhGf/1ex/UDSdkbdnDgRyC93Rdff+P/+D3w2RZbx2MtueJUYDdRhzLqQ45&#10;UXouiMQmT01Nzd69e7VNibypSGgS8YSb9h5hUy2jAW4g9LkYaoisjFGJMkI6b7ZkLOPsCsGjK9CI&#10;w0MezJ2emZmQmDA7PTF07+zo7TN7d1ZGUXKzMdCq+wMqAX9EORHwuYcRQUz489atW3I1h6M4lRBo&#10;5l5NE3wyo4rio0zttjtpGnrUPWg11N6oebkD5PqNG9euXYMdX3v11T179qytmaWuvuHdT872jEzu&#10;LMn+1ttfS01N2aiUirZ7rSkghJKBGz509wpN0aZOVnEMOxUVFUSKsjQydi/ZIhdzQ7nTet6/szPx&#10;sfEJ80KrUBuUpA3gsnszxIIEGlW9l6T7JksAGxGg7G/+5m+GhoaBMLaEfvCDH6xtFDKYqr6+4ebt&#10;28eOHCkvLwu1cb7JCBvtTngKSINGrVbAHleVdrVpu/MLLsK809XVBVbm5uZKK7eLtkPVRTJ2PIXF&#10;iqwhUVQIa9q9p2XHzMXOG7f57nlojo4KE3UBmavjR1XvZ5S3CU22Z+/e4tLS9MzsysqqNQ/6DZNV&#10;VVW+8423oyj5jHKY020wCMkRGELLxqDHw4sJhmZyUQ5zpeRdu4RgJes6WSTSLcmrKlDlq2pKQHNS&#10;dtc+E0fA3sVHkYSkV7m7mcrCE92jfOY4GW7Afp2Zwf8y9+zdc/z4cQyOj4MK7qbS4yg/WuZ6poDO&#10;2ABwPNyexKPrZ2PjHxqyA9svsdFwjRW9qqpq27ZtFm/Ndg/D9N3VYHTCx0zY+smVFs2AQxVUxxOI&#10;xd45i6jqvZ657XG0DZa9evXqvXs1Obm5L7/8ldwncvL6cXQkWua6ogBoAmuZbdBnLTGoYnOQbUDt&#10;DIYHO3mVS6ajZCQ+M4K7vjuBhSjir/c9NsbbcWTPkatC5hVwK9CkS0NVIeECUhPBYG42KSER3Vwp&#10;o0C5rpjtSTSGFf6DDz44dOgwenGEd8A/iWZF69iwFNAGn4wh5lXj641wc0GgA7MCApoFlS4NKy9f&#10;vlxQULBlyxaSUUt4Vw1JkYilqlEI6zbMJx2aVm5pQElgE3C1VkWBcsOyZ7ThUQo8bQpIitS9soDL&#10;xPRUcrznDrlW7ZIBmtLa2tru3r37yiuveBXN46BEv8gr8kmOEh4lLdpjImcgyq9ZlyJvcTRllAJR&#10;Cmx0CmgLkgi7dvs2tpGUhAV7SNDemeUklNQZhiaFhYU4ZiijL15GJJQMRElfLmtb0NLA4+WhciRt&#10;iqaJUiBKgU1MAeQvBDqsyQv7gMvsqmtpWVIklGelslAjuAximsEnEp9KtS5Q/OSLsrvtCdOVqES5&#10;zHGOJo9S4FmlALgmL3G8wcOgpNmRjU6+/UFX1Q1PSzcjB2fZqXR9MFcwDtY290XlBDbbyo9avVdA&#10;6miWKAWWpoDELgt+Yxk0G1egey5d5eNMIZcd+Yr7BLFAqdA6aJ01GLKOu7YdiXULdp5Hdx4VJUg9&#10;46AOJC0vL+ej2hO5RKkmGSCGIZVvaNQ7LDtR1ftx8le07GeVAnJy5liIzymP794FLPMPF6WGIQ+g&#10;ADAxUcEFM/4+FXLSBtqMIOkCU3jckarrKrxy6FHHhZImwQmbAk1A7nZkfX09xxntPKIM30E1dxed&#10;BcGCaYNjXy7703oUdHMgqno/Fd6LVrrJKYDfFW78PpSUmCnRDOhBgdW1B4G0IA3xSrQPiOcN78Rk&#10;ilyAWlviKn6Kxe8xuSyMruoq18IdnaE26NSf8m2MRL4mmNDt27d953kCuxmoWbtSpG+n0gVEk2dD&#10;kS4KlGvLVNHSohTwKCDRKZAW7mkloAcQBAGJ6Y1eyaFmHfUDDrBaCBQkfAFVbqixJ0liiZNBJb4w&#10;zTCgNDnOANEV7kQllyauuOdWeuzYMYrygXV4OvhwUCjpNkzZ3WRhCoyq3k+S66J1RSngUQDfQzDR&#10;aIHY6P7JFWzjUx42Jc37JJouqbOnT5iCwLQiLgfq2u7Gn69VLhqaTOdLrz9d1dhXiJm8QerGxsZd&#10;u7yL4LV4hNmgtKrd0qwuV98PRclA1RsiRCXKJ8x40eqiFIjhQDHHj0160vUGoou8YTg8lxi34BYT&#10;udTzOCjraruB5QfdJVSDDQEDsSmozh6qKEpDym5tbbXaaVKYXQhXPnUx2mxQJuwH7k7qi0/qBJQ5&#10;zBYFysfBXdEyoxQIRwGpmxJzZNYQVvJg/+HP+PmzyZq0VhA/PXmySu92EcfaIDR04SaUGksaHTo0&#10;9BTYGeRZUS6GuguJxW3xVWEavbXKhEf7ydX6A1XvQGSUL70saVL/g2+jPPnBiNYYpcAzRQFmoMX4&#10;MkESHETSNF2bNMIR4YV+fcJUkuVd0XdCVR0KRt302luwmEAuugXuJNoXvfAv8SjdCPn6bjgbKJ/6&#10;vgSCqdrmyp5uL9gJ1bl1W6i8cXnCpI9WF6VAlAIILK6oqBnrimY+PZRfEalCyWuPj57DI8Nmo+dF&#10;FYGaUzML74IS89QxjdvXJEGtbSxKRLOTiIG6ua0QeiFxXl7ejRs3tGy4Ep6Lqj5lP4wu7zbPB6NC&#10;SaoglIZ6RwLPQP/4qBwtOUqBKAUCKcDck1onsciUQUMHgxt7Ic2yDL5rQvah4eHR+bC3VA3GOdcw&#10;EBj84cNPcnIynFK/TH6UVCjQkWgpYBUFfPKjynVpYoQCKA2s5YiuBcaHzlZyoKQZniw0zHxFQUnz&#10;2VzQvteEptFCohR41ijApMLCwD3Uy72dTRPPyOWb5z4RyRJj0HjSFAadJyYJ1KN6BYjerTKxcQnx&#10;XkQfPWCiuX/rXYhPYru2QQFx6bUw1yRQH1y6f5rerZf29nYcznGl0pWNRhaDVO1USAC0vBFSTIUY&#10;uFvsXkNhT6qNsKxosigFohQwCiAZdXR0aNpHqOK51ONMjmGlGW2kjbrylBDB5vATFirxUmJb1G22&#10;LuB2PZnsV5P17AvNNuLI0cd2/SS7uSX7IFLKteEUL6WlpadPn753754WDBcfVY4bpyNyrHSlTsGr&#10;mqoqRP8FfT/K/VEKRCmwLAroxitl0flCvUeOmC4mKqOsJQaLVpQJOwDByu4WXlbXfIkJ1VNUVOQh&#10;5vxZTMMvJXMFN2u/jt+og661hPTuOSUJnoZo7raDr+9GH7C1r6+P8L0GlNYGLybm1OQMhFxsmE9O&#10;D0oEVaQNAY4eKcalm9Gk+wUfhdWQMpo3SoFnigIGWExO5lhWVlZ2drYoAIBGbpimHBRJI510RvdP&#10;QwFTKgEa/IcIy+hq7k+G+LRWHjPCSmmpaqG0bD7SdwG9u2y4XxR5yBpMFvpisiHfhbbuBbMWuFeG&#10;ILJDbcmqJsPyHTGTq3hwqUqMT2TzUmBHMsmwVCQQFN2sSXrRFoFaRXW6tVF/uo2Pqt5PhtOitWwS&#10;CjC1QARs0N4FbZmZds0v35elGvvAzkVJzW19Ee6YKCdUepKkFJQgcPX09Ohwurv5KDSR6cOkQkMZ&#10;H24KB93FwNRbdVBI6grmRpaWlhbqZVkyYBXwiVD8OzdvjIdePkpSHRlZ1UJtkliryOgLPuK2JAqU&#10;T5LronVteAowl0BJNhmBSLDSVSfDRwPy9Ty8nm5aoaGkgNWkJDBFVxvqCRVcY5XkRhDTNbNUJ394&#10;w27bJXBhPSgOWpZHukz++DhujzBt190uDGw2h9/v3LljJZiCLElcSC1lX3ltgeHdfN0NQ1392uoi&#10;r52PCmxAFChXyUvR7FEKeBQwzS5CcpAewA2lRMt8HLhbp8IRjgBHIMzFSuDMbvgKj8IRtpDCsekP&#10;j454XpOxMYBRmKvoXOhxIc/2WOUVZFUjLkuFl6lEBKQKn7uodWTHjh2yrRuwCgGVHYgkr13M7WKf&#10;3hekznmp37ZHDU+VIPxFe9GgGBGyTTRZlAJrTAHttQFwPp2USastOZlEDHeEEbZL6Mul2e7iiAsQ&#10;JNYWp6AHTAlUUd3uyXLCpmRisncNDkcqdSWhGW1sZ4AXV3t1ZT0rUMjuIx+NsWZIPhVyuZhr6jDf&#10;KUEwKvpIlVZ608cpQfQxfOQn+gI+6gCoTmRqL1JQK99J+SGEocn/H+LfCplbGLnrAAAAAElFTkSu&#10;QmCCUEsBAi0AFAAGAAgAAAAhALGCZ7YKAQAAEwIAABMAAAAAAAAAAAAAAAAAAAAAAFtDb250ZW50&#10;X1R5cGVzXS54bWxQSwECLQAUAAYACAAAACEAOP0h/9YAAACUAQAACwAAAAAAAAAAAAAAAAA7AQAA&#10;X3JlbHMvLnJlbHNQSwECLQAUAAYACAAAACEAzfdlA2AGAAA/MgAADgAAAAAAAAAAAAAAAAA6AgAA&#10;ZHJzL2Uyb0RvYy54bWxQSwECLQAUAAYACAAAACEAqiYOvrwAAAAhAQAAGQAAAAAAAAAAAAAAAADG&#10;CAAAZHJzL19yZWxzL2Uyb0RvYy54bWwucmVsc1BLAQItABQABgAIAAAAIQAqVyP94AAAAAoBAAAP&#10;AAAAAAAAAAAAAAAAALkJAABkcnMvZG93bnJldi54bWxQSwECLQAKAAAAAAAAACEAVd1fNzZoAQA2&#10;aAEAFAAAAAAAAAAAAAAAAADGCgAAZHJzL21lZGlhL2ltYWdlMS5wbmdQSwUGAAAAAAYABgB8AQAA&#10;LnMBAAAA&#10;">
                <v:shape id="Picture 220" o:spid="_x0000_s1078" type="#_x0000_t75" style="position:absolute;width:46271;height:6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iknBAAAA3AAAAA8AAABkcnMvZG93bnJldi54bWxET8tqAjEU3Rf8h3CF7mrSQUSmRrGtQhcu&#10;fNH1dXKdDE5uhiTqtF9vFoUuD+c9W/SuFTcKsfGs4XWkQBBX3jRcazge1i9TEDEhG2w9k4YfirCY&#10;D55mWBp/5x3d9qkWOYRjiRpsSl0pZawsOYwj3xFn7uyDw5RhqKUJeM/hrpWFUhPpsOHcYLGjD0vV&#10;ZX91GsZrxav3rdpczeevxbM6Fd/LoPXzsF++gUjUp3/xn/vLaCiKPD+fyU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FiknBAAAA3AAAAA8AAAAAAAAAAAAAAAAAnwIA&#10;AGRycy9kb3ducmV2LnhtbFBLBQYAAAAABAAEAPcAAACNAwAAAAA=&#10;">
                  <v:imagedata r:id="rId24" o:title=""/>
                  <v:path arrowok="t"/>
                </v:shape>
                <v:shape id="_x0000_s1079" type="#_x0000_t202" style="position:absolute;left:30369;top:23313;width:1000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77354020"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£1,500 (16%)</w:t>
                        </w:r>
                      </w:p>
                    </w:txbxContent>
                  </v:textbox>
                </v:shape>
                <v:shape id="_x0000_s1080" type="#_x0000_t202" style="position:absolute;left:32545;top:31285;width:1038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3ED46A2E"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£150 (1.6%)</w:t>
                        </w:r>
                      </w:p>
                    </w:txbxContent>
                  </v:textbox>
                </v:shape>
                <v:shape id="_x0000_s1081" type="#_x0000_t202" style="position:absolute;left:37127;top:36581;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1940F8C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£390 (4.0%)</w:t>
                        </w:r>
                      </w:p>
                    </w:txbxContent>
                  </v:textbox>
                </v:shape>
                <v:shape id="_x0000_s1082" type="#_x0000_t202" style="position:absolute;left:37736;top:41153;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3060BAD1"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£40 (0.4%)</w:t>
                        </w:r>
                      </w:p>
                    </w:txbxContent>
                  </v:textbox>
                </v:shape>
                <v:shape id="_x0000_s1083" type="#_x0000_t202" style="position:absolute;left:41670;top:46392;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30890028"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£680 (7.0%)</w:t>
                        </w:r>
                      </w:p>
                    </w:txbxContent>
                  </v:textbox>
                </v:shape>
                <v:shape id="_x0000_s1084" type="#_x0000_t202" style="position:absolute;left:42623;top:54386;width:9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7C585468"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£1,700 (18%)</w:t>
                        </w:r>
                      </w:p>
                    </w:txbxContent>
                  </v:textbox>
                </v:shape>
                <v:shape id="Straight Arrow Connector 227" o:spid="_x0000_s1085" type="#_x0000_t32" style="position:absolute;left:35860;top:52488;width:7068;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PtcYAAADcAAAADwAAAGRycy9kb3ducmV2LnhtbESP3WrCQBSE7wt9h+UUelc3DVo1dRUR&#10;/EFtwZ8HOGRPssHs2ZDdanx7t1Do5TAz3zCTWWdrcaXWV44VvPcSEMS50xWXCs6n5dsIhA/IGmvH&#10;pOBOHmbT56cJZtrd+EDXYyhFhLDPUIEJocmk9Lkhi77nGuLoFa61GKJsS6lbvEW4rWWaJB/SYsVx&#10;wWBDC0P55fhjFezG+6L46i/895bLVT06rQdmvFbq9aWbf4II1IX/8F97oxWk6RB+z8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Dz7XGAAAA3AAAAA8AAAAAAAAA&#10;AAAAAAAAoQIAAGRycy9kb3ducmV2LnhtbFBLBQYAAAAABAAEAPkAAACUAwAAAAA=&#10;" strokecolor="black [3213]" strokeweight=".5pt">
                  <v:stroke endarrow="block"/>
                </v:shape>
                <v:shape id="_x0000_s1086" type="#_x0000_t202" style="position:absolute;left:32350;top:56152;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34F1373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£2,700 (28%)</w:t>
                        </w:r>
                      </w:p>
                    </w:txbxContent>
                  </v:textbox>
                </v:shape>
                <v:shape id="_x0000_s1087" type="#_x0000_t202" style="position:absolute;left:21811;top:57947;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53FCB323"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£920 (9.5%)</w:t>
                        </w:r>
                      </w:p>
                    </w:txbxContent>
                  </v:textbox>
                </v:shape>
                <v:shape id="_x0000_s1088" type="#_x0000_t202" style="position:absolute;left:10365;top:52666;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2DCEC807"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£70 (0.7%)</w:t>
                        </w:r>
                      </w:p>
                    </w:txbxContent>
                  </v:textbox>
                </v:shape>
                <v:shape id="Straight Arrow Connector 231" o:spid="_x0000_s1089" type="#_x0000_t32" style="position:absolute;left:20239;top:48230;width:9730;height:7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aTcMAAADcAAAADwAAAGRycy9kb3ducmV2LnhtbESPQYvCMBSE78L+h/CEvWmqgpauaZHC&#10;4oonrRdvj+bZlm1eShNt/fdGWNjjMDPfMNtsNK14UO8aywoW8wgEcWl1w5WCS/E9i0E4j6yxtUwK&#10;nuQgSz8mW0y0HfhEj7OvRICwS1BB7X2XSOnKmgy6ue2Ig3ezvUEfZF9J3eMQ4KaVyyhaS4MNh4Ua&#10;O8prKn/Pd6Mgzo/DYRVv8qO77g++uMXXcXBKfU7H3RcIT6P/D/+1f7SC5WoB7zPhCMj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Imk3DAAAA3AAAAA8AAAAAAAAAAAAA&#10;AAAAoQIAAGRycy9kb3ducmV2LnhtbFBLBQYAAAAABAAEAPkAAACRAwAAAAA=&#10;" strokecolor="black [3213]" strokeweight=".5pt">
                  <v:stroke endarrow="block"/>
                </v:shape>
                <v:shape id="_x0000_s1090" type="#_x0000_t202" style="position:absolute;left:16175;top:44905;width:876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56F346EC"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£190 (2.0%)</w:t>
                        </w:r>
                      </w:p>
                    </w:txbxContent>
                  </v:textbox>
                </v:shape>
                <v:shape id="_x0000_s1091" type="#_x0000_t202" style="position:absolute;left:18765;top:38458;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3D6F8ADA"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£1,100 (11%)</w:t>
                        </w:r>
                      </w:p>
                    </w:txbxContent>
                  </v:textbox>
                </v:shape>
                <v:shape id="_x0000_s1092" type="#_x0000_t202" style="position:absolute;left:6192;top:30759;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45AE6E41" w14:textId="77777777" w:rsidR="00910A17" w:rsidRDefault="00910A17" w:rsidP="0001381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£190 (1.9%)</w:t>
                        </w:r>
                      </w:p>
                    </w:txbxContent>
                  </v:textbox>
                </v:shape>
                <w10:wrap anchorx="margin"/>
              </v:group>
            </w:pict>
          </mc:Fallback>
        </mc:AlternateContent>
      </w:r>
    </w:p>
    <w:p w14:paraId="4953C441" w14:textId="02B6DB04" w:rsidR="00FF4FAD" w:rsidRDefault="00FF4FAD" w:rsidP="00FF4FAD"/>
    <w:p w14:paraId="2D9CD126" w14:textId="58A34274" w:rsidR="00FF4FAD" w:rsidRDefault="00FF4FAD" w:rsidP="00FF4FAD"/>
    <w:p w14:paraId="741068FB" w14:textId="21D51AB6" w:rsidR="00FF4FAD" w:rsidRDefault="00FF4FAD" w:rsidP="00FF4FAD"/>
    <w:p w14:paraId="34985EA5" w14:textId="77777777" w:rsidR="00FF4FAD" w:rsidRDefault="00FF4FAD" w:rsidP="00FF4FAD"/>
    <w:p w14:paraId="5473A45A" w14:textId="2C5CEEF6" w:rsidR="00FF4FAD" w:rsidRDefault="00FF4FAD" w:rsidP="00FF4FAD"/>
    <w:p w14:paraId="7374E450" w14:textId="536DA603" w:rsidR="00FF4FAD" w:rsidRDefault="00FF4FAD" w:rsidP="00FF4FAD"/>
    <w:p w14:paraId="6667C62C" w14:textId="77777777" w:rsidR="00FF4FAD" w:rsidRDefault="00FF4FAD" w:rsidP="00013814"/>
    <w:p w14:paraId="362A8297" w14:textId="77777777" w:rsidR="000C527D" w:rsidRDefault="000C527D" w:rsidP="00013814"/>
    <w:p w14:paraId="17E0B752" w14:textId="77777777" w:rsidR="000C527D" w:rsidRDefault="000C527D" w:rsidP="00013814"/>
    <w:p w14:paraId="22E57DD0" w14:textId="42FAE2D5" w:rsidR="000C527D" w:rsidRDefault="000C527D" w:rsidP="00013814"/>
    <w:p w14:paraId="591850CE" w14:textId="77777777" w:rsidR="000C527D" w:rsidRDefault="000C527D" w:rsidP="00013814"/>
    <w:p w14:paraId="14E0CA2D" w14:textId="77777777" w:rsidR="000C527D" w:rsidRDefault="000C527D" w:rsidP="00013814"/>
    <w:p w14:paraId="0EB8E3F0" w14:textId="22E86D54" w:rsidR="000C527D" w:rsidRDefault="000C527D" w:rsidP="00013814"/>
    <w:p w14:paraId="660D1B84" w14:textId="77777777" w:rsidR="000C527D" w:rsidRDefault="000C527D" w:rsidP="00013814"/>
    <w:p w14:paraId="1FE59309" w14:textId="77777777" w:rsidR="000C527D" w:rsidRDefault="000C527D" w:rsidP="00013814"/>
    <w:p w14:paraId="45469251" w14:textId="77777777" w:rsidR="000C527D" w:rsidRDefault="000C527D" w:rsidP="00013814"/>
    <w:p w14:paraId="3F68034B" w14:textId="77777777" w:rsidR="000C527D" w:rsidRDefault="000C527D" w:rsidP="00013814"/>
    <w:p w14:paraId="1453343B" w14:textId="77777777" w:rsidR="000C527D" w:rsidRDefault="000C527D" w:rsidP="00013814"/>
    <w:p w14:paraId="5707890F" w14:textId="6155AB17" w:rsidR="000C527D" w:rsidRDefault="000C527D" w:rsidP="00013814"/>
    <w:p w14:paraId="5721E52E" w14:textId="097F1C4C" w:rsidR="000C527D" w:rsidRDefault="000C527D" w:rsidP="00013814"/>
    <w:p w14:paraId="4A6202A8" w14:textId="77777777" w:rsidR="000C527D" w:rsidRDefault="000C527D" w:rsidP="00013814"/>
    <w:p w14:paraId="2D0CC4EB" w14:textId="4F2400AD" w:rsidR="000C527D" w:rsidRDefault="000C527D" w:rsidP="00013814"/>
    <w:p w14:paraId="5DEB35B3" w14:textId="16A43EC6" w:rsidR="00C20F26" w:rsidRDefault="00C20F26" w:rsidP="00C20F26">
      <w:pPr>
        <w:spacing w:after="120"/>
        <w:jc w:val="right"/>
        <w:rPr>
          <w:i/>
          <w:sz w:val="18"/>
        </w:rPr>
      </w:pPr>
      <w:r>
        <w:rPr>
          <w:i/>
          <w:sz w:val="18"/>
        </w:rPr>
        <w:t>Note: Figures subject to rounding to nearest £10</w:t>
      </w:r>
      <w:r w:rsidR="00C40A07">
        <w:rPr>
          <w:i/>
          <w:sz w:val="18"/>
        </w:rPr>
        <w:t>0</w:t>
      </w:r>
      <w:r>
        <w:rPr>
          <w:i/>
          <w:sz w:val="18"/>
        </w:rPr>
        <w:t xml:space="preserve"> million.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2377F510" w14:textId="4303AAD2" w:rsidR="000C527D" w:rsidRDefault="000C527D" w:rsidP="00013814"/>
    <w:p w14:paraId="4C0122E8" w14:textId="77777777" w:rsidR="0088517F" w:rsidRDefault="0088517F" w:rsidP="00013814"/>
    <w:p w14:paraId="62A4EBAE" w14:textId="77777777" w:rsidR="000C527D" w:rsidRDefault="000C527D" w:rsidP="00013814"/>
    <w:p w14:paraId="6BF26466" w14:textId="77777777" w:rsidR="000C527D" w:rsidRDefault="000C527D" w:rsidP="00013814"/>
    <w:p w14:paraId="4D02965D" w14:textId="5270C45A" w:rsidR="008244D6" w:rsidRDefault="008244D6" w:rsidP="008244D6">
      <w:pPr>
        <w:spacing w:after="120"/>
        <w:rPr>
          <w:b/>
        </w:rPr>
      </w:pPr>
      <w:r>
        <w:rPr>
          <w:b/>
        </w:rPr>
        <w:lastRenderedPageBreak/>
        <w:t>Employment and the Compensation of Employees</w:t>
      </w:r>
    </w:p>
    <w:p w14:paraId="774F4A9E" w14:textId="2FE9430B" w:rsidR="008244D6" w:rsidRDefault="00917390" w:rsidP="00144185">
      <w:pPr>
        <w:spacing w:after="120"/>
      </w:pPr>
      <w:r>
        <w:fldChar w:fldCharType="begin"/>
      </w:r>
      <w:r>
        <w:instrText xml:space="preserve"> REF _Ref16063796 \h </w:instrText>
      </w:r>
      <w:r>
        <w:fldChar w:fldCharType="separate"/>
      </w:r>
      <w:r w:rsidR="008D10A5">
        <w:t xml:space="preserve">Figure </w:t>
      </w:r>
      <w:r w:rsidR="008D10A5">
        <w:rPr>
          <w:noProof/>
        </w:rPr>
        <w:t>20</w:t>
      </w:r>
      <w:r>
        <w:fldChar w:fldCharType="end"/>
      </w:r>
      <w:r>
        <w:t xml:space="preserve"> </w:t>
      </w:r>
      <w:r w:rsidR="008244D6">
        <w:t xml:space="preserve">and </w:t>
      </w:r>
      <w:r>
        <w:fldChar w:fldCharType="begin"/>
      </w:r>
      <w:r>
        <w:instrText xml:space="preserve"> REF _Ref16063803 \h </w:instrText>
      </w:r>
      <w:r>
        <w:fldChar w:fldCharType="separate"/>
      </w:r>
      <w:r w:rsidR="008D10A5">
        <w:t xml:space="preserve">Figure </w:t>
      </w:r>
      <w:r w:rsidR="008D10A5">
        <w:rPr>
          <w:noProof/>
        </w:rPr>
        <w:t>21</w:t>
      </w:r>
      <w:r>
        <w:fldChar w:fldCharType="end"/>
      </w:r>
      <w:r>
        <w:t xml:space="preserve"> </w:t>
      </w:r>
      <w:r w:rsidR="008244D6">
        <w:t>overleaf show the estimated regional breakdown of employment and the compensation of employees directly supported by the ports industry in 2017. The South East region represents the biggest share in employment by ports industry with 26,900 jobs. Additionally, the South East region</w:t>
      </w:r>
      <w:r w:rsidR="00BB5496">
        <w:t xml:space="preserve"> is the largest contributor of compensation of employees at £930m. </w:t>
      </w:r>
      <w:r w:rsidR="008244D6">
        <w:t xml:space="preserve"> </w:t>
      </w:r>
    </w:p>
    <w:p w14:paraId="37EE91A0" w14:textId="43B5786E" w:rsidR="000C527D" w:rsidRDefault="000C527D" w:rsidP="000C527D">
      <w:pPr>
        <w:pStyle w:val="Caption"/>
        <w:keepNext/>
      </w:pPr>
      <w:bookmarkStart w:id="90" w:name="_Ref16063796"/>
      <w:r>
        <w:t xml:space="preserve">Figure </w:t>
      </w:r>
      <w:r w:rsidR="000E7925">
        <w:rPr>
          <w:noProof/>
        </w:rPr>
        <w:fldChar w:fldCharType="begin"/>
      </w:r>
      <w:r w:rsidR="000E7925">
        <w:rPr>
          <w:noProof/>
        </w:rPr>
        <w:instrText xml:space="preserve"> SEQ Figure \* ARABIC </w:instrText>
      </w:r>
      <w:r w:rsidR="000E7925">
        <w:rPr>
          <w:noProof/>
        </w:rPr>
        <w:fldChar w:fldCharType="separate"/>
      </w:r>
      <w:r w:rsidR="008D10A5">
        <w:rPr>
          <w:noProof/>
        </w:rPr>
        <w:t>20</w:t>
      </w:r>
      <w:r w:rsidR="000E7925">
        <w:rPr>
          <w:noProof/>
        </w:rPr>
        <w:fldChar w:fldCharType="end"/>
      </w:r>
      <w:bookmarkEnd w:id="90"/>
      <w:r>
        <w:t xml:space="preserve">: </w:t>
      </w:r>
      <w:r w:rsidRPr="00053466">
        <w:t>Regional breakdown of employment directly contribut</w:t>
      </w:r>
      <w:r w:rsidR="008A251B">
        <w:t xml:space="preserve">ed by the ports industry in </w:t>
      </w:r>
      <w:r w:rsidR="008244D6">
        <w:t>2017</w:t>
      </w:r>
    </w:p>
    <w:p w14:paraId="56557546" w14:textId="23D9DDEB" w:rsidR="00C20F26" w:rsidRDefault="00A654BA" w:rsidP="00013814">
      <w:r>
        <w:rPr>
          <w:noProof/>
          <w:lang w:eastAsia="en-GB"/>
        </w:rPr>
        <mc:AlternateContent>
          <mc:Choice Requires="wps">
            <w:drawing>
              <wp:anchor distT="0" distB="0" distL="114300" distR="114300" simplePos="0" relativeHeight="251810816" behindDoc="0" locked="0" layoutInCell="1" allowOverlap="1" wp14:anchorId="726F133B" wp14:editId="41168FF7">
                <wp:simplePos x="0" y="0"/>
                <wp:positionH relativeFrom="column">
                  <wp:posOffset>4780280</wp:posOffset>
                </wp:positionH>
                <wp:positionV relativeFrom="paragraph">
                  <wp:posOffset>106045</wp:posOffset>
                </wp:positionV>
                <wp:extent cx="1685925" cy="214312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168592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3A656" w14:textId="5E433B59" w:rsidR="00910A17" w:rsidRPr="00EB470E" w:rsidRDefault="00910A17" w:rsidP="00A654BA">
                            <w:pPr>
                              <w:rPr>
                                <w:sz w:val="20"/>
                              </w:rPr>
                            </w:pPr>
                            <w:r w:rsidRPr="00EB470E">
                              <w:rPr>
                                <w:sz w:val="20"/>
                              </w:rPr>
                              <w:t xml:space="preserve">The </w:t>
                            </w:r>
                            <w:r>
                              <w:rPr>
                                <w:sz w:val="20"/>
                              </w:rPr>
                              <w:t>South East</w:t>
                            </w:r>
                            <w:r w:rsidRPr="00EB470E">
                              <w:rPr>
                                <w:sz w:val="20"/>
                              </w:rPr>
                              <w:t xml:space="preserve"> </w:t>
                            </w:r>
                            <w:r>
                              <w:rPr>
                                <w:sz w:val="20"/>
                              </w:rPr>
                              <w:t>region directly contributes 26,900 jobs (around 23</w:t>
                            </w:r>
                            <w:r w:rsidRPr="00EB470E">
                              <w:rPr>
                                <w:sz w:val="20"/>
                              </w:rPr>
                              <w:t xml:space="preserve">% of the total direct contribution of the ports industry). </w:t>
                            </w:r>
                          </w:p>
                          <w:p w14:paraId="6C3119FD" w14:textId="34F236D3" w:rsidR="00910A17" w:rsidRPr="00EB470E" w:rsidRDefault="00910A17" w:rsidP="00A654BA">
                            <w:pPr>
                              <w:rPr>
                                <w:sz w:val="20"/>
                              </w:rPr>
                            </w:pPr>
                            <w:r>
                              <w:rPr>
                                <w:sz w:val="20"/>
                              </w:rPr>
                              <w:t>Scotland</w:t>
                            </w:r>
                            <w:r w:rsidRPr="00EB470E">
                              <w:rPr>
                                <w:sz w:val="20"/>
                              </w:rPr>
                              <w:t xml:space="preserve"> is the next largest contributor, with</w:t>
                            </w:r>
                            <w:r>
                              <w:rPr>
                                <w:sz w:val="20"/>
                              </w:rPr>
                              <w:t xml:space="preserve"> 18,800 </w:t>
                            </w:r>
                            <w:r w:rsidRPr="00EB470E">
                              <w:rPr>
                                <w:sz w:val="20"/>
                              </w:rPr>
                              <w:t>jobs; followed by</w:t>
                            </w:r>
                            <w:r>
                              <w:rPr>
                                <w:sz w:val="20"/>
                              </w:rPr>
                              <w:t xml:space="preserve"> the North West (17,200 jobs); London (14,6</w:t>
                            </w:r>
                            <w:r w:rsidRPr="00EB470E">
                              <w:rPr>
                                <w:sz w:val="20"/>
                              </w:rPr>
                              <w:t xml:space="preserve">00 jobs) and </w:t>
                            </w:r>
                            <w:r>
                              <w:rPr>
                                <w:sz w:val="20"/>
                              </w:rPr>
                              <w:t xml:space="preserve">the South West (13,900 jobs).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133B" id="Text Box 68" o:spid="_x0000_s1093" type="#_x0000_t202" style="position:absolute;margin-left:376.4pt;margin-top:8.35pt;width:132.75pt;height:16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nLkAIAAJU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w&#10;U5YZ7NGzaCL5DA3BK6xP7cIUYU8OgbHBe+xzfx/wMqXdSG/SHxMiqMdK7/bVTd54Mjq7mFyOJpRw&#10;1I2G49MhHtB/cTB3PsQvAgxJQkk9ti9XlW3vQmyhPSRFC6BVdau0zodEGXGtPdkybLaO+ZHo/A+U&#10;tqTGXE8ng+zYQjJvPWub3IhMmi5cSr1NMUtxp0XCaPtNSCxazvSN2IxzYffxMzqhJIZ6j2GHP7zq&#10;PcZtHmiRI4ONe2OjLPicfZ6yQ8mqH33JZIvH3hzlncTYLJvMlvF5T4ElVDtkhod2toLjtwq7d8dC&#10;fGQehwnJgAsiPuBHasDqQydRsgb/6637hEeOo5aSGoezpOHnhnlBif5qkf2Xw/E4TXM+jCfnIzz4&#10;Y83yWGM35hqQEkNcRY5nMeGj7kXpwbzgHlmkqKhilmPsksZevI7tysA9xMVikUE4v47FO/vkeHKd&#10;ypy4+dy8MO86Akfk/j30Y8ymr3jcYpOlhcUmglSZ5KnQbVW7BuDs5zHp9lRaLsfnjDps0/lvAAAA&#10;//8DAFBLAwQUAAYACAAAACEAQQB+4eIAAAALAQAADwAAAGRycy9kb3ducmV2LnhtbEyPzW6DMBCE&#10;75X6DtZG6qVqTKCEiGKiquqPlFtC0qo3B28AFa8RdoC+fZ1TehzNaOabbD3plg3Y28aQgMU8AIZU&#10;GtVQJWBfvD2sgFknScnWEAr4RQvr/PYmk6kyI21x2LmK+RKyqRRQO9elnNuyRi3t3HRI3juZXkvn&#10;ZV9x1cvRl+uWh0Gw5Fo25Bdq2eFLjeXP7qwFfN9XXxs7vR/GKI6614+hSD5VIcTdbHp+AuZwctcw&#10;XPA9OuSe6WjOpCxrBSRx6NGdN5YJsEsgWKwiYEcBUfwYAs8z/v9D/gcAAP//AwBQSwECLQAUAAYA&#10;CAAAACEAtoM4kv4AAADhAQAAEwAAAAAAAAAAAAAAAAAAAAAAW0NvbnRlbnRfVHlwZXNdLnhtbFBL&#10;AQItABQABgAIAAAAIQA4/SH/1gAAAJQBAAALAAAAAAAAAAAAAAAAAC8BAABfcmVscy8ucmVsc1BL&#10;AQItABQABgAIAAAAIQAbPinLkAIAAJUFAAAOAAAAAAAAAAAAAAAAAC4CAABkcnMvZTJvRG9jLnht&#10;bFBLAQItABQABgAIAAAAIQBBAH7h4gAAAAsBAAAPAAAAAAAAAAAAAAAAAOoEAABkcnMvZG93bnJl&#10;di54bWxQSwUGAAAAAAQABADzAAAA+QUAAAAA&#10;" fillcolor="white [3201]" stroked="f" strokeweight=".5pt">
                <v:textbox>
                  <w:txbxContent>
                    <w:p w14:paraId="47A3A656" w14:textId="5E433B59" w:rsidR="00910A17" w:rsidRPr="00EB470E" w:rsidRDefault="00910A17" w:rsidP="00A654BA">
                      <w:pPr>
                        <w:rPr>
                          <w:sz w:val="20"/>
                        </w:rPr>
                      </w:pPr>
                      <w:r w:rsidRPr="00EB470E">
                        <w:rPr>
                          <w:sz w:val="20"/>
                        </w:rPr>
                        <w:t xml:space="preserve">The </w:t>
                      </w:r>
                      <w:r>
                        <w:rPr>
                          <w:sz w:val="20"/>
                        </w:rPr>
                        <w:t>South East</w:t>
                      </w:r>
                      <w:r w:rsidRPr="00EB470E">
                        <w:rPr>
                          <w:sz w:val="20"/>
                        </w:rPr>
                        <w:t xml:space="preserve"> </w:t>
                      </w:r>
                      <w:r>
                        <w:rPr>
                          <w:sz w:val="20"/>
                        </w:rPr>
                        <w:t>region directly contributes 26,900 jobs (around 23</w:t>
                      </w:r>
                      <w:r w:rsidRPr="00EB470E">
                        <w:rPr>
                          <w:sz w:val="20"/>
                        </w:rPr>
                        <w:t xml:space="preserve">% of the total direct contribution of the ports industry). </w:t>
                      </w:r>
                    </w:p>
                    <w:p w14:paraId="6C3119FD" w14:textId="34F236D3" w:rsidR="00910A17" w:rsidRPr="00EB470E" w:rsidRDefault="00910A17" w:rsidP="00A654BA">
                      <w:pPr>
                        <w:rPr>
                          <w:sz w:val="20"/>
                        </w:rPr>
                      </w:pPr>
                      <w:r>
                        <w:rPr>
                          <w:sz w:val="20"/>
                        </w:rPr>
                        <w:t>Scotland</w:t>
                      </w:r>
                      <w:r w:rsidRPr="00EB470E">
                        <w:rPr>
                          <w:sz w:val="20"/>
                        </w:rPr>
                        <w:t xml:space="preserve"> is the next largest contributor, with</w:t>
                      </w:r>
                      <w:r>
                        <w:rPr>
                          <w:sz w:val="20"/>
                        </w:rPr>
                        <w:t xml:space="preserve"> 18,800 </w:t>
                      </w:r>
                      <w:r w:rsidRPr="00EB470E">
                        <w:rPr>
                          <w:sz w:val="20"/>
                        </w:rPr>
                        <w:t>jobs; followed by</w:t>
                      </w:r>
                      <w:r>
                        <w:rPr>
                          <w:sz w:val="20"/>
                        </w:rPr>
                        <w:t xml:space="preserve"> the North West (17,200 jobs); London (14,6</w:t>
                      </w:r>
                      <w:r w:rsidRPr="00EB470E">
                        <w:rPr>
                          <w:sz w:val="20"/>
                        </w:rPr>
                        <w:t xml:space="preserve">00 jobs) and </w:t>
                      </w:r>
                      <w:r>
                        <w:rPr>
                          <w:sz w:val="20"/>
                        </w:rPr>
                        <w:t xml:space="preserve">the South West (13,900 jobs). </w:t>
                      </w:r>
                    </w:p>
                  </w:txbxContent>
                </v:textbox>
              </v:shape>
            </w:pict>
          </mc:Fallback>
        </mc:AlternateContent>
      </w:r>
      <w:r w:rsidR="00494BC8" w:rsidRPr="00494BC8">
        <w:rPr>
          <w:noProof/>
          <w:lang w:eastAsia="en-GB"/>
        </w:rPr>
        <mc:AlternateContent>
          <mc:Choice Requires="wpg">
            <w:drawing>
              <wp:anchor distT="0" distB="0" distL="114300" distR="114300" simplePos="0" relativeHeight="251792384" behindDoc="0" locked="0" layoutInCell="1" allowOverlap="1" wp14:anchorId="72708B72" wp14:editId="7888305F">
                <wp:simplePos x="0" y="0"/>
                <wp:positionH relativeFrom="margin">
                  <wp:posOffset>366286</wp:posOffset>
                </wp:positionH>
                <wp:positionV relativeFrom="paragraph">
                  <wp:posOffset>34925</wp:posOffset>
                </wp:positionV>
                <wp:extent cx="5381625" cy="6638925"/>
                <wp:effectExtent l="0" t="0" r="0" b="9525"/>
                <wp:wrapNone/>
                <wp:docPr id="284" name="Group 19"/>
                <wp:cNvGraphicFramePr/>
                <a:graphic xmlns:a="http://schemas.openxmlformats.org/drawingml/2006/main">
                  <a:graphicData uri="http://schemas.microsoft.com/office/word/2010/wordprocessingGroup">
                    <wpg:wgp>
                      <wpg:cNvGrpSpPr/>
                      <wpg:grpSpPr>
                        <a:xfrm>
                          <a:off x="0" y="0"/>
                          <a:ext cx="5381625" cy="6638925"/>
                          <a:chOff x="0" y="0"/>
                          <a:chExt cx="5629022" cy="6677407"/>
                        </a:xfrm>
                      </wpg:grpSpPr>
                      <wpg:grpSp>
                        <wpg:cNvPr id="285" name="Group 285"/>
                        <wpg:cNvGrpSpPr/>
                        <wpg:grpSpPr>
                          <a:xfrm>
                            <a:off x="0" y="0"/>
                            <a:ext cx="5629022" cy="6677407"/>
                            <a:chOff x="0" y="0"/>
                            <a:chExt cx="5629022" cy="6677407"/>
                          </a:xfrm>
                        </wpg:grpSpPr>
                        <pic:pic xmlns:pic="http://schemas.openxmlformats.org/drawingml/2006/picture">
                          <pic:nvPicPr>
                            <pic:cNvPr id="286" name="Picture 286"/>
                            <pic:cNvPicPr>
                              <a:picLocks noChangeAspect="1"/>
                            </pic:cNvPicPr>
                          </pic:nvPicPr>
                          <pic:blipFill>
                            <a:blip r:embed="rId25"/>
                            <a:stretch>
                              <a:fillRect/>
                            </a:stretch>
                          </pic:blipFill>
                          <pic:spPr>
                            <a:xfrm>
                              <a:off x="0" y="0"/>
                              <a:ext cx="4887783" cy="6502096"/>
                            </a:xfrm>
                            <a:prstGeom prst="rect">
                              <a:avLst/>
                            </a:prstGeom>
                          </pic:spPr>
                        </pic:pic>
                        <wps:wsp>
                          <wps:cNvPr id="287" name="Text Box 2"/>
                          <wps:cNvSpPr txBox="1">
                            <a:spLocks noChangeArrowheads="1"/>
                          </wps:cNvSpPr>
                          <wps:spPr bwMode="auto">
                            <a:xfrm>
                              <a:off x="3141262" y="2625914"/>
                              <a:ext cx="964154" cy="634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FB606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18,800 jobs (16%)</w:t>
                                </w:r>
                              </w:p>
                            </w:txbxContent>
                          </wps:txbx>
                          <wps:bodyPr rot="0" vert="horz" wrap="square" lIns="91440" tIns="45720" rIns="91440" bIns="45720" anchor="t" anchorCtr="0">
                            <a:noAutofit/>
                          </wps:bodyPr>
                        </wps:wsp>
                        <wps:wsp>
                          <wps:cNvPr id="288" name="Text Box 2"/>
                          <wps:cNvSpPr txBox="1">
                            <a:spLocks noChangeArrowheads="1"/>
                          </wps:cNvSpPr>
                          <wps:spPr bwMode="auto">
                            <a:xfrm>
                              <a:off x="3437237" y="3304358"/>
                              <a:ext cx="1061732" cy="5820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D4B25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2,200 jobs (1.9%)</w:t>
                                </w:r>
                              </w:p>
                            </w:txbxContent>
                          </wps:txbx>
                          <wps:bodyPr rot="0" vert="horz" wrap="square" lIns="91440" tIns="45720" rIns="91440" bIns="45720" anchor="t" anchorCtr="0">
                            <a:noAutofit/>
                          </wps:bodyPr>
                        </wps:wsp>
                        <wps:wsp>
                          <wps:cNvPr id="289" name="Text Box 2"/>
                          <wps:cNvSpPr txBox="1">
                            <a:spLocks noChangeArrowheads="1"/>
                          </wps:cNvSpPr>
                          <wps:spPr bwMode="auto">
                            <a:xfrm>
                              <a:off x="3800222" y="3911245"/>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9306A" w14:textId="53B677C4"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6,300 jobs (5.4%)</w:t>
                                </w:r>
                              </w:p>
                            </w:txbxContent>
                          </wps:txbx>
                          <wps:bodyPr rot="0" vert="horz" wrap="square" lIns="91440" tIns="45720" rIns="91440" bIns="45720" anchor="t" anchorCtr="0">
                            <a:noAutofit/>
                          </wps:bodyPr>
                        </wps:wsp>
                        <wps:wsp>
                          <wps:cNvPr id="290" name="Text Box 2"/>
                          <wps:cNvSpPr txBox="1">
                            <a:spLocks noChangeArrowheads="1"/>
                          </wps:cNvSpPr>
                          <wps:spPr bwMode="auto">
                            <a:xfrm>
                              <a:off x="3988516" y="4346757"/>
                              <a:ext cx="1232028" cy="5008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EB6C8A"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600 jobs (0.5%)</w:t>
                                </w:r>
                              </w:p>
                            </w:txbxContent>
                          </wps:txbx>
                          <wps:bodyPr rot="0" vert="horz" wrap="square" lIns="91440" tIns="45720" rIns="91440" bIns="45720" anchor="t" anchorCtr="0">
                            <a:noAutofit/>
                          </wps:bodyPr>
                        </wps:wsp>
                        <wps:wsp>
                          <wps:cNvPr id="291" name="Text Box 2"/>
                          <wps:cNvSpPr txBox="1">
                            <a:spLocks noChangeArrowheads="1"/>
                          </wps:cNvSpPr>
                          <wps:spPr bwMode="auto">
                            <a:xfrm>
                              <a:off x="4413054" y="4902567"/>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0F3F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8,400 jobs (7.3%)</w:t>
                                </w:r>
                              </w:p>
                            </w:txbxContent>
                          </wps:txbx>
                          <wps:bodyPr rot="0" vert="horz" wrap="square" lIns="91440" tIns="45720" rIns="91440" bIns="45720" anchor="t" anchorCtr="0">
                            <a:noAutofit/>
                          </wps:bodyPr>
                        </wps:wsp>
                        <wps:wsp>
                          <wps:cNvPr id="292" name="Text Box 2"/>
                          <wps:cNvSpPr txBox="1">
                            <a:spLocks noChangeArrowheads="1"/>
                          </wps:cNvSpPr>
                          <wps:spPr bwMode="auto">
                            <a:xfrm>
                              <a:off x="4498969" y="5816421"/>
                              <a:ext cx="909616" cy="6037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DE1F93"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14,600 jobs (13%)</w:t>
                                </w:r>
                              </w:p>
                            </w:txbxContent>
                          </wps:txbx>
                          <wps:bodyPr rot="0" vert="horz" wrap="square" lIns="91440" tIns="45720" rIns="91440" bIns="45720" anchor="t" anchorCtr="0">
                            <a:noAutofit/>
                          </wps:bodyPr>
                        </wps:wsp>
                        <wps:wsp>
                          <wps:cNvPr id="293" name="Text Box 2"/>
                          <wps:cNvSpPr txBox="1">
                            <a:spLocks noChangeArrowheads="1"/>
                          </wps:cNvSpPr>
                          <wps:spPr bwMode="auto">
                            <a:xfrm>
                              <a:off x="3479729" y="5955500"/>
                              <a:ext cx="1134146" cy="7219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37B2C8"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26,900 jobs (23%)</w:t>
                                </w:r>
                              </w:p>
                            </w:txbxContent>
                          </wps:txbx>
                          <wps:bodyPr rot="0" vert="horz" wrap="square" lIns="91440" tIns="45720" rIns="91440" bIns="45720" anchor="t" anchorCtr="0">
                            <a:noAutofit/>
                          </wps:bodyPr>
                        </wps:wsp>
                        <wps:wsp>
                          <wps:cNvPr id="294" name="Text Box 2"/>
                          <wps:cNvSpPr txBox="1">
                            <a:spLocks noChangeArrowheads="1"/>
                          </wps:cNvSpPr>
                          <wps:spPr bwMode="auto">
                            <a:xfrm>
                              <a:off x="2317915" y="6101783"/>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C81CC2"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13,900 jobs (12%)</w:t>
                                </w:r>
                              </w:p>
                            </w:txbxContent>
                          </wps:txbx>
                          <wps:bodyPr rot="0" vert="horz" wrap="square" lIns="91440" tIns="45720" rIns="91440" bIns="45720" anchor="t" anchorCtr="0">
                            <a:noAutofit/>
                          </wps:bodyPr>
                        </wps:wsp>
                        <wps:wsp>
                          <wps:cNvPr id="295" name="Text Box 2"/>
                          <wps:cNvSpPr txBox="1">
                            <a:spLocks noChangeArrowheads="1"/>
                          </wps:cNvSpPr>
                          <wps:spPr bwMode="auto">
                            <a:xfrm>
                              <a:off x="1134146" y="556119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17E74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800 jobs (0.7%)</w:t>
                                </w:r>
                              </w:p>
                            </w:txbxContent>
                          </wps:txbx>
                          <wps:bodyPr rot="0" vert="horz" wrap="square" lIns="91440" tIns="45720" rIns="91440" bIns="45720" anchor="t" anchorCtr="0">
                            <a:noAutofit/>
                          </wps:bodyPr>
                        </wps:wsp>
                        <wps:wsp>
                          <wps:cNvPr id="296" name="Text Box 2"/>
                          <wps:cNvSpPr txBox="1">
                            <a:spLocks noChangeArrowheads="1"/>
                          </wps:cNvSpPr>
                          <wps:spPr bwMode="auto">
                            <a:xfrm>
                              <a:off x="1715171" y="4742922"/>
                              <a:ext cx="841142" cy="5998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7513F"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2,500 jobs (2.2%)</w:t>
                                </w:r>
                              </w:p>
                            </w:txbxContent>
                          </wps:txbx>
                          <wps:bodyPr rot="0" vert="horz" wrap="square" lIns="91440" tIns="45720" rIns="91440" bIns="45720" anchor="t" anchorCtr="0">
                            <a:noAutofit/>
                          </wps:bodyPr>
                        </wps:wsp>
                        <wps:wsp>
                          <wps:cNvPr id="297" name="Text Box 2"/>
                          <wps:cNvSpPr txBox="1">
                            <a:spLocks noChangeArrowheads="1"/>
                          </wps:cNvSpPr>
                          <wps:spPr bwMode="auto">
                            <a:xfrm>
                              <a:off x="1896933" y="4044830"/>
                              <a:ext cx="1162050"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3C7D9"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17,200 jobs (15%)</w:t>
                                </w:r>
                              </w:p>
                            </w:txbxContent>
                          </wps:txbx>
                          <wps:bodyPr rot="0" vert="horz" wrap="square" lIns="91440" tIns="45720" rIns="91440" bIns="45720" anchor="t" anchorCtr="0">
                            <a:noAutofit/>
                          </wps:bodyPr>
                        </wps:wsp>
                        <wps:wsp>
                          <wps:cNvPr id="298" name="Text Box 2"/>
                          <wps:cNvSpPr txBox="1">
                            <a:spLocks noChangeArrowheads="1"/>
                          </wps:cNvSpPr>
                          <wps:spPr bwMode="auto">
                            <a:xfrm>
                              <a:off x="322616" y="3304358"/>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C2E54E"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2,800 jobs (2.4%)</w:t>
                                </w:r>
                              </w:p>
                            </w:txbxContent>
                          </wps:txbx>
                          <wps:bodyPr rot="0" vert="horz" wrap="square" lIns="91440" tIns="45720" rIns="91440" bIns="45720" anchor="t" anchorCtr="0">
                            <a:noAutofit/>
                          </wps:bodyPr>
                        </wps:wsp>
                      </wpg:grpSp>
                      <wps:wsp>
                        <wps:cNvPr id="299" name="Straight Arrow Connector 299"/>
                        <wps:cNvCnPr/>
                        <wps:spPr>
                          <a:xfrm flipV="1">
                            <a:off x="1861189" y="5081119"/>
                            <a:ext cx="1165404" cy="48973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H="1" flipV="1">
                            <a:off x="3793163" y="5550564"/>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708B72" id="_x0000_s1094" style="position:absolute;margin-left:28.85pt;margin-top:2.75pt;width:423.75pt;height:522.75pt;z-index:251792384;mso-position-horizontal-relative:margin;mso-width-relative:margin;mso-height-relative:margin" coordsize="56290,66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9tewQYAACkzAAAOAAAAZHJzL2Uyb0RvYy54bWzsW9uO2zYQfS/QfxD0&#10;nlik7ka8Qbq5NEDaLpK077Qs20JkUaW4a2++vmdISbb3kr00iR1ED9mIEi9Dcs7M8HD87PlmVToX&#10;uWoKWU1c9tRznbzK5KyoFhP374+vnySu02hRzUQpq3ziXuaN+/zk11+eretxzuVSlrNcOeikasbr&#10;euIuta7Ho1GTLfOVaJ7KOq/wcS7VSmgU1WI0U2KN3lfliHteNFpLNauVzPKmwduX9qN7Yvqfz/NM&#10;/zWfN7l2yokL2bT5q8zfKf0dnTwT44US9bLIWjHEI6RYiaLCoH1XL4UWzrkqrnW1KjIlGznXTzO5&#10;Gsn5vMhyMwfMhnlXZvNGyfPazGUxXi/qfpmwtFfW6dHdZn9enCmnmE1cngSuU4kVNsmM67CUVmdd&#10;L8ao9EbVH+oz1b5Y2BJNeDNXK/ofU3E2Zl0v+3XNN9rJ8DL0Exbx0HUyfIsiP0lRMCufLbE919pl&#10;y1ddy4inHuddyzgOvJhajrqBRyRfL05f6OXuJ4fRdyfHEyPBV5ndLTKK8VeeXV1kY/xr1QBP19Tg&#10;briglT5Xudt2srpXHyuhPp3XT6CxtdDFtCgLfWnQB90koaqLsyI7U7awq1FRt+j4TsM6PIlo+6gR&#10;1bOtBM3qncw+NU4lT5eiWuQvmhrQhUExm71ffUTFvSGnZVG/LsqS9JCe28kB5ldgcsP6WAi+lNn5&#10;Kq+0tSkqLzFPWTXLom5cR43z1TQHRNTbmRFIjButcp0tacA5Bn4PYa1W9h+MlFvBSOYGALovZIIk&#10;iePEbxU/9LiXmpXrFR+Lphr9Jpcrhx4gHGTAfoixuHjXtNJ0VQCYrQDmEUXCCIxu0y0XStcW7EF2&#10;5cNS1DlEoG53tSDutOAjGYTf5MbhtK1tNTIrjt7gNW03TaCpryiDUnK9zMUM8lmF2Glq+6Gldabr&#10;P+QM5kuca2k6umKbfBYwHsGYwArh/zBlAckhxp2dSqOAhbCCxkz5QcyMf3jskotxJUkrzRBlRQP1&#10;L9AnvYH1alq1ME/6ssypXlm9z+ewysagmiXJ1GJ6WirHui44ADizzoGZztCAKlptfFDbtgm1zo3H&#10;fODYfSMzvqx0335VVFLZLSV/ntMELgQ88eyT3UfIa+t3S2EXgNZCb6Yb45eCpFOWqZxdYpuVhLZj&#10;+og68LCU6rPrrOHBJ27z77kg21a+raAq2N6AXL4pBGHMUVC7X6a7X0SVoauJq13HPp5qs9Y0qUq+&#10;gErNC4MqEs5K0goNBH03KCGasl7s0FAK/Jj7ADag5Pte4Idml7ZQYl7EYr913GHCvchgbcDSl3H8&#10;rbHUhnSdBv/UWEqPBUuJhxDXuiU/ZYwHbXDcuSWW8AR1rF8yhmzwS7DKzR0+8RtjKTSbsPUGPzOW&#10;UijncfilNElChmMH/FLgB1EcmuPijl/iPvc43CjFeKHnJdyYxMEvHdQvhSYcHLCEMyZP2ZFgKQiY&#10;79FxiLAEFiaMrmGJhSleGiwh1uaBOdcNWDoslvrD9XBeShFVHYVfCoI0SSNEnOR1QIYGvCWSuhgv&#10;Bb9DfstQD54fp/s05wPZnh2mwRINOy8MW9Cdtw0jRXa3GagHw73QWvTUQ+gP1ENHoKfgIo8CSuDl&#10;0hhRm4FSGoYI4vZZPMb8gAUtlmLOUu9/Mac70Bmw9HgaD4FEy/kObintb9oOTONxn8Upw9UY3FLE&#10;PEY3DnuMOMO9nYeTrj0uxWHEBxrvCKiH9u5yoPFwXOovdg+Mpd7tUIgXRozhIHc7lgLchNpL8OG4&#10;dNjjkgkOBurBUA/9ff2hsRSzkMUgQoh6iAOegh7fw1ISMAa2wbqlFKTfcFw6ArdkNmGAkoHSsSQ9&#10;MOIdfBzeCEpeECT+tePSTohnLm2HEO8IsDRkPfSJienRZD1wbkg6QOnmpAcexn5/UZuEcWwC9SHC&#10;O2yE90MkPWwTWb9XMlHaJ0B80EoUi6V2XlCmnXMqqwrJhFI5HHVa1gYJfadVmwDc5azZJFxnjpTL&#10;f7rkvTYPmCU4ASUtS+clDMeh/QgOzEIIf9ReHiUpJQthqNuxgsxKI2QvnU0WvDHbkYg6Zw1Owwd3&#10;QRlcjSyLGSXjmcI+i6U3XTLaXi0tivJVNXP0ZY2cQq0K5KWWeSvjPZP32nzG/fFEliHTtBvTpPqZ&#10;zDmTR3olc28va26/4d1pe19o/IjciO0y3ZqzZ5k92kUKAr9fXpyxuZacvlWVqc79VPl3UuUblRrX&#10;Mj6LbCxFxHNok9q22QWxh4wDEBJ0i+OnIb/rWDLo9I+o08ZU4/cYxlq1vx2hH3zslg0Gtr9wOfk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0m0yj3wAAAAkBAAAPAAAAZHJzL2Rv&#10;d25yZXYueG1sTI/BSsNAEIbvgu+wjODN7qYSqzGbUop6KoKtUHrbZqdJaHY2ZLdJ+vaOJz0Nw//x&#10;zzf5cnKtGLAPjScNyUyBQCq9bajS8L17f3gGEaIha1pPqOGKAZbF7U1uMutH+sJhGyvBJRQyo6GO&#10;scukDGWNzoSZ75A4O/nemchrX0nbm5HLXSvnSj1JZxriC7XpcF1jed5enIaP0Yyrx+Rt2JxP6+th&#10;l37uNwlqfX83rV5BRJziHwy/+qwOBTsd/YVsEK2GdLFgkmcKguMXlc5BHJlTaaJAFrn8/0HxAwAA&#10;//8DAFBLAwQKAAAAAAAAACEAo2GkYL5iAQC+YgEAFAAAAGRycy9tZWRpYS9pbWFnZTEucG5niVBO&#10;Rw0KGgoAAAANSUhEUgAAAbQAAAJECAIAAADxLEaVAAAAAXNSR0IArs4c6QAA/8pJREFUeF7s/QeY&#10;HFl2HohGRHrvyntfqIL3vtEG7d309HAMOcMZelJLUat9++nt27fSUlrt212ttHKUKIoiOfQc9rie&#10;6UZ7A6Ab3qOAKpT3Nr13EfH+qFsIBDKzsrIKZVE3vh5MVua1/43445x7zj2HFUWRoRdFgCJAEaAI&#10;PIwARwGhCFAEKAIUgWwEKDnSu4IiQBGgCORAgJIjvS0oAhQBigAlR3oPUAQoAhSBwhCgkmNhONFS&#10;FAGKwCZDgJLjJltwOl2KAEWgMAQoORaGEy1FEaAIbDIEKDlusgWn06UIUAQKQ4CSY2E40VIUAYrA&#10;JkOAkuMmW3A6XYoARaAwBCg5FoYTLUURoAhsMgQoOW6yBafTpQhQBApDgJJjYTjRUhSBdYBAKpVK&#10;p9PrYCCbYggsjcqzKdaZTnLjIxAKhW7fvm00mSorKq1Wi06n2/hzWtczoOS4rpeHDo4iQBCAENPR&#10;ceeHP/qhXm9wFRVXV1Ue2L/P5XJRfFYOAapWrxy2tGWKwLIhEAwGb97t9kfTY57Q3dHAex98NDQ0&#10;vGyt04ZyIUDJkd4XFIH1joAgCP39AzfvDYquZlVJK+Os15ttZWWl633cG3x8lBw3+ALS4W8CBECO&#10;/kAwzXCcpYTh1PzkHYZPWa3WTTD1tZwiJce1RJ/2TREoEAGeT/HpFMNpWKNLSCW/+bU3TCZTgXVp&#10;saUhQMlxabjRWhSBlUUA0iK8duQrkUxrjDZ0yXIqXUX7F5eurWz3tHVATV156G1AEVhvCIAZb9y4&#10;OTg0lIjHOZVqz+7d//XP/ybpaueMDlbkDYnpg80lr774LMuy623kj9N4KDk+TqtJ5/KYIBAOh3/6&#10;s3ev3LqbTiVVJqdTmwrF+ZSrjdUajWn/vgbniydPGAyGx2S263UaVK1erytDx7WJEYhEItF4nLFV&#10;q0rbWFeT3+cTVTpGrRWjXh0faqqr0mq1mxieVZo6JcdVApp2QxEoHAEcE0ykRdbgYK0VME/DBZxJ&#10;RTl3D+MbCvtm4uBNeq08ApQcVx5j2gNFYCEEsPU/OTkpl4JaHY4lBYbhJzoYVgU7dV1F8fFdTS4j&#10;W13isNusdLdxIUSX4Xe657gMINImKAKPiAAsMGfPni0tLbVYLDhDffrMmbsjXqa4jXH3iKmo3aT7&#10;hddfjsVjPM8XuVxVVVV0w/ERAS+kOiXHQlCiZSgCK4JAIpGAzIgNRLDhZ2e+TAocK6QFUUwmEymN&#10;TV3WLvXaf7qyuvq5Z5786KNPEqkUDNSvv/JKW9sWjqNq34ositwoJceVxZe2ThGYDwHQ4sWLl37+&#10;7qmG+rrhiemIcwejMeBLSJFieDo91ck56xlRsGt4Ax80Wy0D417RWp1OJ+2iv8Jp+oWvvVlUVETh&#10;XTkE6Mtn5bClLVME8iEAHTkKVVll7piIeWOiyCsCNZqK1dX7UZn3jSR8I6DLkqIijVYnMjBZ6+OC&#10;pmdobGRkhOK7oghQclxReGnjFIHcCEBC9Pn8YxNTnKVcdLWAClm9BUUfWFo0Bs5erWk4ltQW19TW&#10;vPTCc7u31Kt9PbVan8NigE0GO48U3BVFgJLjisJLG6cIZCIAWvR4PNdv3Ojp7R3xhAWtOR9GosCo&#10;dclEHIaaIwf3bmtteuLY0RefPPD80yeKi4spuCuKAN1zXFF4aeMUgUwE4OD99z/8yfDwkN5WNCm4&#10;RL0dJVQqlSwzQonGRarB69vgvfObv/q9hoZ6nhdCoaBGozWZjBTWVUCASo6rADLtgiLwAIGurq47&#10;AxMBVdE0HBv5FCOkYHVRAqT0YWQ1Rl5kVSrpOcW/drudMuOq3UyUHFcNatoRRYA5++X5d0+9l+L0&#10;gq0mqS9KDl1O9ZwWI+4c0CRCYtTHqrUQIqnXzprcOpQc1wR22ulmRMDv91+4cMGtqhBgdRZ4zlyq&#10;qtihqTvEWUpJcCz8CxM2JEdJy06G1TO3de5bxS5HWVnZZsRrredM9xzXegVo/5sGgbGxsb/9ux/g&#10;WKDVYh4eGkjzoqDWc2XbWKMThAhmJP9yHMuJPHYbW13s9uaaAwcOgCs3DUjraKKUHNfRYtChPN4I&#10;IHJtf39/SUkJjsT86Mc/udvZmRTYtL2JtVWSfUYiP7KJoNrbY9OzX3/zDdCi2WzCsUKCzFwBGsZx&#10;VW4U1e///u+vSke0E4rAZkcAW4dIpop80yDH+rp6KdjExFRcZeYMdokc8Z9EjqIY8RjiU60tjSjw&#10;7vsfadRcY2MjwQ7RepLJJNqByRuGHaPRSLNXr9xdRfccVw5b2jJFIAcCREi0Wi27d+9yOJ1M3MfC&#10;9iIKODYIZmRiASY4ZtDrgsHQ51+eN5ot27dvV7aCeGWQQD/66KO//pu/uX27g0K8cghQclw5bGnL&#10;FIF8CLiczl3b2owprxD1QF6USFMQ+KlOMeaPpYTBoWHIiSefPCbr1GhLo9GYzeaxsfHR0bGvvP56&#10;dTU9JLOC9xglxxUElzZNEYCUNx8I6TQfTySkMBP+EX66ixHSSJ7FIS112fZgko1Fo8l4zB8IQLmO&#10;xeN3OjvPnP3i2o0b2IVEm1/96huHDx+uqamhCK8cAtQgs3LY0pY3OwLj4+N37949efJkNhAguOs3&#10;bv7082sRXiW4e7HdqDG5UsXtrEoLlhQiHsHTz2oMxQbeZjbojZbxGV8ylTq4Y8uLL74AflSeqNns&#10;KK/Y/KnkuGLQ0oY3PQI2m+3IkSOAwefzTU9Pw4dRTvapVqtx3EVMJ8R00qjXG9Vs0jeWuveRZJBO&#10;J5l0XF3UoFaropFwT3d356g/qK/Si/HKygqwKgwyNBL4KtxcVHJcBZBpF5sXAXDdxMTkqfc/RJ7V&#10;hrqar7z+mhNGGIZBuO/PT5+5fvOmXm+AGDgx7U05mkRWzZlcTNSt83barJbWluZ9e3b/0X/941TZ&#10;3nq977UXn5+YGAertre3UyP1KtxS1JVnFUCmXWxeBCDiQdZDmInpGTeI0uFwgNegbl+7evX02bOB&#10;oJRnMBjw8UVtrKWM1ZlYSIWMVCWeSM1MTzXB5aepSZf0vPzicxazGXUbGhpo6sHVuZ+o5Lg6ONNe&#10;Ni8C4EScjfnw408Hxj1phmsos/X3doeSIpOMMDqbylwshCYYcxmysDKstM1FzNaapN+ann7hyUN7&#10;du9GC/SQzOrfQHTPcfUxpz1uLgRAdvC/0RlMEbUjaqq9PZGI6MpVRc2s3sbqzIyjlnXUcWYEZ5T8&#10;H3GBCsWYVx0c3Le1qbWlBTuMlBnX5I6h5LgmsNNONxcCUJMT8bio0oINOVcDV9yKhNRc2XbOXoO0&#10;1PiXNRVJJ2Rw8SnBN5h290WD3vGJSek4Ib3WCAFKjmsEPO12MyEgkWMyOXtyWtKbYaTmI27Em0BG&#10;LWH6HjPdwcSDbGCE9/RLP6fibNTtslvKy0rnhMnNhNX6mSslx/WzFnQkjy0CUKudNjPnuceEZ8CM&#10;DDx4prrEyZtSpEZrGR8NMHwiMXZbQC4t35AqNOq0WQ8d2H/ixBOo+NiCsu4nRslx3S8RHeDGRwAc&#10;h0yqJw7v00RH010faKdv4IygGPaI8ZAo8EI6xU/e0XCMCPnRVpXWWpwuZ3Nzs16v3/hT38AzoOS4&#10;gRePDn0DIQAZ8bVXX3liT7vDYeehOKs1osEleTVG3GoxaVDx6VSS05ugcgux4NDQ8NVr1/r6+ru7&#10;e+R8Mhtoso/HUKkrz+OxjnQWa4wACVVbyCBu3LzZ0dFxo2c4ZaljEhEuMFRdXqTTaDo774oGm6bm&#10;kDBxm01H4dWo5kStivvv/9E/RGiyQlqmZZYXAeoEvrx40tY2HQKgRYQRu3z5ciAQKCoqWpAikfMA&#10;R1zCPs94f5dJnd7WUl9SXMTzab8/IFirWKNL2ojUmRLhQFTUpeIRrZpzOJwGA1WxV/vWouS42ojT&#10;/h4zBBKJxHsffPDxhbuTM+66ylKr1brgBMF+NTXVBi1XU1l64oknBgcHwIyI0BNLsazeiv/E8LQ6&#10;4UWEcCERHey9h/g97W1bFmyWFlheBOie4/LiSVvbdAhIAXI4Nc+wfCq5oNgoowMTDWjx6JEjdrst&#10;Go263W6j0YSjMkIsIARGdUkv4t1yKjWfjL384ktlpSWbDtZ1MGFKjutgEegQNjICCED73MmndzdX&#10;NNVWKgPTLjgnVDSZTLMZtTjEAZ+ZnpSOVXMqqzr93NNPfPOb3yzighaD9uDB/fv37V2wNVpg2RGg&#10;Bpllh5Q2uBkRQNRu6NdLc0tENLMfvPWje113ba6SiLmxzZH6pW+8Cd4Mh8MIS1FaWlK4QLoZoV+x&#10;OVPJccWgpQ1vJgRIAoMlzJiEpZiYnEDdcDiGMzOgQnJZLJYyHJIpzAi+hK5plfwIUHKkdwhFYC0R&#10;QARcyZORT1stVs5SgpBlwVDI7fas5Zho37MIUHKkNwJFYC0RADMODA7pEPJWrRZMxSKfHp/2XLt+&#10;DSlY13JYtG9KjvQeoAisLQKIXFtZUV5dXZNIC1IoilTUaVJXVVbSgzFruy5Uclxz/OkAKAJMSUlJ&#10;OBzk7Q1S6mrJeq31I0R4NEqhWVsEqFq9tvjT3ikCDByA4rEYj6PW3h5teCTg905OTSUTCHFGwzmu&#10;5e1ByXEt0ad9UwSAAGJMwAlciAcZU4nTrH/mxBNHDh0sKSmmduq1vT0oOa4t/rT3zY4AxEO1SqVD&#10;dLJEBH485RWVL7zwPLJo0dQIa35nUHJc8yWgA9jUCMAqPTo2HmGMnK2Si8wUFzmIk+OmBmV9TJ6S&#10;4/pYBzqKzYoAcrMGw1HRUiXwKX3S3b6ldbMise7mTclx3S0JHdCmQgA5rCc9PiERVPExBLBAtplN&#10;Nf31PFlKjut5dejYHn8EKioq9mxtrdRHmZnOZDSgVqsf/zlvkBlSctwgC0WH+Zgi4HQ6n3ryxKED&#10;B8REWEgn4RP+mE50402LRuXZeGtGR/z4IRAKhb788stkKvXsyZMGg+Hxm+BGnBElx424anTMjyEC&#10;MFvDrUen0z2Gc9uYU6LkuDHXjY6aIkARWGEE6J7jCgNMm6cIUAQ2JgKUHDfmutFRUwQoAiuMACXH&#10;FQaYNk8RoAhsTAQoOW7MdaOjpghQBFYYAUqOKwwwbZ4iQBHYmAhQctyY60ZHTRGgCKwwApQcVxhg&#10;2jxFgCKwMRGg5Lgx142OmiJAEVhhBCg5rjDAtHmKAEVgYyJAyXFjrhsdNUWAIrDCCFByXGGAafMU&#10;AYrAxkSAkuPGXDc6aooARWCFEaDkuMIA0+YpAhSBjYkAJceNuW501BsQAQQlGxoaSqVSG3Dsm3HI&#10;lBw346rTOa8+AmDG8+cv/Nmf/+WpU6dWv3fa4xIQoOS4BNBoFYrAohFA5qz+wcFAOOZ0FS+6Mq2w&#10;FghQclwL1Gmfmw8BZM6ymE0N1eVb27dsvtlvyBnTSOAbctnooDciAh6PR6/XG41GlmU34vg325gp&#10;OW62FafzpQhQBApCgKrVBcFEC1EEKAKbDQFKjpttxel8KQIUgYIQoORYEEy0EEWAIrDZEKDkuNlW&#10;nM536QiMjIxQF+6lw7fRalJy3GgrRse73Aj09PQMD4/kbxUu3H/31o//n3/379899d5y90/bW6cI&#10;UHJcpwtDh7WiCAiCAK/ssbHx0dGxP/nT79/uuJ2/u87Ors6+UbPV3tLSgrorOjba+DpBgJLjOlkI&#10;OoxVQoDQYjQavd3R8aff/4sf/P3fJ0U2Eg7n716n19mLimtratrbtnAcfWpWabHWthvq57i2+NPe&#10;VxUBMKPb7b5z967P5+/sHwv63Af2bL96q/Prb7yya+fOjKGIophKpeGvrdFo8Lmz615paYnL6VzV&#10;EdPO1g4B+g5cO+xpz6uOAI6m4BhfKBS+dqfXHU4zHAfie+GZJ9q2ZB7pCwQCfX19Z86c+fjjj30+&#10;XzAYHB4e1qjVqz5k2uGaIaD6/d///TXrnHZMEVhdBECOOp3ObDGPjo15RYtgKnNPjCTC/qbGRpzq&#10;U45lamrqb//uB+Mz3oGR0VAgcLOj4+qtLotRV1tbu7pDpr2tGQJUclwz6GnHa4IAdgzNJpPRoFfr&#10;jKJvKOyemJjGoWdPxmCKi0tCCX4mrhKSiZ7RmTv3+hOxyM9//rOzX3yxJsOmna4+ApQcVx9z2uMa&#10;I2Cz2Z5/9ukKZqLcxHz19Zd8ft/P3n1/dHQUw8LeIv7F1mQsFtWpVUI8nNCXznh8Lz597P/1e7/z&#10;u7/7u1taW9d49LT71UKAGmRWC2nazzpDoKOjo7KyEnuOf/hf/sgXCDY11AkiMzkx8a1vfgOq93/9&#10;s78IsxZea2dTka1V1q+89GxxMY3DuM6WcIWHQyXHFQaYNr9eEdi6davD4YBbT2lJSWtz0+Dg4Ni0&#10;f8YXOnf+/F/87VuhcKS11FSSHq01xousBphx1us86LhWCgEqOa4UsrTddYgA9OVAMDgz4wYh2mxW&#10;/IktSFiir12/3t8/MOWPRsLByhJH35i3rsTy7W9/e3JysrS0VKVSIQ6jVqtdhzOiQ1o5BCg5rhy2&#10;tOX1hQD2E6dnZs5euNY7PNFQ4TLp1Dana0tzI7jvytWrY+MTIxPT9TXVeo2qt6//u7/87fLy8vU1&#10;ATqa1UWAkuPq4k17WyMEcCQGot/lK1ffOXs9qitVJUN82OvUpUpdjtdffzUWi/3gR29P+6OH9+1w&#10;Wow8n4Y4+fLLL0NgXKPx0m7XHgHq57j2a0BHsEIIYD8RcXTOX7j44YcfX7lxy+/z6bSa23e6eJ1d&#10;NLgYIaXngyPukMOsb29rCwUD3SOTPC9sa228cePmzbs9nXdvT05NNTc30/OCK7RA67xZapBZ5wu0&#10;GsNDyJmue/f6BwZXo7PV6gNK9Jfnzv3R9//64+sD3YniQbH60xtD7757ysQlDbExMTDCRmb0Wp0Q&#10;8Trs9mQqZTSZ6kusu7c0tLa2eH2+dDI2Ou2bnp6G0r1aQ6b9rC8EqOS4vtZjRUcDvsiZ2gnH4/7u&#10;B3+PX5ubmh6b3E/QlG/evNXjZRlnI6vRM5xK0NvTWhsf8TrN2iq7JugeExmutaVp965dPM/PTE+/&#10;/NILW9vb4NxTXFTEcqqJaV8w4Ovr6a6rqzOZTCu6NLTxdYgA3XNch4uyIkPC83/37l1E3IITX0YH&#10;+AlHifH96lMANF/0Dj5aXtUVZmhEl/jBhxdDugpWpVHOF+yvj03uqjQIQspoML36ykv4BuUjkQg2&#10;JbHJCCj+6L/92cT4iM5ZHVdbW1wqODlWVFSsyKrQRtcxAlStXseLs6xDQwhrPPzZzIhOoDk6nc7V&#10;Z0Z0DbsH3GVWIrx2OpVOxqOiyGegCAE5yeqmgzG313/x8uWZmZmuri4ctf7hj9++cfM2foXIGY9F&#10;Xa5iu57jUuFwNOYPBJd1KWhjGwMBKjlujHV6XEcJyRFTW3YXa0iCvX19P/rg7CTvYHWWTPSENBcY&#10;bipSa1WMQafv6h9pbqzv6ht64amjx44cwpAuXroMSZZluampSSmGY3u7Xp8pbj+uK0LnJSNAJUd6&#10;M6wlAqDFZWdGMh8cklaxHCNmRe0WeS46w8Z9ddVVz508eePG9ai2+NaQz+Iocjrs4ETI18ePHT16&#10;5PDuXTva2rY0NNRTZlzLW2Tt+qbkuHbYb+KeIdkhEM7K5RuAdgwr07QvxKgND5mYwJUxn50NP3lg&#10;+97du7CZUFJSwgfGNEJcm0XTqXS6q+vexMTkJl6oTT11qlZv6uVfq8mDvKC9go5WyDieSCQ+P3P2&#10;gyt9gkM6AAMWJuF2uGSYm7plNWh0Ou2+ffv0Os3P33m3vq7+6aefwmHq9i2tSiERlqJgMISSGaEe&#10;1wo02u8qI0Alx1UGnHYnIQBOhIV6hZhRIkGE+Far+FQSXYAWCTPi4lXalLk8wNmndA0fXu5+++en&#10;Imqn2z2DHDIdt25ev3FDuTxgVYfDTplx096ylBw37dI/zhOHTGq1WBghzQi8MNPDjZwnm4+sSss6&#10;6nlns6C1JMzVyaqjGiEKN8Y/+5sf3LjXPzg41N3d/d5778Ng/TijQ+dWGAJUrS4MJ1pqoyEwPjF5&#10;6oOPBye9ek6IRUORoj1wBZdESLAkn2KFlCk6EmbNrMYo+AZV9kp9oE+n08d4LuwZ/5f//H+12+0b&#10;bcZ0vMuMAJUclxlQ2tx6QABhJmbc7vLSIpsmXeayIecByydE5JtOhlXhCVtitMXgO7C1Ts9HRKOL&#10;rdwLu00imfRGhZixUqXPcv1ZD1OiY1h1BCg5rjrktMMVRiAej1+8fPXvT535/HqfNxBJJZMH9+60&#10;xEZVoeFydeBYa9ELR3f94te/euTwYTMXZ9IJDEdQ6QRDMUJRlGjCdVWlPr8fjazwMGnz6x0Bqlav&#10;9xWi41ssAlPT0//lT/7Ko6vmdEZDbKrGxjxz4lg4Ep2emW5saKirrYW5BsYWqNgffPjRBxc7BU7D&#10;GRxiOrGtVH3s8P6h4WFEBf/6176GOOGL7ZqWf5wQoJLj47SadC4SAlOTU75QBJuJjEoXM5R2B/Rv&#10;f3iGF4ShwUG7zQYrOQm0A0M2nL0rLCznG6g1RsoNiRNHDyJ/1t49e0488YTZbKZobnIEKDlu8hvg&#10;MZx+ZWVFTalDE+gTU3Hwo2gqHgsx77/3PlJOwy8H57jhBYlpj49PQHJ0T01oNdrtLfXffvMVmK3x&#10;fZHLBYoEhz6G0NApLQYBqlYvBi1adiMgAH3Z7Xb/5N0P78wwrKVUEhIZRjd+Ts2K27Zu9fu8ep0W&#10;Ub7PnJUuAd49esu21vrvffeXN8Lk6BhXDwEqOa4e1rSn1UEA+jK2C3e2txiZKDMblQd0mWK0FrMJ&#10;ibQ6e/r0BsN7H3zY1dNvdZWrNEaLjvn2L/3i6oyN9rKBEKDkuIEWiw61UATgBI4Qtif3tehi03AF&#10;R+7ptKF4esZts9nsFrPBYBR43o9IZIZqrmJHZW0D8hEW2jQtt2kQoOS4aZZ6k01Uo1FXV1UU6VKi&#10;b1AYucS4uxmtWcWpnjv5zLGjR7Zv3+4sLuO0Rn2g97WXni8vL9tk8NDpLowAJceFMaIlNiICUK6r&#10;q6oO727bW2urqypHTMatW1oQrvHQoYMul6ttS6vNoBaSEejaBoNhI06QjnmlEaAGmZVGmLa/lgjA&#10;MI2D0sFQWAvzs0aNGGUgzb6+vkQi+cnnZ/viNmtq6re/8zWaBWEtF2m99k0lx/W6MnRcy4EA0kLg&#10;lHRNdVVZWSkERjDj+Pj4pctXeIGvqqrQhkeTsYgcs2c5OqRtPD4IUMnx8VlLOpNCEIAsGY3FzCZT&#10;IBgcHR2D52NjQz3Nv1oIdJutDCXHzbbim3q+yNANhdpieXD6BWeokXFwU4NCJz8PAlStprfG44YA&#10;1GSIh8FQCFlf5bkh8DiY8cOPPvrhD99Spmf4kz/5U3iMU836cbsJlmM+VHJcDhRpG+sJAZDgzVsd&#10;5y9fO3b4QF1NFWKRhUNhRDDDnuP58+eRnvaZp5/ERiQSaWELcnR0tLS0lB4WXE8LuF7GQslxvazE&#10;YzAOJF2BULbmRBOJRH788/eudY85LMaqYqs3GBmf9vGsurLIUl/mCEaTWo26srxk/55dFosFA0aQ&#10;nscAfDqFZUeAkuOyQ7pJG4RmOjY21tl1D3EfdFotxLf6eiQ1XcHtPPAa3HQmJienp2fAy/i8fdtW&#10;iIGTk5NjE9OfXLg5E1cJDCtwWkZjYpGkOhXkw15WaxIT4VJ98pe/8QaGuklXi067AAQoORYAEi1S&#10;AALY1Lt8+cpP3//U5nRpVWKa0bn04htfea27t6+0uKSxsb6ANnIUQUzvyckpJI/O+A3BdUKh8Omz&#10;X/SPuT1RHtkF+bDnyN6tAa8nweqNXNofCvd6ebaoZTbuxMNXeGp7qeqNl5+D2+PSRkVrbQYEKDlu&#10;hlVejTlCVEQ21PfO3RHttQitzXBqIRaq07pDwWBtTe23vvl1uBxiHBAwsc0HasOuX35uQkkw40cf&#10;f3Lr1s1/9k//qTwHfA8TM376sz//yynBntY5RU6NX1khrUemA8ag0hrEeEDDR5JaB2N0ZUyexamY&#10;5MTLJ/bv3b0TR7BXAxrax8ZEgJLjxly39TdqsNV7H33+ZbdbsFSQnKuiKKRu/0xrKzHZnMd3t+Cg&#10;XmVl5d173Zdu3IiH41arae+unTjpjJJ+vx/mETkJKnRkuGr39iLjlfa99z/y+nzlZaUg0+07dqQS&#10;cY/XO+P2jI0OxyoOs2odMgo+sDULPMNJgWzRN8sIIsMhpG0mOcb9Ldbk6y88SU/FrL+baH2NiJLj&#10;+lqPjTgawk3YcPy///DPmcp9LKeaI0dBYEcviFoL62oUpu9Z2eiJ40ev3bg5rqpiDE4xGVN57u1p&#10;qXj+uWffefc9+NM89+wzLS0t+HDu/IWugRFfKKZDWixro5RTVcproFbFvHw6iawGjLGI01tFBfGR&#10;/NSFoKdOeA9U6184+aTVai2kPC2zaREo9JbatABt9ImDMiCIgVoIYa3ENT093d3T+5MPTrOl29Kq&#10;h4I4iFFveviKpvYQa7QxvoGtpRqvxz3OVYLdJOku5tcHB4xs3O4qGR6bFATx6eMHL16+Hk6JnLNW&#10;MJUzfJIBFc6NHFlVRYbNbVmWZ5efIlXpSK0+/OozR+vr61YCCtrm44QAdWJ4nFYzcy6gRaSLunjx&#10;YjgSWbl5ghx/dOqTdMmODGZEj6nhK5ylBMwIEVDDR3v6+kYn3YyeJK5iOYMtoTIHwtEhH89X7her&#10;D316rS9kqhMr9gpGKYI3o9Iq9GJ2PmacVaMlsXEB4VHkdSn/tqZqyowrdzM8Ti1TcnycVvOhuYAZ&#10;A4HAp5+dfuu905+fPrty87xx4ybymkrbf1mXuqxdVboFKU/18SkzE+X1xaryHUTvZkFlUS8fmkqp&#10;LYKtmlXr4W0jFrchsQGrgrS46DtzYbUacqfAa9Qq+AAtXHjl8KItbxAEFn0LbpB5bfZh4uGfnJo6&#10;8+WFsaDIFLeduTnwyWefrwQooODp6SlVKszE/RntgwA5exWj1jPxIBMY41mNaK1kzCWQ8TA8XEIs&#10;KCTjnKOe0RjJN4sdoUSy82wX5PiJ5ZKc4VbH3fc/+Gh8YnIJ3S12eLT8hkaAkuOGXr7cg5eYcXLy&#10;k9PnLvW6PZyL0Vl4e93ps1+GQqFlny046IUXXnhybys/cVv0jzBpKbEfuebYh08KvuFIUgjpK0SN&#10;6cEABF5IhFiDndEvYBjJs1uah1JJ76TuXAssm9bZ+8KGz6/cnZiYWLlN2GUHmTa4JghQclwT2Few&#10;U+iMcCT8wVs/vjMajOlLJcENbod8Wq3FcZXlP68CioEjTldXl4oVVP4BdWgUOVsemh68ajR6rqhZ&#10;MBQRh0TCm8ibKqYSXFFjhj6ezVlLFvFyUKdKK+qss4lkaFrqFbwJH4+mKTk+Hus4Nwsw4/kLF//d&#10;f/zPg3xx0lItsrNOf7g0hoCm5KNPPl322cL3+969e4NDQ0LRVuwYpsNuIRZ4qBfsReKYiqkI8ptM&#10;c5LOqzNrqvdwRke2KyKpvkKSHZeO1ZRYSktLlh0K2uBjhgAlx8dnQXG4+G9+8MOffHiar3tKciSc&#10;PTZHtt44TsUlow6bbXlnC2a8devW+OQkehKGz/NQq6sPcqbMQymSdSXLwIIx4RRNjrN992lxyQJj&#10;zjnOUa0oiKmYy2aCS/nyQkFbe/wQoOT4OKwpeCQcDp96/6NbI8F02T5GEWaGqJYsn9SEhg8fPrSM&#10;s8URwCtXr338ySfeGC/qzCq1Bto7w6dydiEznTSY2Ws+7svQhfOYXJYyFz7l0DOVlVVLqUvrbDIE&#10;KDlu7AWHsRi0iNMpFy9dvtM/loTj9MPXHAcFRg4eOry8U8V5QZzw8/gCaWO1tukpztkgqo35u5g7&#10;OVOYVVrm0OUSISHeqoV4ldNQW1O9vFDQ1h5LBCg5btRlxfZiMBi8ePnKBx9//ON3Pz517o5XVSJ5&#10;TT98ERlN1NtHpjwDA4PLOFubzVZZWa43W1lLEY73iUUtqrItIjnanOvKIy3OJ2wuFy3OWa75uIsL&#10;Hdy7i+rUy3gbPMZNUXLckIuL+GAI6free++f+vzylz3+vrCedzYzemwpKjxX7s9MEsFSEY4R0+nc&#10;Ou+SIaipqbGYjExoeq4FFt7d895RSqbLYD0iJC6zBp0xK4HHUcVXntzf3ta65PnSipsKAUqOG2+5&#10;4Tpz8+bNn/7snSt9nrCxWrBUsaYiVjV/9K3I9PZK81dffaGhoWF5ZxsJh+OhgOjpmU9ULLA7ss+Y&#10;x2mxwHZyS6ACL0Z9/PClb7/+zLat7Y/SFK27qRCg5Lh6y01OrQ3B60WQAs0s6kIV7PHhOODMzMyZ&#10;L8/97MPT10fjKVsdo1W4VedqkUvHVeHx3du3lJWVLW8CUswFrtQ456LSaEWF7/ei5rWyhfkUFxxh&#10;hi+YQ72/+yvfaGtrW9nuaOuPFwI0Ks8qrSfY7eOPP66urj516tSv/uqvOhwk+EKhF8K73r59e2Rk&#10;BOaXnt5eX1RUNxybi12Ytw1x4ma1lf2t3/wN5EsptLMCysEQhEM4d+/eRYqCGzduiEZHuny/sp7s&#10;pbhc+4YFDOqhImwiqPJ2H93T/tSJEyaTEXFtV8hxcrEDo+U3CgKUHFdvpUAT4BRQyb59+wrsFVXg&#10;MYNAsODE06fPnDlztry8LBiJevT1UKUXaETg1cHBejv3C29+xWqxgMveff/DX/jqGyUlxQX2riyG&#10;kXi93r/9+7eOHTlcWVHx07d/PjU9eWDfvlAocvHKZencNKI3qnViOol4s4y9lrNVKrm7EIpclC07&#10;/xQ06XCtxvvc08dbmpuXMFlahSIABFS///u/T4FYHQRmnbG5wgNQg0ndHs8HH31sMho7Ou6Mj48h&#10;VcrYxCTaETi9CPNL3hCNrMjb1MmXnjpstZgvXbn253/3U1atbqyrKnJlOWkXNn/kNb3c0dPVM8iJ&#10;yeHR8clAsntgdGBgIKlziK4WMRZMpxJwdRQEXtoD1VmIFzquAkW2AostOFiOT5aKk6+/8ExTU+OC&#10;hWkBisB8CFDJcf3eG9hk/PFP377eO6VVselYUCUkDDrNtD/EaU1cMsyWtDMOZGvJeYk44MzyqQpd&#10;9PC2+rGJqWs94ym9a4s5/Ou/+t0lZyKFy/c7n54P6cpY/2CSNXKOGqQo4IPjKnMRwuowkBwRhiw4&#10;zoemVa56BhElsjNbrQrYam/Py0fan3ryxKr0Rjt5bBGgBpn1u7Qgx+GRUd7VHLPWI9ZWMp0OhSNq&#10;tZZRIXIiK053ZoZ4kKcCy09gnA+7x6a973/08dU+d8pQrE+4Dx48WIh6Ox8ie/fsfunJA7xnIO1q&#10;44qbGRyaRuoCUCSYERfHifDjsZRztgpJZiwg/NhyiYrKAbPR6dYS3fFjR9fvutKRbRAEKDmux4WC&#10;9Qa2l48++sjn9UjjUxukHUYWUVpFFilZ9HZBb+PTKX6yUx79Q0TDMioh6WS8uxvLdm3fatIxLsb7&#10;8vFdO7a1PYrBGl3s27u3vtjMRt2yT6LSRVEaAwLZWsqkQGQFZGVYAlMvwKfJsCk69uqrL9O0guvx&#10;tt5oY6Jq9XpcMbAGgoD99OenJnk7a6uSLBsizwTHU1P3OGe9ylnHpOPC1F0hnVTXHSE09ND5E7jX&#10;hCd3VWheeflFjUYzNDRsMpmqKisenTIwsL7+gf/2538d1ZVy0J2la6VS02QvzAIWm3jQEB377pvP&#10;b2lFrmp6UQQeFQEqOT4qgitRHwdgIDmGOAciac95dyMBKVKvIFjsrHQG90auYqe6ep9SQJP4MRkV&#10;I14h6hdCkyoVB0uO2WRq29JaV1vz6MxIKLjI5dSyaX7qLj/RoQxtWwgOK3EMhjAmF50pFqZ+7Zuv&#10;tLZQ83QhS0HLLIwAJceFMVr9ElNTU/f6h6KccTao19zF6S0qSzEj3ncgxzFqRdqW+8dL2GT/aXHk&#10;Yto/lk6lid66ZAtM9sSh7/f09FRX16g0eg0GMxtJdwnX0k4KZh+hkZgRgPiHttgSv/7tN5sa6ldi&#10;H3MJE6RVHgMEKDmux0VEyG6TQc8KKZJs5cEQpfMwnIiEpRkXysyGC2M51rDlWRQoLi6qrqrQ6XIk&#10;vVrChDGGWCweCAbBs3V1dU2NDYhwwXNamYkKPBytPCa4hA3H7JGLfFoTmXiixfntb32jtITGr13C&#10;2tIq8yJAyXGd3hwC7C1hj3QsLx0nQwSbcNZyVVEDmxF6B0laguOip0+cvCkMfpEeusJqDP54GuLn&#10;shAQukYY3Xff/+Df/9GfY/sSPOjxeIxmC3IEov0MGXC5eixoVdIJQ3Lmqa2lX/3qG0bjQ/myC6pO&#10;C1EE8iJAyXE93iDYc9Ro1Fo+KvqHOG+flMw+9yVi10+I+rDDyCRDDKtGJj+2YoeqtC2ttSeSKbSz&#10;LNPD+RzQopdz/dlb7378+RejE1MpzoDUC4SylVee7pa84ZhDB+eTbHjKnp5+cmvZiy88vyxzpI1Q&#10;BDIQoOS47m4J7OsZDMY9u/fsaa+3JCbF8BQTmRa9fYJ3APYW5XBZHNlz9wj+Uencnr2WLd/BuBpZ&#10;oxMZrTgRPoiSZLcs08PJbvhUcolgQFt+aSAwFNEzkg19/jhAuXqVOTTjxwX3HzO2GjkhaUrOHKoz&#10;vvrErmefeXpZJkgboQhkI0DJcd3dFeCCgcGB2x13ysvKbXZHKh5NT94RgxOSiv1wtERk7+ODU5zJ&#10;KTk/ao3yryKfEGL+eDyBjcJHnx7G43a7QbOq0JgYdQvmchAxr1mG7H2yaw4h8QVZUpqLkLLw/hcP&#10;t7/8wrNwSl9GW9OjA0VbeMwQoOS47hYUccmu37xzpaP7zLkLOF6ttpaoKnZy5TtVkAo1D6zDoJLU&#10;yGWVq45z4L9qaSMyPCl6B5iZbjYZ4mxVKk7U65fHIAM3oEQ8logEy9UhZp7ojUvDcdHG5XTcyMab&#10;62vNNLfq0hCntQpGgJJjwVCtcEES7RGdIIj/vr27XRYd0rNMJQxM2U4OcRyQ+V6lkYcAiSnZ/TGT&#10;jIIEJVdHluOn7yWHLvNTd8xpD074WVLT7Vu3LYu1GvwFC3VJaalWp3fYrYakWxOdXjSpza9oy79k&#10;e+pkVkrFWN9wW1358oZfW+GFpc1vVAToCZn1snIIb+Pz+fbs2SPpjoJw6fLld37+Tsi5HXuI5ASM&#10;cgNR4qahs3wszNYcZg0PEq6yQlrl63t2X9Pu3buLiooeXeuESQeOjegaYdPA2pDX/rd/+b8H4wJX&#10;tRdxd0hShtVAEF5K3j4bGzx2GCkUD+DAz2p0SvvY3AjQkGXrZf2tVitCNxqNRhx/BvcVFxeneT40&#10;2Z9g9IK7l9GZJRaCZHl/2xFSpiblF7DbKB0uFGf/43GchvX0PPf0E4iquyzCHTJTDw4OhUKhjo7b&#10;JN7a7l272lob3X3XU/7RVFqQzDL4r4CT1EsGGnYnR7Dz5OGd3/jaV3E0EDS95KZoRYpA4QhQciwc&#10;q5UtCeqBaEYCQ0BSw85jXW3tlpbGpGdYK0aDo50ajknHAhIVQr9mOSEwwScTKj7GxwJMeJpJxcXA&#10;iEbFaeMzr7/6yiMeFsQASC4HSI5utwf/7tixo7y8fGh4GES5fdu2vXv2pOORoc6rqUQMWv+CMcmz&#10;mTondyu/xOc5yTcys6Xc9MZXXqO0uLK3IG39YQQoOa7HO4KQI2JGIP0pUgYaTcaaqopiizYVmExH&#10;g4LGggMqULc5tYYJjKtUajHqgauNmUvtbCrfs3tX42wiLeKhvbTpQWC8cev2QH+/Wq1pa9tSV1cL&#10;wfb8hYunPvwsGIlr1dzY2PjA4KDbFxIcdbP69QId5SfH+cZJpiBG3Dsby5tp5NqlrSWttVQE6J7j&#10;UpFb4XoQ3MCPV65c+fxyh1ElPHX88L3u7qnJKV8omjBWIA81ozWwkRlbYmzXzp2JeBzRHiFp7tm9&#10;G/lSUHd4eLint6+0pLi1tRWHERc1WMiJnZ1db737aZhX76hzvfrCSVT3eLw/e+ddty+IgzEak51n&#10;VNLRHciuGkfaCqPQvOmqSdcSx83vdLnAr5HpgzXab/7C1xY1C1qYIvCICFBr9QIAgmiCwaDkBb26&#10;F/q9fOXq56dPR0MB5GL94uK16yOxcbY0bq6Gdq329RgCvSnPIPTrhob6l19+6bVXXj508IDZbCJS&#10;WDgSQfXx8fHFCo+IsIvJfnn+YkhXLthqRzzR/v6BCxcv/ujHP55IWUSt2ahT+/yBsKYoaq5Naaxm&#10;MaBydy0NGzI28q8QD+ZsBL+q4t66mpqldUFrUQSWjABVqxeADueIkTUQu12wkCwZ5SVUBCn4fP7m&#10;5pY9O7YGQ+EpX1hwNkmWa72Vi7otXNLApWMhr8CwFrMF6ZiJJYd0hK066OPtW1qbmpoMBkMh/AhC&#10;hFX6wsVLn332eee9Hn8gEGRMrM6cTsbVSb+aY4cnvXFLHW8oglxpSPu5REjUGHhjCY+s0MEJLhkQ&#10;TaV5pjnfGOTv06PXVOSQuLtHjPkQXZzT6DERECc/cg2RfVtaWuCZBPETKj/Sdk9MTVWUly8BWFqF&#10;IlAgApQcFwAKDyTsJC6Xa7HKaYELMF8xsEZZaWl5WdngwODFW72pojYSH0xiE709kYhb1Cmb1erz&#10;eS1m85YtrRnGChhk4HaDwRfCjGCcrq57f/2jn/e6k17W5RnrP3Zob/f1c2pLcVprm/YExof748ZK&#10;KaWXSgP7OHYC0/4RJhHGN4KxmDGWJEeuMSaXdEpnnivD0iKXkhVqlbVcmLrDJEISJwoJxjfAJnyq&#10;0Hhi9KZep4bwPDQyWl1To9Woz3557v1PTsNCv33b1kcEmVanCOR7oy/X8dvHDOW/+Iu/RO66kpLS&#10;+vq6R0ktsARYIBlNTEx8+uln025PTU11Z3d/wL4VgXbQlJiMiHHEDWOx35ccufG//Yt/DjkOKbAf&#10;0YyLcziXL1/+61PnVOXb4TCk9XQe2VZ37uJls6PEzRVLxuhZHyLlXBAVTUzGwIbYgpQGNnZdSMVU&#10;CEs+PznKd1rOHUaZPaXgQ8mgOjicDM44rOby0uKevgHBUoG4v470VHNl8cjEZDAc++63vlpfV7cE&#10;eGkVikCBCNA9xxxA4fmMRCNIzfwXf/V3l69cKxDKRy8G3Rbbi6AqUJ7VbvcGQhdu9wesWwgzSmIj&#10;PAqDY8JEhz0xsW3rVqjMpTi48sh+fyAmuM3cd+hm+aKt1zu6Dh3c7/d62LlwtpnGaJxW5Aw2Dtm+&#10;yMAqd7Ol7Rkv2tlm5yoqf8r5PlaGpRC01mTRNqbhKY+x6fawL1lxiHe14stprvyLHu9kIHVw366q&#10;yspHB5y2QBHIgwAlxxzg4JH+rd/8zeNPnCgtK4bYCN/s1bmHhoaG3nv/A5hiGhsbn3nqyb27tuvs&#10;ZXO6Kky96YToHy63qne0N7/w/LO/9Vu/iX3G5RoYpikSJ3Ps8aWTKZEtcblUMIjfp7+cHSlpjjPY&#10;M1T4hY8DLjR6zuhQgXa10rsB7wxsLGBIbQ2Vh/fvhZ/TQrXp7xSBR0KAkmNu+GAKePH5ky8+d7LI&#10;5Vi1nYdEIjnji1y6fAVjwhan3WrVR8ek4zG4RF4IjBtSnsMH9//yd76DJKvLruzPyniz7KjSpG31&#10;737wSZKHLzg/JxsSOfDhq5BbTyk/FlI+X5lEsMbCnzx+0G5/cGLyUduk9SkC8yBAyXHeWwM2jQa4&#10;ydTXP7reWuDtN2uh9hDWGx0d7brXpVOx+vAwk4oxybBTHX3q6MHt27djPPnNLDijXWCPD4pJabse&#10;+ComNfaYpQ5BG2WNftENzlYg24vzvV0WxZssnyzXJ585sruysmJpg6G1KAKLQoCS46LgWsHCiUSi&#10;tLTk6199FX289cMfw30Hp1Ow+fjmV7/KTt40hgaP7d/5xPFjLqcz/yDARGfOnCFlYNspJBg4SAqC&#10;qjbpF2Z6BASOJCF1rRVSsuyVv/IQ/YOfREGd9LVW2lpbWgqMpgE8kShienp69X1UVx4z2sNqIEBP&#10;yKwGyoX0AQv1zdt3trQ0/dH3/ybJGk4eaKusrHzvvVOvvfYagtAgci1iSRgMBZ11wcG+6qoqSL79&#10;/f1w6m5ubl4wdhl4BCdqkFihu3+wf2A4Wb5/wePS801KaYzOaZhWVsxpsSEFWDHNBkaw0cjaKjkx&#10;XSmMfOurr1VU5PNtxL4k0t10dnZ29/SOjU+keJw+5Ax67ZtfeQ12/0JWgZahCMgIUD/H1bgZ8NAi&#10;IhlkmTyBCH/0k59ev3G9pKjo9s0bJQ6zimNgCHI6nRcuXIAAeOTI4cJNEHabDXU/P33mxz/5qclo&#10;wM7AgnUhOcbi8S+++HKgr7uqsswfDDGGBURUib8WOlJNyuQvlvkrdjnTSY6Pqz1drxzfNdZzI5ZM&#10;axO+3a01CP2dpymAPDg4+B/+4D/f7psYjmjChqqooSKiKw6wtitn3sfBHofDrnxJwPCF3Dj3unv+&#10;+L/9yZkzZ73+4MT4OHYz8SUJ0TbfnQFRFCc7iTUMgjkicfzt37/V39fn9/lmZtxwL11w32M17jna&#10;xyMjQCXHR4ZwoQbwpGEDEU8UJDhlWTxXeJ7xK4jsRz/52b17nd/75e/8wX/+Q06tY0X+yKEDsFnj&#10;YY5EIlu2bMGJl4X6efA79hzBpz/9+amusYDVqP3WayframvyO7HPzMy8/e4HHdOCqLNw3h6xuH3J&#10;OakLHKcsVBK+k/YlRR6OStrYjIZJ4YT4qy+9UOR0vH3q/dHBwV27d7/5xuvZzAiCA3r8bAAhOEBd&#10;v37952dvpVxbsseAcJBMYKS6suLooX3NTc1qtcrt8Zz54vzdgbG4pV4Fh83INHJLFJlUqTRvAFga&#10;zoqjkjrdrh3bwKocyyGsOlmv85euXLp+q7muZlt7Kzr64Y/fjji2iFGfOh3hU/HW6tJtcLNq37Lg&#10;BkiBQNFia4UAJcfVQB4PFR5jpfgGcQPhbBEBLJlIebzeQEoT9YzC1VBb1pY2loruXsE3AL0Y247/&#10;6B/9XlVV1aJGGQqFPztzFj6SMRxrYVmtp2tnc/Uv/uK35hO7MDZEtXjrvdMerhRHBhfV19IKPyDE&#10;+/VVQkLlH9CnfLG0SkDMIUasLHHOeDwxjdOc9n7rzVfb29qUfQHSsbExSGod9/ompj04nG3U63GK&#10;hq88QHLGkkuWWyUuxjyjbi48rRViLpfD5wvENA7WUfdQSCEc8dYaRcR/SyGsRkI6jpTyqxk+Egmn&#10;kklsd0qx4ExFoqOBicyAylUqTihuF1Vz2x14qyEaCHj2xL6tz598csHdjKWhR2utDgKUHFcH54d6&#10;wUN7/caNv/rhz3itNR0JcDoz52rkZ7olJ+/SNn6mh/cNSgmttAajlvvV7/0yJMdFjfLchYtvfXRB&#10;sNUTH0nEBm90MC88/xxM7znbAdFgPH/37pm0o4kkXJUvpXz3KC5NGRuRpP0HZ2YSQWt8BNHYgoKe&#10;K26Vhi2kcRaI1ej0sakXDrY9eeK4clSoePXatb/62x8IehdrLWdwolFII/cWZ3Qi8q5sIs8gR9Kj&#10;9Cs8RhMRxA8mx3tyzhdfzo2ZT0qBhNVSNh7QK8vws2kX84ZoE9Jqb/cvvfrk7p07FrVwtPC6QoBa&#10;q9dgOaBiX712izeVs6Xb1JW7uJItrN6iRr7psnY8dGI8gDHh8IlKb9m3/wDciRY7RFi6BVYjn3TG&#10;2bvumdRP3n4Hu2k5m4JAVFZWtq2p2pTysHwimy+URLbYwWTw4EOcSKLypOOcr0/FCjF9GVexa27Y&#10;nFpiutDUse31GcwIPfrqtes//eQSb2tgStpFcxloDu7inLkkI1ts9nYnkViRyZY1OrKZMfc0kbls&#10;lhmlihzHcODThaJkcmreWnPqzNVPPv1U8l2n18ZEgBpkVnXdoNghjNit2x0Xrt8RXS2SmKPWIreB&#10;NAhOJZ0ORBYElhHC03o1W1NZ+vyzzzjsmSdPlCOGMfrmzVsTk5MIQoHQatDjwHSIznC3405cbZl7&#10;/vE8Gx1hv8ek5nFUPHvCoAxYiqoryiLeySlPUFA/yPKabW4uxAhTOKbQdXlvP4S+uKFctFbJjeOD&#10;OuE90OBoqK3suHtXrVLB0IGpeb3eM2e/+PhyV8xYxdxnwwwSnGNAhSFoQfk3p9VosTMljczVUmlj&#10;gube3VtOk3axuyKFo0dLrigClBxXFN4cjcNUAu+7nr5+xlQsSAraw/G6iXUi4uFEvrKifPeunThA&#10;nWeIfn/gvU/O3Lo3YDXpb9+6ia1MOABBC+zsvIuoY1LOQqRVmJV5GL01PNFbVgIjhwNfSPLX1auI&#10;NoRNNAwJJqNQOFJS7Bob6g8lGUbKAbuQfLQsyKVjIp9mLGWScfx+eEeJy5IRXXSiyKq91T18ezjQ&#10;33vv1vUrN27cvHT9dud0OqwpFuUYRVlG82xSU3LunAyYZWdfLBXmnP1DjSCCUSxQX2bHSYJlgYo2&#10;ssoIUHJcVcChUMNpsbKioqay4vKZj8V4CDuMrNYkhbdh2fTYDTHhZw0OTm9WafT7trUgN0D+bDAe&#10;r+fM5VsB3gg2ObRvd21tLQytOPQHr5Rxbxj8+8DawKlS0ZDDwDY21GPr7fbtjlPvf4AYF1DbJyYm&#10;//pHb1+51eUw65rqqoc6ryVhqVBryQ7dSrDJAwkL8jIiVEqnpx90pBaSDsHHxTyQoWcQaNhcF2JM&#10;3rRxJqkPcHZEUVNqxMoRkmaz90YfkumIgqyQK5V3gLxN+ehcKTUlpA1CEG+4Vb3JaGfLhADdc1wm&#10;IPM2Qx5X/IsdKOiG4C9k0fvVX/pqhSnNpYKp/rOpoYs4ncK7+9Ljd1JdH6aHrzQWaXbsWCDxNBqM&#10;RiJBxKXVmvtHppD3Gple0BEkweFpn4DNOIV8JLGGtGc25zfj9/uicZhfJbkyHAmPzwTCjq0fXum7&#10;cuVqMhJgYx7N+GX9+Hl2/JoUelZhPJEnWoh9Zj6KeXCmUNpG4OQECtIg00l1ZPzErvr/4R/9A+TL&#10;lqaAQUJO1FlYxLbQmuT8ixmQyxbqPEshj1keQAZLkgE/GN5Cd4dMu9n8KzViLvWGU5OTkws1Q39f&#10;jwhQclzxVYE/I3bKOu7ceeuHP7p1+/ann36KnUfIg8j98kvf+sa2XfstjQc5kILerm44qm04pqk/&#10;oilrN1kcGniNzH+R5xxe4od2NHKRibih5D/+yd9++OlpMCMe1DK7iYtOZ8pEItyJpDZRBhmyErFI&#10;U2Mj2kF+GI3eBKIUrZV902Gd0cxM3ip3Glsb6206RhWZQq6Y/DA9ipylrIvBqIVYa4keIvO77390&#10;5kZf1NKU0fUS+srgzYweC2H57OkraVRunzSlJMqIzw1/rBW/yWgHK4AAJccVAPXhJsGDiCWBwxvD&#10;w0PvvvMuHhX5dHBNTc1zTx4tN7NsMsRP3mL8o3xoOj15VwhNOKzGPKnrQa/YuBwcGg6GQn19fU4u&#10;zETcqpr975+79dnnn7976r0bN26wiSCTmj0l/eAS1bPkSNKu6jTI/VAEopycmoHsKUlMGhNXtS9u&#10;qhG1pkF3/OZ4PGBu5m21UrLDefRQ0vZ8/FII74ipGIRTbLMyMT8b9+vjM06H7cPPvrjY50s7mjMM&#10;0EtYrZxkmv3loji3kMKkTFzn7OzqKuSE+xKmRqusKAKUHFcU3rnGkWjh5DPPfOfb337llVcOHjwg&#10;dwnu0Gk1CHwtpBJCNCCGpkTfoAA1Nh7Asb88J9hgePnZz0/9l7/6CdIbWGxOb5xVMwIL9z1X63tn&#10;LsPPkbVVaVWcdCwEEX3uX5KLMlG6h4chORYVucDaOIw8NjktaEwykaUtlUxxO1uxk3XWw4zDzZP8&#10;ID9dFk4fCHWRGjif6j+jc98SRq8KUW//6GTHWJixVhJmlJsqRHHOXk7lzqlM5YWwdp47I1vvnm++&#10;UcZwu6Nj1UKCrsbdvGn6oOS4SkuNfUZE7T58+JDS+jyb1qrXG+VVpVs4RzX2JCFUQr2trKqqq6vP&#10;E34GFQeHhhLW+pudPQ6HU2UpTdlqkfEK23Ni0RaVsyHtaEwYSoWwW4x6FeQogg1nvSyvTXp8ruLS&#10;2U1I1h+KEsmRXBLrWUo5lUbWHIlsuChCKbywZIBy1HCOWtZcylsqI8bqoYghjdQ0nFpu5BEFvQxt&#10;V9maTPGFD3gOooft3UoKlrGaXUw1zh3mt6qt0i1Iu1kkApQcFwnYshaHV3bPwHCQteEQm7psq9pZ&#10;J6STGrUKO261tfMmI0Wt8xcv4TQbE/MFONfwYJ9k2MW24GzyaBh/2aJGpDEQDS5kv4IRRh4yglng&#10;CCPOLIJYcdpjz+6d2NbU63RWs0lEEur7F6GJBcW0DLosUHtV4jfHWQabqqRVVbY1ZqrBB8ZcCjuG&#10;fCBPSdk5Py9tQTKk0aU1kl0rg3al5eDTUgqKAiJ0LNcYaDvLhQAlx+VCcintSIIFGAuH2PD8QO5L&#10;hsAXsLEgamGeODrIFttxtzvlahE1xqTO4eVNicAMH/VLp9xmJT9sEUpGXrWOK2riTC55ZFhsRAa6&#10;09XjjaR37thRW1ODAcBv/Ikj+7ThMS6dsUG5uBktSvJSNg3uwHEgJB1EOoQMVT1Pm0voTkn6RPpb&#10;3AwVpXPK0cov0Tj+BLymxMTxo0ep5LhkqNewIiXHNQSfQawdxIlRuTvZmS5+9JqoR6o/B/YEce4l&#10;z7CwF2nUa4xMDAopo9KJria29giS8z0UQIHQJHy5QZTkiodUCV9pWdnIDFJOm+vrao1Gyb0cD/CW&#10;luYjOxqlMLeyT01G9wgjJko2HPmab8NxCYyTIaIqTb0ZFmG59yUwo8yGpP0CdwmUg1HOfcGbhmjZ&#10;qqlLJ08coU7gC8K1PgtQclyzdcHzA7dHs9FgsTl4/zDvH01N3eHDXsRV9MN1cf6rvLz8v/+937Wx&#10;USE8M8uABkmVxg6dfwguOGIilLOqMIy4kIn+wWGBTwmcdnB0AqYYUhLD8Hk9YvpBHjEV0r9O3kQC&#10;WIk9GYGb6RTHbykdeuYjlyXQVgaf5uTKZVkkueX5BpnN7Dn3Fgqcoyo80VjifOLYkQJDly/LHGkj&#10;y4gAJcdlBHNxTc3Gwrn5zmfn/fpatuFpnNiDig27DUwxGZEfs9vF83bowD51bFqKgSjRW1LtvstO&#10;3zWlfYJ3KOc42LpjcWdb5927Zr2W0Zq6BydC9+NQCIKYTPEMjnhLQRUFNhVRDZ8ps6jY0LgU52um&#10;W4xMc7ZynEspRDAspIxSCpu1Qc3dh7JAqtwTXBysD+vL2baXPMNTst6iZpE9QjgGGITwvr17HrGd&#10;xc6dll9GBCg5LiOYi2sKhmOL2aw3mEWEn1CpNaVtsM9CKnzm6adqC4jpv2fPnqZymyYywcSDiMFl&#10;0KkryssRZtUghMRkmJHkR7IFOXdhR08rxMvLy5K8gDA2kXgKgSqIZBQKBcOhgJGJs3GfNj5TJYzW&#10;lBVHojFBZWC8vbpUAFEmWTNOIua7W3LS2YJClqzkPjTULEPw4pDN4scMVXo+wiqEyAoqI6QsickD&#10;W+v37t272JHT8usHAUqOa7YWeMwQKKzKZWJTUemRg0eLzgT3Q/hvEyft/Bfi6Hzzzde3l2nLmGlt&#10;0scIPB5F5JNiklF2upP19sDV++EW2JjGfvV2t8ftYRJhp9POcioSUAtek9jHbK8ra7Im99aYd+9o&#10;TwlMkd3Cz/Qi5mvaWpPQFQkMDvlJ13yjWpAHc8q/mDgmq6ybrckWwkcZjWcMRjnyAncbc06HjCTn&#10;eOQvke4G0XkPttc898yTSxj5QstOf189BGjgidXDOldPYv9A/4g3gYPDUtzp0BQnJltaWhHdtpDn&#10;CobmstKS+upyl1GN0F47t29Dniwvdg+hHrMsL4iszvrQ8WrIfjGPTSeW2fVqMcnDGYhljAajdJxR&#10;o2nb0rK1tdFmtXzy2enRmM6bVHPOOjiTi3CBlLJXs/klx8XiKGvTS2DVxfZFGE3W2ZdQvdAqQtos&#10;hg62lp04sp8kmaHXxkWAkuNarh0OTvQNDo3409gElCKwIjaPRm/WCDhWSEzJ+S887YhyWFRUVFVZ&#10;UVtdhc84xN09PJN2tggaixCckkgSUcvmLhyi7hMSIQT70nGCP8n1uuNjgz06FYNcNvv27kU78DjB&#10;6cOBsI6xViMvq2Tshp+NkBA8fQziTj4cJHyh0S3gKwNyxPgz5Lj8QtmCPa5cgYyByVSb+X0i0OJk&#10;njl+EFE4V24wtOXVQYCq1auDc45eIK919/Tc6h2XRDNymYoR8HXa4/d5HxxrKWR8ECFJxjt84Dmt&#10;oHcwphKuuJk1KNNySZq7WLo9qi8b9wRiIb+os4/7U3ApB0cT5yFkZRkZHkaoXW7mNgvbN58UfUOp&#10;yU5EpF1Cvq08ImE2M8qFs00oGe3IBQoRrgtBb0GJkpA4aYp0mtvwLfBaPlJbUURTaxUC+/ovQ8lx&#10;zdZo1hISgmFEjq2AFAmWQNezTx5bsmccrDQVNq0YnpIeYsT4ejhbFovwjmo9Hw0kOQNCSyBOmjbh&#10;hnH85q2Ot95Cati33/rx2x6vv9TEHN7ecKjJqR49z0zfVScCGpiqFyk25oEVQwM5YvrKrVWZdDIq&#10;5le6c0pwiyXNBXchM7ZE55sa8j1UW7n2LVuo786aPVTL2jFNsLWscC6mMYhsn5/54vM742lTxWyo&#10;VxE+NFvt8V/59jdhyF5MSw+VhRj4T/6//6tYe3w240K+jUIcGRT8Y+b4eEtTY8e9XsFcLprL2ZhP&#10;SMX0bLzYpJ4Kiwmtg0lG2MgkW7qV0dvICcUCr/n4DrOT7TCEd2Q6w59KMW1eGsp1uCVb9swpjRK5&#10;T9lyIT3m53rpV1FURSYP15ve/OobBeJDi61zBKjkuDYLhOcTnjQDo1OMxsz7RtJ9n6XvfciFxl0O&#10;66MwIyaDc4e//t1vm93XhIEzYmAsY3pzKmQ6gfR+nMagKmpMF2+9OR5LVx0SXc3I8yXaq7nilsjM&#10;6HhMmy7ZxtkquKJGxljED11QT92Ytcw80iUzY04jdf6mlRyqNGpniH7Z9m6lFpyTGRfUrPMMbK5x&#10;Ie3SJvbu2f1I6NDK6wkBSo5rsxp4GuHHs39nO5vwqxxVqqImGEA0cffe5Qip39TUeGDPTiTkY5GC&#10;CjxITv6B13hyBkYUfIOMbwj8iD9SOifjlAJVPAAi6rE77Bq9cY5HcO67qMlQ0c7q7Y9osCZbjaDF&#10;DF+lDL01J1XNpywvzdgtd0GqL6hZZ98lmYTLp/RiDIGX1uZ+or2uAAKUHFcA1IKb1Ou0BhVOEaYQ&#10;lUdVtTeutp0+c6YQJ8f8PcA4s2f37tryYuQbYPzD4EdkmEGwSM7XL/hHkdAKkR7ZwDC+JFyJE4dS&#10;Plg87umkGBwv5bwOh0s6MyNfnCZprkrZG7KPby8oUj1oY9Z5J5sZs1kvm+8K3EZclK1maayaMd8H&#10;FBn3W8ym/NnQCr4vaMF1gQAlxzVbBjzJFovZZtSyEOj4pJAII6zh5OTUo5PjrFha+tLTR6oNCSY8&#10;LszcsybGNaHhY9uqnIyPCU1WOM3lJS51cFTEae7xW4K7B47oon9YG+jfXqo2aZjxpFm0VT/ENQtm&#10;sr8PZE4iI5JaTgEtY9uRNJPBXHJFpQWGdJSzuwWJj2xuLpZzM7pT9oLAQrF4Eq5Ua3Y/0Y6XGwFK&#10;jsuNaMHt4cmEXyGnVsN4K0x3CWPX1KHR7Tt2PuKeI+kfLdfV1uzetePw3p11Lp0Q8aiF+O6dO60W&#10;CzIxtFQ6v/L6a0/uaTKmAxJNIOa21qRNeI9srX7txZNIpQBdkw+MI7NoTqrKP8XsTT3MlBhwM/YZ&#10;le0sSGeEMZVXNjMSyitwBQrpMXv6cq0MbuUMTj9vGBgaLrB3Wmz9I0DJcS3XyGQ2280mBI+A4RiK&#10;bTrs9no8hT/e+YcO5Xr//v2vvPQiAqPForFnn3naBQc8uxnZWSsrK1xOx8DgUKJ4m6qsnbOUYM/R&#10;6iyur28oLi5+7uQzDdaUPT5qiw1KivkjXGQuIBSiTRfIR7J4uCALZ4uiBXaxBNLPP5i0yIQ46+0O&#10;pAufe6M8Amy06rpAgJ6QWctlkOJyD/QOTgdZew1rrUDgbt/UcDQcamrMlyOhwBGDYtA+KBKeOs2N&#10;CIKwByF/jAadVsXCqPreBx91hi3wA0esM7CzKuFvKTe3tzR8/Onnp97/0BsVkBNKzwklNkMgmpQS&#10;ovqGBW8/Y3ThRHbhAyDMWGB5Ukz5bnj090ThuvOiBpljqAyjYvhyI799W3ueQMVL6IVWWSsEqOS4&#10;VshL/eIpOnL4cJs9pRu/YHDfcsQGOT4phQZ/BD/H7PngWCEOaxMfmpbm5tdefYUkRGT5BCQ6/Icw&#10;4LvKuJPHD2HLrHfMEy3ZlyrdlarYH9SW+z3T6pmOxJ2fpyZuM0hHo8imkB+4+XYYF4Q7v+K8YPWM&#10;AvNRcwbtLplD5Yoqf78r3Hn82BFqk1nsGq3b8tQJfM2WBhFxIpEIeKpr9rrX059IJn7xG7+wY8eO&#10;RY0Jzz+SH/gDgUQ8gYiQ8CYhkgtEP3RBjhUqG0T5kZHRH73982GxXNRauFSknhn+7d/+7b7+/lOf&#10;nB1J2pFBe648gkUGx4WoTxJsJQ/wQrfzZG16URPJLkwY9hEbWVr1RU0BR5ts7iv/+B/+A+xgLK07&#10;WmsdIkAlx7VZFDzzM273Rx9/fPr02Xg8gWhjEOFKS0ra29sXOyAw7KXLV//ir/723/2H//Dv/+A/&#10;9/T2YXcPMuDlq9fOfHGuu6cXeReUbYJJO+/1zEQ5kdPCSq4P9r3w4osoc7fz3kiQERHIR86IgPMw&#10;tmqufAdrgIfj0plxydrxozDjkoXBxeIvdRQc37F9O2XGxUK3zsvTPce1WSDwF5JHv/fRZyPjk9gH&#10;hLabSiUP7N8Pz/DFDgjHEG/duavXG3Zs2wqzMNRk6NHvf3Lm9I3+e2O+4ZERvYYrKy2WD/zifOGt&#10;27cHgjhdKLKh0WcObD2wfx86Dfj9Y6MjiUiAQ54vpKgpeG9xwQEvmRwX1NzzMGAeR58FB4wChY9Z&#10;lQjU6oNvvv4qon4U0jIts1EQWDO1ZaMAtBLjhJj26aefDQyP9AxNFDusW1sbgoEAUiMcOHCg8GdS&#10;Hhh4dmbGjbg8drt9fHx8cHDoBhIMBvWC3i4lNoh6ylS+3/ruN/ErqQJx7OKlyx+du17stG1vrj18&#10;6CA6hRh76dLl69dviAyLbK4+yxY49yx57oSzMkzJGYrqKqjMBarG842koBGmY2WM55uvPg3HqSXD&#10;RSuuTwSoWr0G6wLZ7eLlq50TCcFU6p6eOPfll1337lks1iUwI0YPkbC0tIRwn3R8jWX7hidFUzGY&#10;Ed8IKp3bF5yellJxkQu9bN+29ZfffPGrLz1z5PAhVIfsee78pXO3+33aihijq6ooUwUGJRaN+cTp&#10;u3AaJ7UKVFRRjASync+Rew0QV8w9eyKL8o7MGDzidNSVO6qrKtdwUrTrFUKAkuMKATtvs3gU/X5/&#10;JJHinLWiwZEQ1TCbvPjCC42NDUsYSsZxGlASElIfP7ADLuUk9xZSL0BQNZkeikptMpmQtLqkuJgI&#10;R16fr2tgNKIpFiwVMWtjV+9gmUnUTF7lhy8zEbc4ewSbXIVsAhL2kb0aMxi/cJJdAhoZVeYTXR/R&#10;O1LuRUo7ngq1NNTSGGWPvljrsAVKjqu9KIjh+Ed//N8SlloGob9T0d1tTd/5zi/v3r17CTtWMMX8&#10;yZ/8ic/nU0qF4MGXX3ju6y8e57y90vfphB3HYixyPPAc8w0FQ2NTbhaBKjgVQkCmqo6Mx/S8wKpb&#10;nuXqn+BsVYQWC2FGWWZUFs4pERfSWs61Wax8vSg6LqRxuQwbmT68o3lLa0shtVb7PqP9PTIClBwf&#10;GcJFNjA+PgHJUZy4JfZ94mQC27a279ixfWn5RiAA/sZv/IbD4cgYAtyD6utq64qMutiUPjTwvW+8&#10;ZrVaoMt/+tlpdJ1RGNmrvzx/XmOSIu7MERbESVeTUL5nNhzk7H+FXUShJudhlLqqkgfJ5yUzIxnI&#10;fGSUkweVjpP5NWjSrLLxBzyo+EkePLLZzri9cJkqDB5aaoMhQMlxtRdsaHgYeWIQF6emvPjksX3b&#10;d2xf9hHgka6sqPjFr732ZFvx9958oba2Ds/z5StX4Mb4/b/8G5IRgVxgMXw/MRMQjFmxthT5AAof&#10;ocyMchVCJUrGWQIzLqNoVsgOI+lOKSzn5vRU1GzQcMvqsV841LTkSiNAyXGlEc5sf2t7m8NqxDmK&#10;LW1tkK+yRbnlGlCRy/XiC8+1tjQjiGJvb9+7p6+wlrIEq4dFm3SBB35waOjHP/qxz+dlxRSTiolR&#10;D8KXwaU5p3S2oEEGDWL/VOa+RyTE+XDIZtsFEcvg1jzsXODuAemRTccqSoq0sy739Hr8EKDkuNpr&#10;CjV2357dGr0pLTA4O1hRXr4KI0C0mGhS5HV2LZu2Wh/sP46OjgoqrUar47z9lsS4LT7CBkakY4Kz&#10;xpyMS2YlJUvmYcwlSIj5CVEpjeZsPCcvzxFZAYKwXL2QkUO21KjYkpIiepJ6FW7gNemCOoGvKuxQ&#10;Y+92dmKXsLGxEZ5xSOC5jApjnpk4HY5UxB8PeyqLrIg6Qc5uo2sQpc/vhyfKvp1bLFrW6/Mn0gwX&#10;9wqcnikgo5asfq4qiAt1Jm8dZm9BLij85mk7Y6W4RKCpWL9351Yz4irR63FEgDqBr96qYue+o6Pj&#10;/Q8+gPX4t37rt5Y3ukTOaUACOnv27L3untbWtj27dwSCQdjEEbdM+ZzjoCF0Ydh2rly9+s6770eT&#10;aa2jWnDUZaQbLEiYWo6j0BhbhgGn8PdHRt0M7i5EzVe2kKc1xCc2J6dePrpt397diOGxevcQ7WkV&#10;EaDkuHpg377dca+7G6o0ZA2lbruiIzhz9osPPzmNdDH/8l/8rzk7gjB74eLFzz4/w6uNPtEqsFrW&#10;YJXcjBRGaiVbZUuL0jYl0sDeL18IjRYioC2hnQw6I9Jx/sFnj4RUyTmdB5iEpw9Uqd9843XE9VjR&#10;5aONryECdM9xlcCPx+PXbty4eu263qBfNWbE3HA68Lu/9PX/7nd+c755wkX8rR/+aDKu85qaGVsV&#10;aylmNfqM3b08e3li3K+ZuiH4RlBlCXSWPapsk4isHSs/zDed/LaXQuwtSsN0xoxIdS4dqzHGACxl&#10;xlV6eNaoG0qOqwS82+32ez21NdWrbNyEuQCntssfNvtAWoTbIwzliNBz8+ZNKbaZb4if6hSSD7x8&#10;lDySrdjOfZMMq92dvCBy9srczi5LRZfIbnm2CPPo2sqf5M85vyxwdA8aEQUVn3AK0yeOHKCHqQtE&#10;b+MWo2r16q3d56dPIyrE1978KqLmrF6vsz2Ba3CAGodzEslUOpWKRiOwvZy7entnW4uKFU59+Amj&#10;tyFFNQvJcTYYTz5R8b7fIpuKaX3dXDoSs2/BOcjlmlHOXb+cVJgtqC64Oykb3PMIufOq1XxKF5+p&#10;sqkO7W7bv3fPcs2XtrNuEaDkuHpLA4MMOV23el3eZ0YcNPz5z98Z8UZDkXg0nkilcTZQg3OBOABX&#10;blUPe+Oqki1KUiBioyy45eDKdMKcmHBykRneEjNWMFJuwoeuDPbJpq2MrUB5my8nbRVIjoUDm1/7&#10;VrYzp0pj2fxDx7aUHNi3u6pKOk9Jr8ceAUqOj/kSQ4OGwPjFF+c+OX+ddzWzah3DaSQuu38eTnL8&#10;VulZ7YPIFBmym1KQnAMLvBn3utKT8TQTNtXhOHYGeyr/lIU1Unc+7luW/crC13I+c1N2C3PkCCdR&#10;9+3/zz/6TTnyW+F90ZIbFIHVlmI2KEwbaNjYRoScKA8Yzza2O2929rBl2ziElkAUW4QyU1qWDU5E&#10;7kF5NhFg3V2cpwexKpTVlXOXOAXMmI6KsYDXMxNhzbBrE14TwjP85J3UyFU+KIU4k688NJR/V7EQ&#10;zBfUo+drpHCVnAxSiAcb66qXdgS+kInQMusQAUqO63BRljgk2FgmJia+//3vv//++3ITUAfhc97S&#10;WCd4+nD0BXmgVIEhNjojpmNIhyDGg0SaQyYZe2rKqYpbmSAzdplNJ5lEkPcOCt5BpI1VcqUm4a5g&#10;ptvKjY21NarQmOjpF8CJfafT47eEeIg1OFjDXB6VnGac+ehsyUSZ0+RSCIJ59lUzqktjY4RU8sE7&#10;o5D2aZmNjgBVqzf6Ckrjx3MeDAbPnTt/4cq1AK956cjO5557TsloCDbR1dN78fK1/Xt2Ig/X5Izn&#10;xs1bokpr0Otmpib4dMpsc6k5Jm6uQSRwfuoOn0rxqTi0b5WlVFW2FeIh6UWd8NXqAq+9+Fx/f39n&#10;T1/3uI8P+8RUFFuWnKMGcX3m/pvtm9BWftuOrMLLHLco/VrZhXI3YFGLumDXYEZx/OavvPnC9u3b&#10;cFB9UY3TwhsXAUqOG3ft5kYOOw8U5w8++uR277hYtk0cOP3P/uf/KWNrDGdgkMYLxXBYEEHSUBOn&#10;qm/eunX69BlQA341OCoSlhrR6JIMIwzDx4Ocfi4yOTGVSP/GfaWpkV/57rdPf3nxyp2+lKEU8caV&#10;6nO2ESa/WUZuOZtJs2W3jG+UW5ny58KJNYNJM3j8ob5EQRce+caz+3bt2L76xrQNf3du5AlQctzI&#10;qzcbc2xiYvLUR592TMQ5azmszzvKtd/7zi8pxUY48Xz88SeXrt9KsTpWb6m0cEcP7kNuwr6JAA/Z&#10;UK1P+MYgHrJmiekkFVuR4UAiEQFBKERk3apSef7R7/z6lStXfvD2+2LpDkZvJcYKwizZglshopzM&#10;Svno6eElypAWZeG0kO7mo/I8vWNXwZac/NZLx2lQ2439qCx+9HTPcfGYrZsaICaEAT9/6fLtsQjn&#10;rGdDE07B+/orL5EBQqKcnp7u7x/4Evr2pSsRtZMv35O2NQ4FVZ9/cd7n9Yi2aqZ0G+9sUhU1ClEP&#10;qZWxJyiRX9SnCY02meO/9p1vQT2/fPV6SmsHM+Ysr8QmvxxHNhmVjRQo9xFGJhUzPudcGWVHygLK&#10;mWa0g1eOnOaBU+tjaTYQDGVkpFg3dwEdyEohQMlxpZBd6XbxPCMy44cff3qze1g62hyZqnWonn/m&#10;hBwYHAIj8lb/zU9OfXylJyGwHPy0sSeoUjO2iomEXlAbdLFJERuLIAl7NTYNlcLmQxJW1Nteov7W&#10;V19BiIrTZ870uhPq8q0yqcnUQ0TIDG7NAwLhIyUrLar6o8O7IBfPaeuQHHVMscuxCoFCHn1StIVl&#10;RICS4zKCuapN4dH94MMPEUonHg5Y0969VYbXnntqz57d8iCQLAHCjjcYSVuqRUejkE7MMZFaL1ir&#10;I5ylymVSwXFnnotQFeK5ltkNhw4eSCYTp0+f/uT0ecbVBPlSktr4lMinlexGRLlVRaGAzjJGKIuc&#10;yhdAhhgrUzwmiLfOzuaqioqKArqiRR4rBOie48ZbTrjsQGX+/PSZC+fP1zfUt7e1Y5ewqakR8Sxk&#10;iwEYAamoIVde7/fw9jpGpRX5JKuSQsjMPflxfwXnbqouO3N7RLBVs7NZqoXAGKs1E18cqZjAa6KT&#10;x9vKXE7blUsXJ6dmos6tjNEphmfE8BSM3SqnFNlslhDF9ESHunwRKR/m2yLMuXeZU6pd2soVuLmJ&#10;9wqbTmjDw+21Ja8+/1RRUdHSuqO1Ni4ClBzX+9ohag6CR8C1e2RkxGazDY+OXr9+0+fze+Ps9vqS&#10;F154HoZp0BPkROVM8M2NGzf//tTpGLxz1HokvmLYh8IOwpmbG7v8O9/7xtDwyOfnLgcjcU5jTMfD&#10;HM4RmlxSU6KgCY1srTTv3t7+6ZeXZibHYqEAW7GHE5M4YhyJhBl7LYNdS6jqsG6PXMa/qur9eeTQ&#10;DKGycPtJxubgkhdsvnaUO5iyCAmPHWvg7otPHW1rbV7NKEpLnh2tuOwIUHJcdkiXucG7d++CFm/f&#10;vTfj9hiMRkFjjvAqITTFxwJPP/nkV15/Lbs/SD2oAsed4dGxq7c7Y6GgyHB8cRtnKVUyFBcaN0WH&#10;1BxnNBlbmho9Hu+U2zsTSgrFbZAfddPXj+3bdvTQoc/OfHHmzJlil33G41NrtGq1BrQYx3lqyatx&#10;9v5JhJPdH+u2vZp9wlo5tgw2LJwcMyb4QOddvAovb4xKgmGuxAlzmwksqx6/+Bvf+WZTQx1131nm&#10;G3rjNEfJcb2vFU5G/7Pf/xdC1WF44QiJCMeK6qR/Z6WxvbVp7969OUff2dn5xRdfvPLKK3q9YXp6&#10;KhyOTE5N3e644xVtSWsdZELpbIzAsyoN4tRKLaSTXHBUxYmvPnNUrWI/+fxMOOD/lV/5Hmw775x6&#10;v29wtL62cmJszG9qVAVGUsYiFgLj/YtLBFNDF1TwAC9+YNKZ08of3oLM0GezuVKSVu/zXR7l91HI&#10;MY/FWTacq4Q4N3z+V7/3nfa2tvV+c9DxrSQClBxXEt3laBvbiwhGe7E/wDhqDSmvlffq1ey3v/n1&#10;4uLcu2Dgl//0n/7TkSNH9uzZ89nnp9//4MN4MqVxVPPBiWQioa3erRGTmlQgFQuniraJOotMZEw6&#10;bopPVNg0TbVVhw8dgJ7+B//pD6c8/qrKchUjTLl9os4asTaxAg+ztBS9QqI3QRy5yAkJof7pnPJd&#10;Btkpy2Rr2UpyzIMcYdX5BM85E/N9uzkpSVrD5xzkmE5gFmiSFXmpJKdRz3T80//xdy0WCRl6bWYE&#10;aIKt9b76UOuGh4b7RyY4lbrFybx88onjRw/b7TblDpo8B7g9Tk1N7d+/v6GhAV/y6XQ8HgtHojjy&#10;wmjNDqNaz4dMTKyirDiuK0qqrSLLyVwDpTjJ6r2RdDISdFhwsFCHjDc7t7Ud3L/P4bAnEvFkLBzy&#10;e7XxKSHsAZOyQlIIT5tVacZRx2sfZDQkg5HJS0lP8k+kQM4p5FyP+UpmbCPm3D18wP4PJFNRTIQ5&#10;Pi65cEYmtLFJdWzGkJgx8gE+NN1UW7F75w6NJjMI23q/Uej4lhsBSo7LjejKtKfCAeZwoLbMsXvX&#10;TsTKnY8sPB4PbDV1dXUYBQJ9o1hbW1s6mWhtaiiyGRGyO8yroqLGn9JFNA6Ym5XEIXEVFG2NKRIK&#10;3Llyrm1Lc01N9YkTJxCKxu3xdgy6PcEYzsqojXbo5GwywkY9iDQhGIrgKkTMMspLHmH2UAvnxMKx&#10;zPbXySBfuVMgyYWnYGuqsnHxqR6Nzoy3jkqjUcEHVEDy7nh5WenW9vYMA1fhI6ElHxsEqFq9AZYS&#10;T34sHh8YGITAWF5WVqCJAOSIxDXFxcUQJ7F7CPvMv/2DP4rbmkQ466i14EHMXFZC52Qu/B9EKobn&#10;hy7+49/7B5WVlWDba9dvXLl2zauvh+zJafWw7YhCmgOPJEICwlQYXaxKne3emMfekiHuPfoCZDAj&#10;aZ+Qo3Jg+FOKGhGatCcn1SpRbzBNRFUpY5mAjU7sFQRGTInpAwcONDU2trVtoeT46Ouy0Vug5LjR&#10;V3De8cvEB5bEo45jfx+c64hb63FIBj6PEnvM8qMsPErlo17R08vaa9IjV/7P/9+/nJ6Zeee9D3B2&#10;G+q2WNwuzvpCypS6IHDzkWD298ptwfzN5uTcbLFRPs2i3PRUsSLj6Ul4ho0GI+dqSLA4JjQb3XJ2&#10;Soxv8EiT/eWXX0KW2gWnRgtsBgToCZnHdpVlvRJPe3dPzyfnbyRsYEYVYtnirDQ7fg1CosyMc6JW&#10;zGtg4sxM17MnT4JWPvzok4Hh8XAsyVsqBY2B0GL2HuJ8CCp3AGVRLo/YmC1+yi2TueTZecyvqku/&#10;JgKq6Q590qsyOuPOtpiuSNDZ5pgRLwqIlBwHf0bKjI/t87D4iVFyXDxmG6EGiAaByMhIIUZNT00F&#10;gwFhsoPp+1Q1dMacmlabnVCu56Yixd1hENqW9w7ERF2xy/nC88/iHM7xo0eaaioQP1wQeCEwgbN0&#10;SrYqBAalTEc+Ky+5hWzRTyZTWVYl1JlBoMqdTew2kD9JVCG5TS46k+x8Tz12OeoZD5kaxLKdMLtj&#10;c+Dh8bMgSOyl5iHoQuZLyzxOCFCDzOO0mlIEsxs3bkAS+tPv//nFi5e6unuCwRBC6VRUVPqmx8sc&#10;RpwRTqotfs7Jm8pmyZFV8XGd526a1TB6u05vqC0x/9p3f9FsMul0Opyr8fp8w/3dQmh6NsS3Xc6v&#10;sCjUlmyBySMtKmXeDAFTOTa4c6YnO5lUAkfCuep9OCUp7zZkjioVrXYaKmdz2Eq7k6ueB21RkNLC&#10;q4AA3XNcBZCX0gVODeIRxcHBxVaG4eUP/+ufeHx+uCMy1gpVMszFfGm1zmBxpBgtLNRShFrYZNJx&#10;MRHUaLWIX6vSmkajGr2G213nfPrEMbPZhEYQHPfTzz7vGPII5lIEvmXubzgudjx5ymdvIJJv8hhz&#10;skXXhWU9Ic1I+WbnrDQkFlk27cLP0ZTy2lWR6rLi+prKlpZmu20u38MyTpk2tYEQoOS4ThcLhmY8&#10;wFqtdrFiF07U/N//+t8YzZapiCiWbBMibgZyn70KNmVGY2JTIYQpU6k0FWbBqoo7Hc7nTj791o9+&#10;Eowmd7Y1wlaLTTcw409+8tNhT8Q3OcwVt3CuxvWDkcybefYu5xstqZKPTBFnCMb6VFiMB3a3Vj3/&#10;1PGy0tL1M3c6klVGgJLjKgO+4t1BrZ6agp15+kZnf8reAHWYi3tUiQDyoDBqbXtdiUXHpQVmW/uW&#10;mqoKnAMBZSCqBcLiwnGH6JIIBPn3f//3t4c86YiPLd2KE9nZg85PNCKOnUg5Dh9pRzun/Kjsd2Gy&#10;U4xbtiPlqaXsUR0ebyvVPnHkQHOj5E5Pr02IACXHx23RBwcHXS4X/r11+/bghNcfTRVbtcf278Ee&#10;IjTL2ppak8kIY4vBYJhPZ4dGf+bM2Z+98y7IlLHXS76B2G00OOfbcJwT4u6LZIhmBudwzl4t5cgu&#10;4MpgK1nnlTcHF1acs5J5ZXdLDg7m38R8uJZoCvWdPLjtqSeOFTAJWuQxRICS42O4qCAC+DZCHozG&#10;YolE0mqxlJeXLRjI2h8IXLp0qaqyampqsuNuZ3d3DyKkGcw2r8fN2+pwsns+SXCO3SIeHEaE6UaM&#10;zHCues5SJpcvZA8xYxnm247MuVr5VWz8Kuc8KIQfSdc4QrOtyvKVl5+zWTNPRj6GdwydUi4EKDk+&#10;hvcF9GKkwdq1axcc9wqUlRC55+wXZ6ORSCAQ6O3tC4aCepOtobZyeDoYN1UjwC3LqYnkmFOOQ/5r&#10;W6gH57hjgporaWX1NiWTzqcgFyISkuUpUBeW1zJbGlX2RTAho8ooKX3Jp7Thsf3NxS8/fxJHJx/D&#10;+4NOqTAEHmlXqLAuaKnVRgCHr48fPw65T3b9yz+C2fiPw1qN5rXXXrM5nNF4wlpUFg367nV1qRhe&#10;yj7IqaVg37NXzqbUUzeOH96b4gyqmgOS0w+nypDmlH/KZFc4LrKKnV0lJ+spSTx72LIXJOcf4MYu&#10;CVHfXLPYKvV0swOnX9jX+AtvvEaZsfAFeixLUsnxsVzWJU4qHIl88eWFM2fPlJYUz0xPq7U6d1RU&#10;FTdLSRTU+vkaFYITbY7UnXt96sYnya4e4aY5gTEyw7v7VVW7GNWDLUil1JbRbG7J9GHnmzwip8zC&#10;cpncnC6krImJg23VTfU1n545NxhkGY3RpU3ua606cvgQoUUEixseGVGrVNXV1RnkvkR8abUNhQAl&#10;xw21XCs5WJyouXHr9qmPTvsCwdefP6HiVJeu3x4anxaSUa58O2uex2adiouenhJtfIYpEh11klSI&#10;/yVC2H9ktEYuGWHGr4q22rmfsiJB5JcEya+E3TL2B/LsY8rsPG9o21S0mPE+uW/LoQP7YZWKxeKf&#10;fv45/Dr3799XU1UpDwmdTk5Ojk9MbN+2DT5VK4k9bXs9IkDJcT2uyqLGRLijkBMd8hZbzvYhKN0E&#10;OZ46ZbFYv/71r92+dfvDTz4TUom0qZQr3cpqsiRHkWdiAWTgEoLjML+knK33jyqLnKdXTEXEku38&#10;8EWNWsWX7ZIt18o9vpziWLZUKHOcsm7++RLqJE091CBINhms0EaeO7pr29atS/CxX9TS0MIbGgG6&#10;57ihl4+BUw6yVyOjdP5pgF/gHP7pZ6eRkjBnSVIAhumU2myxOxAye3BwoMRlVxssID5Oa8g07IiC&#10;KuZRebvFdEyw1aWdzXIQB0l2VGmEsJuJzDAxr2ipnM+nR977U37IHp5SU86jUGdURK2sLVdkmAg0&#10;mJNvPHt05w6Es1306aONfa/Q0S8SAUqOiwRsnRUHBehnrzzjAvH1DQwi18Lpi9fHxsazS6IA4jae&#10;u3Dx7O3hoL5qaNKb5nm4/jQ1N4t6G2suyUFJcb9DcMPyk7bWSpmsH96RhMUXW3X85F2NySmay5Q9&#10;Fs5ucq0CBUxJo1fseJLqsmEan6HjN1hTb774JI4GFiJor7OlpsNZbQQoOa424svbHwI1Op1OkNR8&#10;zYKM7nZ2vv3ep7fHIga1iEiuGSVRQMpw/dmZc12TIV05J6YrS1ylJaVPPPGEXm9MRwNMIkiqPOA1&#10;PmlI+9NRf5i1wDmcGLIfYkBLhYBkLExSdEGizMw3UDg/ytRG+FEpveY0s+BLED3xapR7IbXAhpqE&#10;p62+okqxq5hnLQof5PIuKG1t/SBAyXH9rMUSR5LfkApl+Ytzl8aZEnUq/PzJpxBUQtkNjDCIE/43&#10;b/3kxkgkoi9HnB7BO/T8U8disShij5+5clus2MsYHA8xI/5IRmIT3SHWnjY95On9QP/VGJOptKg2&#10;4LRMgbPKVNsfrpatIwupODfdkSGTys7eMrXNfpgjbl3a31BfN994YHv57LPP4B96/fp1HGzv7e3F&#10;JmyBg6fFHksEqEHmsVzWuUmBGkZHR//qb38wIZQ02VK/9zu/ppwtKAAu3//mP/znpKuNQcJViFfB&#10;0SfaSp975kQsFvs3//4/R5xbEcUnY8eQnek0pX0qS0lQXwn6Iw1mONBwgRFdeCTG6tP+cVXrC1LM&#10;i1xXtnEmQ15TFiANKI0z6c539daStKNBCrqDU+EqvcjORt8hUR3xL/5Lx3WhIVjPNSZ7lUP3G7/y&#10;y9knhfCGuHO380fvfBSM80w6hsAc6VhEo9P+xq//eltrM3XieZyfkLxzo/EcH/OlP3fuXGdXT1pj&#10;dOjSu3Zsl1OjwJKD/cf/8Id/nCjbKx1oAamkIg42ePL4AYTqgs26r78/5e7DwWrWXCyRDZLGzBKO&#10;PjxUU1E2jvwxplIlcSh9a7jwhI6JJdRWvRjnWbUUCHIhclQyrFxW2T7hTeU3Kns1F5lUhcd18Rld&#10;bEYTHNGmAkI6IWIDVBRAi5q4xxgdffP5o8cO7t3aWP3MUyfu3Llrt9sz8sPc6+75yYdn/doK0V7L&#10;ICW3o54racGH/rvXkZUMSXgoPz7mD8k806Nq9eO87niqYVpJJSJqb98vvPG6bLcB0UDd/unP30kW&#10;tXPa2RNyIq9JePe31yFIF4TNi1eugorUag07lx1BQIoVVcLHBsfFeGjCFxWMJVIlstWYDCMMj1Lo&#10;E1VqnFxUcVxKa2f8w0hNM8uts/1knbHJr1DLhJhdESSYKt0FQ3naWAIitpZU1pYXwbVbPX3bGBm0&#10;hPubbclDO1pKS0rq6+uRhRHbjmaLOUNZBg7vfvi5l3EgPPhDt4JK69NVvff5eQiVvX192HyY12vy&#10;cb6DNvXcqOT4mC//0OCQwWhsqK9FrEZZAgJBdNy5c6t/MmksnzsEHfPXWYUnjx0yGgwffPjR8PCo&#10;Gnqq0Y6c1AyC6/AJbWSswsxU2dhILBFUOxmzRI5z19QdqKKs0Tn3ZzzARNw1pY5YyJ8wlKjCEzZ1&#10;UhDZtMqAvjIEwAyTS8ZiZEiOOSQ4KNRas6B38oaiMK9B8thoUkCSVauWYUXB4ixLQYJMp/0+OLYH&#10;R8fGmpuaEI5Ipmko1NhhvHS7V4Bunn2p1JG0+haQutfvnpmGNFpcVIxcDI/5HUOndx8BSo6P+b2g&#10;1eng09fa2qJ094FODced4ZmQqDYK7h4ExHUYuBN7W9vb2iAifXnuYiDgx9lBsaiFMbok2Y1P2dXJ&#10;F588fPDA/i8vXklY6+XMhRJ8MT8fGOec9XNQJoLYazyyf3drc0NgchDyY0tTPccnAtEUjuiRMjkV&#10;1ewviaqOK9tsLfvicOBHsr2o1kmOR5YSQWOOiVrIkjNx1VRY8Hi9Hd2D3UNTt/rGU0G30+GAhyNC&#10;FpGss0jKGNCWsbqcqcBZkdMKOntSbZ70RUdHx7l0tLam+jG/Y+j0KDluknsAEbcMBr0UzHH2IoJb&#10;MBi8d697enw46Z/QMklBY6yxqZ868YROp71x8ybC5arV2rSxlJH4btaHhuPS/tHnnzoqRYocHp2J&#10;MoykboswbcMYwppcortXpzcKWkkzxVkaMew+sm/74NDQlDcU4mwwfCfCvrh/WkBaKxzTvu+XIy8B&#10;oT/ln0oCzdC7ieVaLpCllUssCXFS1EjnwUWVPpJi45w5yuiTauvo5IxnYnhoaBgHJa/duHVzwONh&#10;HIyxWKbszNYk2uXwJkBrMVEzMjyUCM40N62j0Oib5DZek2lSyXFNYF/tTsE+p8+c/fCjj5Fvy2G3&#10;ffL5GQT6TuhLOVslLA8qtabaykIqxEmbu3fvIkIPgoYLZTsERALXzbr+QB2OeiuLLEUu16Ur17xx&#10;DqIWk05iI1KIB6QjNAwr+EdES5kU2SwZLjHw48MDt6eSEX1FWmePiLpEPK4SkgxoFJx1P53Lww43&#10;kjiZ4Z84H0zZyng+m4lKI5nLpZBrHK82uoOJEV98IqryImeM3sUiPc59Xs42jitJU+TUSc44PjHl&#10;Hh3w+7x+fwA2K3iYynr6ai8q7W+FEaDkuMIAr4PmEdn7T7//l1/eGZ6Jqdm4Bzz16Y3BlK0BRmpW&#10;awRx6BKeXa21jY0NULe7urpmPN5k6W7V5E3p8J+pmGjQ8KtOBaa2b93y83c/4G21kjCVirGRaSY8&#10;zak1otbCwqXR6IJ5hwtP7m+pGOzvi1gaRQiYiECh0iK1oWApF3XIyiAlUJ2PhpRWFyXfyQ6M5Ev5&#10;Jzm+d06f8BzYg3/VekFlhIIPWxNCq+VfH2V30meWS6tNo9P+7v6BO/d6OodnOm7fvnrlUmtLM6XI&#10;dXCnL/MQqLV6mQFdJ82BLO51d3/yyafIJ/Pnf/1394J6obid0Zln3J6r3aOitWpWkpolGiFlZiJN&#10;jdKOITbjnnnmmdLSUvXUrfrKEg5OPGAQUszoutfTi606nHiRjlrDsxqiosHF1R5OTPWo3B3Q3ZlU&#10;FGZr/B8yX5vtTujwDzRldAeKnJUZ57sy7NHZHt0ZFeWTMBmBvgl7koPVuSJazjlC5hdLya9KfX9u&#10;eKyKtZanXW3xoh1JR+uUpqbfK3z62WfUY3yd3PnLOAwqOS4jmOuiKTzD8O7GeQ8kVr169eqNu93j&#10;KRuMuRJhCGlVZDqWZpNaO6eW8hrCTqJydzZWOJ44flw6YKfRQAKCTcZqNt7tGxJKtj8IWwueibmb&#10;aiuQdGF8ZDjN6RDEAVZsxlyqLm1jQ5P1NRXBcJQR+PZKq1bFdE9GkjqknXnw9s2n+RbGmLLImaGA&#10;K2tnbEcqxUxlsaydSunHPCLtvEwKnd3kHL53k2OF6sqKDA/KdXFD0EEsFQEqOS4VuXVZD8w4Mjr6&#10;8aefv//Zlzf6JoJxwS1Y0xIzSgstqnUxnk2m4HI4K8GJPDdzp8pp+IWvfY1ISfgX5HL0yBEeqQqd&#10;DUShlr4XBew5pljN5Ws3m+qqDWkfG/UIaoOOj6gjk0wqJtjrIuFwpYVpsMS3NteWlpaoxKR8bk+W&#10;wsgHmdoWdX5ZSWcZ2jfGTCTEDKVbXqKcVJi9gPnHk03uc1ufnJqtOXz60u2enp51eVPQQS0RAUqO&#10;SwRufVaDcvfRx59+fKnzrptRlbZztnIOp1Nk8Y3TwDySTvPgJ4kIEhEuETz59JOwKuBQnbwPGIlE&#10;unt6EWpMnqMYnuZnujl7zZ2JBGI+Hju070CDvdTEOJyu9lKdNjjImMumY5zVanv6xPGdO3fCbUij&#10;mnc7j+wPLooZZQFQWVc2y8icm0c4lVXseXTtubnmGVXOn2TaTehcHXfurs+7go5qaQhQclwabuu0&#10;FsjR6/Ux1nLRWARHFs5Zh6N7D+QmeLloDTo2ycBPW/LESesNxtbWVuVkUBgbizhXI3/JJUOipw97&#10;jqzOyttqbvdPVJaXv/ris288/8STR/bt3L5NKyZgZUlZavqno9jThNuQw+FQ8XHsS+ZkK5nUHlHR&#10;LlAeVFJnBp/mXMUFWTtnv3HW1DUw2tnVtU7vDDqsxSNAyXHxmK3XGniqEUsmmBDmzkpjO4ybC+5/&#10;35jA8Zy2yKKvMyXY6TtcYHjfnl3Z22RgN61WLwbHEa+BhY3F2682WFV22HAkYTChL7524waEzdaW&#10;ln1799671wUXcSEZYzSmhMrkheMgwyCeBew8YiI8H1SynaRwfiQyYx7dOc+yyL0sik/nazBjJESq&#10;1UTGI6HAjZu3kPpxvd4gdFyLQ4CS4+LwWs+l8YhWVlbOHXMWBbjUqCevcKMXxbj//rARGtcG75yd&#10;WxpO7mt57vB2OH5nz6ikpORbX3/DJcyIgVF+siOdTkmn6+Q0CXpHNJ6CzQcVoYwjtBmTTjBTd8EQ&#10;PKuJRqMDA4Pwo4SJm4t5ckphsk69KL1YVqhJrQXlO+W85Lqk1qLqFrLiOIaoDo8dfeUXkhrz7dsP&#10;BVIrpDotsz4RoOS4PtdlKaPCMw+JjE/EGD6JEDvNDvHrrz7fXFPKQQC8H9MQVpTJuG7CHTh86OBz&#10;z560WHJEyYUsuaW1tam2UhN3QzdXVe6RjrXM2nCEwJhm6mZ9ba18GPFXvvfd3/u93/3lN54z+ro0&#10;as5gMvX29w+OTJSUlur5kNKbJ+eUlDIdBi/TllJCzJD7sqU/UmA+IVRZvnBBVTnanD2SpjBgvA9S&#10;0z04IOQsrXBU1IxMTk9NFRrFcinLTOusFgKUHFcL6ZXvB0EY+/oHWIvknKhOBlk+cfF6R5dPLZjL&#10;RIWDociokmlEzM6RkwuPOhqBHERs1hqtnsUJQmLPEQVzfKLdnvyt733zmaeOowwuIjwWFbl27drh&#10;NDCIMYFwZ8lEQqsSOu/1Ri0N8uGTPLMnFpLsE4Gy5UQuIPNRztaI0i3/JH9WGn9kjXhRq5FtPpIb&#10;T8RjXGDIEB09+vo31BqNq6ImkGa77t0j4NBrQyNAyXFDL99Dg4c15t1T70XtW7AJWGlMNzbUT4V5&#10;ZICR/L0VF6Iz4GgHQtRka5eIxfB3f/8WQpbBJnOvpyeusrA6y2xVUR2d3lJu/M3f+DVo7kjpdfnK&#10;tas3boFJScOgyDdee6XCaUIEcb/fbzaZRCSWmas7L8JKLlNu5GXLdxnfZIxc+WdGyZyi4qOo1bIU&#10;SQasTYfMvO/oq99wFM+lyqlsauubkEJaTE1P48TR43N7bb6ZUCfwx2fNYY251TeRVFsM8ckn92/d&#10;tq09EfJ4Z6ZwIvghfkSQx+Bke11pRUWFkjvArZ+fPtvT07dv357unp6PL9yJW2qls9JSHNx4Eev/&#10;xa++Am9CRKw4c+HKJ1fuDU364yF/SbELYS3Qjs1qQRieyqpKMAK8JN3BeBpxKBRO4AUCvTTNlzS+&#10;IKsWOIb5iik3SQFXKhHjfH079h+sad1KtkFx6Qwmvdl2+07H0PBQyO9DwglsQciBPx5xALT6aiJA&#10;yXE10V7BvvBYfvnll4PTIb0Qfe5A6xPHj5mMxsqK8pnRvulAXAr3IIdXgIdN1NNcVVxVVaVMwjcx&#10;MXnh6q1YImG3mN7+6IuotYG9n1MQZ6h3NhQ31dcODg2f+uxcf0iNcNlJVjcwMh4LuBtqq5DzHk3h&#10;dA3CQVZXV1eUlwe80x5/OK0yLorsCimcpwxhKCVLZm8X5uTQBRdGSYsojAOLklQYHK+rLm7be1Ct&#10;0Sr71eoN5XXNyGrb2zdw7vTH+Km5uXnBLmiB9YYAVavX24oscTx4ehHO9qWj27/+/OEnT5wgrWi1&#10;OovFwqXCOAwz1y4vPdKaVBDuOhksMzMzA0sCQpyNjY0lWANzPz8MKorxQENNJR5yxMEdT1mQIEFq&#10;DZHBbNXX7w319vYpB41msQv51NGD5ZoQsldnWIqXOD1FtTxKdB51WxYtZQJd1EiUJItMDEJISs9Q&#10;U2zYfuAIREXl4W7SLEZiLy6r2bIdsXwCwZDcF6z8j6LUL2rMtPAjIkDJ8REBXEfVsRsIK8rOHdvJ&#10;mKD3Xbx48fq9ERwfFPkUCI5Nxzlvj4N3v/j00fb29ozczTU11Y3V5a2NddgxVMaHgGHHaTXDr9vt&#10;do9Pe+ENLhMNpNGUxnb91p0MFEAlFRXlSMCi9vYiDq4IZ8mM3K2zlJmNXYZRZUFw5yMaWY7LsKXk&#10;NK3klC4z6F7uKBTwM+4eY3xCExxyOe0Gk0X+KaNxMKbJ5tj99MvxRALJGPAnXCC/+OKL4eHhBedF&#10;C6wHBKhavR5WYdnGoEytNzwy8unFWzOMAydbuInrhtiUUQgc3b3llReebdvSChU4Q3JE3VQ6jWPR&#10;k5PTw94YElLfJ0EuFRjb1lQ9MT7eOYWTIEUPDRe5VgZvP/vMk9n82NjQUFVWlAxMpEKeJI9YYVJ+&#10;ggyLc85dwkKU60eErPAu5JLkQyqVUPmHyspLjr/+jZLqerV2TqHOOR5OpTJa7Ym00HH5nM1mQzQQ&#10;FKutraVbkI+4fKtTnUqOq4PzGvTidnvG3QFox2JkektD1f/+z/+Xp4/uf+G5k5DpEH0ne0DYN0S8&#10;26rKysHhYWRlkQuIiN0jcjhwDf9HHZcp7iHut85kwa/ZDeIUzZ49u3/71773va+9WMG5ucgUEbI2&#10;ll6ZIQ+aLTZV5Y5ELAoHJK1OT+g+j+yJV05Fc7uxtu3n730YDkf27NmD1GNrcDfQLhePACXHxWO2&#10;QWoUFRXVlTmN8clixveVV1+CEn3ixImctChPCGFxcfIvxelZg5Ssde4SRZVK7fMHkcDPIgTEmF8J&#10;gDhzr6UO25HzggLiqKutfeX5pyv0CRzTVrLJfOKbzJ6Fy3ePuCYLatYKMMREig9FU+6JEbIJUAjX&#10;l9U1Nx16+vKde/CQp1kMH3GxVq06VatXDerV7shut9VXl5XZdM8+9QQsJIUQDSywn3z2eY9fg6wy&#10;skjEJYO1dtXBPdtLiosdDnvn7Zs8kq7ct30juDe0xdGh/i3N9Xm0RTidj46NzoQFKcdWXlErQ41d&#10;IdSUbJih6efpcW7gam0onkaeHFdJCQzT+YGVf9UZTWaHq/PmtaaGOrj2rNC8aLPLiACVHJcRzHXX&#10;FBLSHziwv0BmxOghXTrsdpVk3VYE8U7FHWa9y+kE92G/jONjiGgrT5VVaTlb1cTUNDKY5pw/BCuY&#10;aJGdJhpPwHRbyJmZVcYx20oz30TI99CU9Y6KyUBq4M6NFEKjF3zpTRaVVp9KUs/wgiFb04KUHNcU&#10;/nXWOTQ+g16vYoWHFGeQo20ujRT2FqORMDMbBFeWicRkJBVy3+7omE9hhN3c6XTu29nu0sRx7jv/&#10;pJVaaiEa69IglAkx/45hRuPyeCTDl0o3NTEeDfmJZl3IUAU+rTea3R730sZMa60yApQcVxnwdd0d&#10;nnC4m6Tvc6P0wIuC5Mpjs5JIE/jGbLFCeFTqkoLOFldZ1ffD5WbMECVR1263b2ltqXXpuLiPiKUL&#10;qvmrsPMoK9SFUBuZPpkdXgPwb/f5w3G8KhT5FZRzz97HhOSYYthJGpZiXT8EDwZHyXGDLNSqDBPP&#10;M0KQ8QziNs4+2ug0HXdZJGoj/cPb8aljB0VP/0Oykkoza+k+MB/f4VfwI/JaxSMhnCycy9Gg0Nzz&#10;E2WBzLUEhAqU+OSW5XFKAYTU+qTAjg10JxNS9DZinMk5EeWXFQ1bvjx3YQlDpVVWHwFKjquP+frt&#10;EY9xPB6TdgbnBCTeJASf2Nfe0jJ3+g3eOdu3thvVAvKyKiWmNKNCvIk8E4NmjagWwQgOMkqmngwJ&#10;a/0iohhZhg0HLwRNSetg3+BY3z2li9KD3YZcurbebMX264aYLx0kJUd6DzxAAIG24NWI3TTQl/Ro&#10;CylVOmbQwsFxji7x5JeVlf3at75i8HezgVHBMyBAivQO6NOhHTt2zgclmBFHEs9+cW4ipkWAyGxB&#10;LM83K7Q8Cyr1Gf0qmRHAIFIZn05qolMItFFR31x4a6SdlZOFVwiuzdksXafNue6Zs8bjiqCtl65e&#10;P3vxus9QJ51mEdLc2BUjl3rttVcO7N+fUWFsfPzK1WupVBpxeoIBhM491NrakhNKNHvxyrWPzlyM&#10;qm2iuQLGHEIl8n6f/EH5ZYZouexsUjhDZSjLGEks4FElA7b0dGVT65Z9Rw0mc4Z6nr/x0c6bDUXG&#10;A/v20TtvnSNAyXEtF2gVbA4FTg8BHK9ev/nxxQ4v65yL+41EC8ExCxd77vi+g/v25MnIDHlTeWxR&#10;2SMmiLQqf/X2x7xrixSo4mEtFX9lsJ6SKJXi5JqQo5LEyWAkEkwnVWMXG9q2tew5aLTYlANWDlKp&#10;XD8EiMB3Xf6ivsh88umnC1waWmytEKBq9VohL/ULoyd8AKVsf+n0Wo6DYYLB4L2+Qb9gZLRInDC7&#10;J8hygq06rC3tGRjJv584HzOiDcyrf2BQ1NkymDGbFuXpZ/PgsjNjNtTzGVIe+h7EmE7HoxGdhms/&#10;eNxkldI6zjeR+cYc9LqTvqlnnnpqbZeb9l4IApQcC0FppcqQpwv8CN0TFwJrrwIR5JyMdHAwFJ21&#10;Uz90iZwqEk+TdFqLvUD98IscnZwWtFI4caKfKq/V50FZR87oOnskcsgiiRBj0bRnUJi6K7q7NdHx&#10;isZWnQFmpVlBUnFlQjf7k5Je8TmdSqlV6sL3KBeLOS2/jAhQclxGMBfdFJ5AHDuB5CU9gbMX2GRN&#10;zt7yvIAjw5AWH35uRS4VLXWaXa65MGWFz5BsYr7981NjUS0zmzub1M3DJoU3Pl/JjP3BPMXy9IVG&#10;ZGaUgtom44JvqMLG7dyxpaW2pLW+Ysu+Y8qJ5B824Udy4bOtqCTFqq5evQoL1aPPl7awoghQclxR&#10;eBduHM8MyFFW0CDByYlZFq5cQAk8kCDcBZMpY98wmcahQJL/D3ZqyRFclQw3Otjjh/YjvlkBXT1U&#10;BHT/wcef3Zrik4Yyhp0TSJdRLs4pfGUYRmRxtfDBZ9ArmwzrvJ1tDWV7nni6aee+7Uee3HrouNFi&#10;ze6owC40Wl3b4ac7+keQw6fAKrTYWiFAyXFtkMfTBR6EYALxCnuOym07RH/AN8syLDTV2dn5J3/2&#10;/f/j//pX/8f/+X/B03C+ZpE5T69Vi+k4ExzVTV3nu99Pd77baAi8+fLJkpLiJQwGE+y805HmDAyX&#10;qaovobUlV8lgMcLOeThaKeFG/G5m+m5rW+vOw0+YbQ4VIrYZjPhvURRMBEa5Cj4YLDa/z6fTapc8&#10;KVpxdRCg5LgaOOORkFwI758JQVxomDggzeFf8CC+BznKwcTAmBAeoWJnB99f7FjR5sTUlBSS2oiz&#10;bv6hoaH5Wqiuqnz++P5atftog/V/+R9+5w/+3f/zb//1v6ouL75y9crSNsgwKafLJaZyxHlc7CyW&#10;t3weZpS1aZQJBXya6GRtXdWOI0/hfA8Zg8xxSgFTpr8FxynrB/AbRyT2BcvTAmuLAHXlWUH8QYh4&#10;HsBNYEBcUE6lU3QsC3IsMGknSBO18G8ei7A8AenAbzqNgIzktB8kU2xoEhccn8/3b//tv/0n/+Sf&#10;4IhLngmTjNXkGcYIz52/UFNdXV9flx8jj9eLGFwmk0lZDNT//b/4y56YnTVJgqfMCysI92zTStFv&#10;UX0p+Q5IChM3Su36p7723QxaJF0Qhi1kUnJheTAB99T4rfPf+/Yv5o+tuajB08IrgQCN57gSqEoi&#10;BsgFAiDZQ5RZklAVybKkfMDmGwTRvnGR9H55xorupmdmOnv6Pj37ZSoR9/r8d+/1hEMho9EIisRz&#10;iAwzSLaVP0C/zIzoCHSMILUI4LggQFevXEXvCI+mpGkIxR989AlftOVB1sNZ+lmwtWUpsISOZHKU&#10;1i6ZVPl6XCVl1c3tBW4voljOTpVfkhVHYMe+zts2o660dDZPGb3WKwJUcly2lQEDQnAD/YFWICdi&#10;MxFcgy9lWQPPCeiJkCa+LIQcyeBIxWw3bEn7C4enp6bw08yMe8rrDzNao6NoZqhPp9fpzfaI32NV&#10;C+0tTZBYh4dHgtFYVVkJ0oSCMZdt2rMNZfiBY/pXrl3/2aeXEq5M5XHJkt2yDHg+WU8pNuLVlfYO&#10;GyNDu08827xzf4HkON/wlPOV/RB80xPTt89/59u/RGId0Wt9IkDJcXnWBY8QjMIgR/AOxDQwI8Q9&#10;3PrEtALywp94TqDVgkfwa4G9gmchM6IRZP5DPmil3DfrXz3Q0XFnyuM1mRELS+WsrHdV1iKpEwaT&#10;TiY0Oj0sOzOjgwnvhJBK8FqTxVUc97ntWmbXzh3VVVUFjmGxxTDT7u6eTy/cGIgYRF2OfClKtTTP&#10;DuBi+11y+QwLdSLkMYZ6dx48UtO6HXaqwskxg3kzZEZlO3AG6Dr/yb62pr179yx52LTiSiNAyXEZ&#10;ECZGZ7KNSPYHwYYQD4nkiIcEdCmzJPbmsv11iD6L54cYYchzBW4FM6I15CH4sz/7fk1tzdatW8tK&#10;S4kAgjTTZ85dcFQ3WYvL1HiIdXqECwQzyvOROSjs96ZTCYujCMNCZqjx7jtFevbY4YOQRpdh8g83&#10;gfkODA5+fPZiX0CT0tkzAvBkdJe9H7fs48nfIMFZZjEAK9nNJjv0ad9X/8H/Gz8VzoykIyU/Kskx&#10;07YmitPDvfqI+6UXX8i/W7LKgNDulAhQclz0/QCRDUwHIQ53P54lyUMwmSTqs/yEgA3BlbLiDK5E&#10;LfInUZBxXI9UIU6OMiGSMviXxEAkTw7I8a/e+kndzv3+scGwZwryIArhYG/1tv22knK1JrdTyHwq&#10;ZNjvmey68cT+XQ0NDYuefN4KmPLk5NRnX5y/PZVO6VxwKV9C+9mMuUIcmiEwEg8qzj+oTgSMWuGV&#10;X/09LNNiHfLnEx4zyBHvwO4Lnx7c3rp9+/YlbI8uAVVaZQkILOX2XUI3j1MViIR4isBuuECL+Kxk&#10;RkJtym/In7KAAFM1viHaNxEMlcILHhU8kyBQGKlJFTxXOE3BqjSlNU0th57e89I3D3zluwe/8t0d&#10;J99wVdTMx4xkGMqW5SUw212CWufx+jKG/YhrhHHCj/Ly1Ws3R8IpfVEGM+Y3VhCemo/NV0L1zmBG&#10;kU+JvkFu6Aybjqmrdyd55ta5zzCjjGILQjTfULOnD5nVbLVSZlwQ0jUsQMlxceATMzSpQ0zJOZ8H&#10;pVcjITglE2F3Ek+F0jQsDwJfEoFRfmzgE9Pd01tS0zBbRcWpcDZX+k/SoBcy/hKtUEk9El3CTQc7&#10;och/sFD1RUGDjnDq48KdId4EI2ymVboQ1lgJEsyeQgYa6DQhJQAb5/1jmpr9hrp9nNbIVh/u67j1&#10;7p/9x5Dfu1yjUqKNhazZfgAvkqUdWl/UutDCS0aAkuPioAMbKissgV9QBQKj/MjhT6UPI34iWiQp&#10;AEodHh6e8AbKG7csaqDKgWU83tFISM2JVptteXe7IEFPTs0kGTWjWsTZD3kbIZuDloBtfojkF5Ky&#10;ZckB1TumCo/pq3aqzUWE1hHxV6w5GtU4717+IhzwR4IB5MYqEP8CyRTvy1AwVLhprsDeabFlRICS&#10;4yLAxH2f4YxNWEypwMrfyBKKUjXDZxJpIkNfA09BJ8UDg59kGZNIpucvXi5r2qo3mvJrptkadDY/&#10;km+iAZ9Zp7HbbIuYeQFF/YFA9+AoY3DKZRfUSRfkkSXwYy4Fdk6MzdEadjz8Y7roKOusZ40Oog0Q&#10;bVqyrdhqp6b9Vz7/8OrnHwQ8MwVgkFlE+QrM+A0Jr60Vdb0DQ5QflwDs6lShTuCLwJlYnDOER8JK&#10;sriXrcaSDojYgv1EkKO8mYjC2IIcHx/Hwb5r167DAD3j9nTd6xodGYXqjKe0v7/fG47ZK+r1JnOG&#10;Pig3m3MCeWgl6J7yjPYnYvFkKomzNIWcvSkEI/hRnr18S7DVkN1GMoAF6a+QlhdVZmFyBP3FA+ng&#10;JB/xCOEZMTKtLqrX2CtJLw8NmFPzalM44EuEfOXVtWb7A94vfEjyuzOjCrZHWLVmZmzYZTPblvtF&#10;VfjwaMk8CFDJsdDbg/jf5AyZIz+QeSQFpXRJ3MVJpNu+vj6c0jt/5XpY4Ia84a6RSa9oGIsIX1y5&#10;+c57H3T0j9pqWuzFD45SZNDNfOyT8Uwqi9mKy2w1reNR4dT7H2YTfaFw3C9HOpJ4fGgorTYx95Nz&#10;zUcKi21/CeUz+FGJPKE/PupLuftT/gk+EdWUbVXbJZfP3EhqDKzRiQaTidhiLdcy2yrVC+V0dAZT&#10;XGAnJiZW/xWyBFQ3YRXqyjPvouOWJSdeSAkpofN9d5z56sjPIREksxVbbCkSBxHywIyMjFy7ft0X&#10;ipa17rQXl3FqDZ5RCIkgz0jAn4xHDSarwWwhhpcMWYx0Md9I5vtVlnAjAd/NT37+D3/71x/ltAxs&#10;UzAu9fb2BoLhnv6hu34tZ15KCJ/sWeSf3YIPanZ1WcfHIibdA2xkRl3cqDLYOM1cPu4cYIoCE5pU&#10;RcZrGxubd+yF5LgENT//S8I9Puzp7XjuqeO1NTULTooWWGUEqOQ4L+CQ70CIePixK4STwiCC+Z4N&#10;YptWbrGRJ01+3sgHstUoG7IhtU1PT/sDwdKmraW1TUarHRuLYMbZkmqLw+UqrzZYrEpmzBhrnmc1&#10;41HPkG3xZywcKCstUTqNL/bOQxfYZ3j7nVM/+fj8xxdux2IhdTKw2EZyll8CB5F2lNNUNiK/VySx&#10;EVciojI51CZXPmZEc+m4MTG16+Dh7YdPLI0ZF0QD44ETK2KFLFiSFlh9BCg55iNHIjxii5BszOWR&#10;1GSZUUr3rhDoZMEhO7KOFPoFiQRCwVhkiXG9lB3lJJRsfV+eLXKhSN48j3DHYfCdnV39U6GIpSnu&#10;bBvo7UsGpoBRTjHwEfopqKq8IZtnypL6z6fYyJSGj3MITq5Skw2BeZdV5I0mQ0lVHSLULpmv86vM&#10;xZW1TbsO9g+NYOu5oHnSQquIACXHecGGCgyVE6f9YEKB72Eew4VS4c0QIeXWMzwf8T3ZeUyleYRp&#10;gd+iXJI8sfMNS2aBQjaq5DIZYhT+rG7ZxjnK/uW/+tcTk5NLu9/Q+MTkVITFPiPeHKKhqNppNYrR&#10;eePpLqqXQmYnN4jpkBfY7L+cevY/VdwrjlziB75M955Odn+S6jsrTN8Tp7v4mR5Wb8ZOYk6FVyn+&#10;cwIPN339w6HYln0WlS1bw6wOPo9rnmRtUVPbDIUpOc67ynhOwInkICCILE/0PTyTxACdfxNQ2RPa&#10;vHfvXk9Pj0ZvyHj8ZJU8WwIlz3POpzo/m+QUZuu37T3y6rf++L/96ZK9SZKp1JwDoChokoEj+3dz&#10;cV82oItiuvww5lytB+2LQjo0k/YOiYExe2LMqUvDP0Bw1IlFW8SiFj4eEtV6fcvTmrJ2nDgirzHS&#10;oAQpM7cTIn/Pq7RuX3ioq4MkjSCX/HLKORIltxZOHxqDeWpGcuQqvAotuQoIUHIsCGRsrpEgjAWV&#10;LsCFBWICzJQJXiiqbbEVzWuMXrC7pT2NcrPY2Sypb7l06dISjhLifSBFmZx13BGRJsZWhvCRQirG&#10;CA+OmS84/uUqILGbwHPRafX0bWH8pis98eLJE8eOP6GxFGntFVpHhcZaoqnZp3LWy4v4kIQOv0bF&#10;qR5ShlXpeI016JnhZ2dEoJ7v5SSTbAaNkhdn/mXC8SmNei2TSSzXKjxm7VByXHhBITPiIoJkHslF&#10;KVNk02j244EyOr3RUVqh1T+Irlg4/y487sJK1G3dOzDlvXW7Y7H8iGe+pLjIyKWxdwnfxqCm7FLP&#10;NGdBOq1F7GQueS8vC09R8I0cbXa9+uJzr7366ksvvlhcVNQ7PJXWORiV5gESDye0kWVwwoyZUmEy&#10;YmSilU1bEPSoMCylUkTwlOdFPuSfJqRvjZrmay0c41UqSclxYaDJeWdcS1Z88GzIKQZJf+QbbJJB&#10;4JFHsPrMiK7Ndkdp8/a7/SM9Pb0LY/FwiabGBpMQZATpsLmoNSctNaKxuPBgPHNkxCcYodDDeUqs&#10;yFYj+Rd69KFm18kTR048cfyZZ54uLnaduXCl38czOukgUB5gc/4kcZkocqHR2qam4so5J5ucuxlK&#10;OXE+9GTOnY8i8XYMhiNrsvqLXfFNVZ6S4wLLTR4JkgBryS7T8G3MOMgMJR1BfUSVWmt4kHplTptb&#10;jOSV/4kt6FZGmHFnkd5Z+vmZs++8e2p8fBE+yQ6HY8f2dm1s9mgdhg0Z7b6gJNmv4j4huIC1R1JT&#10;/SOcu5tJxQsaLbLHzl6q0CgXHBGC40wiwEam91SbwYwkjw2wvXjl+p3RQELrJLkPc7IS4SzlujwE&#10;JpL/GF2BmQlYzcjAwj5vNDSvz828JFvArFzlVeOTU9RgXQBUq1qEkmM+uGE2wS0LNzT4OeLDfJEa&#10;yLMnP1okFhkuoo/nTP9y9+7dBKJAsir4fmePYMnK5tLuHVBEcU1DSdten6j72YcfI2FWge2AAZ84&#10;drTWInCRqQdVWIZD6Ibpu2221J4qncrbK+nduS4JMUwVp1BibmHwLDNwmvP15+9aEhX5hCY4tL1c&#10;z0/c2VOhrRDGd5ZyLz33pNM5d7zvyrVrl+4MxI0V8nGdPDJd9k8PKFJjCnjc3kkpwXQk6L/w/o8+&#10;+us/WhAZeV+SlCxEHlRrdaUNWy5fvbpg47TAaiJAT8jMizaUaOKdu+D9TZ4HIqGQ3Un5m+zW0WxH&#10;R8etW7fSal3zgScRXVF+ipSS44Kdyi0ThlF2lKf3/DSBpgY6rjpVqReePVn4mWscqfzDP/7T0ZRN&#10;MElEz7GiMTjw4tHthw4ewGRPvffBF+fOCTqb4GgS9bmiXcQD4sTN73z9K6UlxadOvXd3xM2U7WTV&#10;c66FGThA3RXGrj2xp/XVl1/CWyd7OkNDw//2P/0x03Di0Z8iVkirI6NtzTV4c1z9+B0fW6TjRE1k&#10;9Pnv/PZ8fq/ya5L0ThaCfJnPoVISS903PvzJ//w//ZNHHzZtYbkQoIEn5kWSMB1x1c4PN0zPKCzn&#10;QVVSVcZ+E/68cuVKZ1dXQlQ17j5iVdip5S6U1CZXzzOARxEzZeuBzEFWR/GtS+f27tqRnc9rvjEA&#10;pfYtreN9d4ORBKM1sd7+147vBDMSv/ctrS3Hjx4pL7KHpodC8ZSg0mdYbFi1XpUKHdjZ2tjYiDwQ&#10;/umxiHcyzmhxmFJMxRE9DCSDnUXsbMJbyBjs/cpzx586cSInM2KEMzPTF69eZ511JPiYEv9FA8Vy&#10;AquaGegcuns7bqljTMW81pJMpsZun6uob4a4lw1IxmuJ9Jj/XUXKaA3Ga2c+fObpp5Y3jtxy0cTm&#10;bIeq1ZnrDpqQfLNnL+xe4V/ZjXG+W4SkwZKfhJzF0CzhWRwZRDycsuat9tK5SDAoT1Q58iQrqxPO&#10;KlyKXOxNLPco96vWaiPhMIk/VPiF0OVvvPpis4tjY1KAcVialBNBVPPdu3Z+9ZXndpWy+oQnQ8uG&#10;Cw4cWaxWG6qg5C/90i997cUnSoUJztunnrisikxyCb86FbQnx3eVCL/+7a8dOXwIOxbzjQ35TrUq&#10;lknPhd0kwMpXNj9mvL0ym9Va+KL2dOlOUS8FNJOYzlYdTmsG7tycb5Uzvs94U841cr9XZeGSyprB&#10;wcHCMaclVxoBSo4PIYwHG4SI89S4SKQJ+bU/n9yBBw+iU8YLH1+CX2RSgyVndHQUqjQu6bx2KIhE&#10;VzlJ8MGG1/2fC2fGbG4t5O5R8i9agM0BEbQWK2TNuvUU79veIgRGOY1hdGI6w7EcDVZVVr7x2itt&#10;LpGLPbynySc5MW0wzLlJoan29q2/+OarJ3bUnHziyJEm+w5nem+l5pUn9vzCm19dMEDD7CavXpwn&#10;Nm3hYMrQSQq+WiEk4u2lNqRTD8U8zomzjKFyt+RBs/dN7bLrbEVTO8LWFbJktMzqIEDV6gc4gwqx&#10;fSZnPlDyVP6HSlbxZDEEDt5dXV09vX0moxHN4vONGzf6xybHp9zhWBwnIhBpQo4PqJQZ5c/ZCnV+&#10;wsKvxK9FOVTSSPbDmd04QYFPJ0fu3tzaWNvYUL9YfkR1SNlDwyOBODzBw1tbGs3mB4Z40j6AslhM&#10;HdcvQz8VuTnpT0zHHerEwd07lPxot9uam5qgaMNbqLGhtqWxrqG+Lv82KKaJtfvy/IWu8aBoKQMc&#10;K/IIiTzMQbUtW5Rx5LI7IuiR1VT+Sv6U/5UK3P8T90N/d6eWY8rLc9joVmQutNG8CFBynIOHyHpE&#10;nVwUL5BErKQVVAS9QjmCMbrr3r2Y2tzTdWcUYWBHRmOiqmHnwZK65qKq+uKaRmdZpbKXnDp1xoOU&#10;/06WT2KQppQHMwjL55kUfkVI1+G7N9xDve11lXt378xzVnK+YaB9g16vZvmJ8VHvzNTOra1w9Mnu&#10;FBHIi53Wex3XUtjI1cL7XQq6LYYmDu7ZbjI9cIYnYOICttC153O/Vw4Ga4fjmB+cvhi11LPqh2w1&#10;8819vpdEPqgFXh8d3XbkKUSjyL8ipPGMMtmvLvkFhvC3Zmfx8NCQZ3K8vAzpdh8ct6cktiYIUHKc&#10;lZh4Hnq0nDlrUSuh3JHEjY5MgefOnUNW++qtexp3HVCb7F6/3+gobt57FMcEEZzRYLaSsN5yL0rm&#10;ypY45Gcsv/RKxEa0KftFy09+tuSo2IWTPkYD3rFbF2pK7Pu2t7c2N8GyJI/N6/XCgoQXgNVqXRAW&#10;FNPrdMjO6o2JfDLe2tKoVuTRlt8fsEo3VJX6xvpnhrokjVWt4aLuowd2QcpesIv5CmAWcC342c/f&#10;nVJXi5pC28kgr/yvENK1MN0Jcm/YtqeQg0Dy6w0fsjdMZk8sPkjhgALwBtdZbOMTk/7picqKCsqP&#10;S74flqUiJcc5iY/EyMngrEKkSJkcSV24dkvBH0Wuftchk81httlLquudFdUI+5xTfpGZS+a+nPy4&#10;4GIr5ZTsZz5PdWyfdXz801/95V9CeMep6embN26QfLM/+slP+/oGYGnx+X2tLS0FypJd97q/7BhO&#10;WGrcUxMOPVtV9cDoJI8Bw0N6hp3b2tub62b6O8JjXd9689WGuro8su2C08dOLjzYu/xaAUls5vGi&#10;zynKKV9ROTcHs7tWxdyVjVtgucr+KWMKhBPJv8rC999k0kDlKnOFOQ5xiC0aFnsKjwLIgojRAgsi&#10;QMlRggj3LpiRBPqWd+7IWWPcoLJQllOyyLBl48+pqanBgX6d2W51FSMkg0oNz0fJFyVnwtJseTAn&#10;zeV/sGUhMXu9MQviijTPkyZ+8cM/+/qbbyCqIZyQr965F0yKX35x5uKFC6VN21Ia/fnTnzQ1NFRW&#10;FirFJBLJ0eHBIGJ0RGZ2b22eb/sMg4FY5HQ4Dh3cf/TwwYryR9IipSMxl69c65mIG0oXdPzO/0jk&#10;x1mCUWOIxxP+oY6S6oYFNeuczCvb7jJUbnIn4OwPEucGZ8bLSooNBiPlxwUpbOUKUHKckxwhGZGE&#10;0YQTZSGC3MryPUqokHAoLnIuUHkHw+aAQ2wo0N95a2yo3zM6qDGaY+Ewn0oi4VyGZJpTU1bqYsqu&#10;8z8nOZ9qtC/gdApi5uQyC6DxVDLhmxjxuN2DwyOTwcSWg09WNG5B+NWGHfuLq+qcpZVmR5EYD0Gs&#10;K8QnfFYktJW47KGxrljIV+RyQvxZ8N4FYoU0nqcdSOuXr1wfiugY3cK6/3zt5HnBPFQF539E3qrj&#10;y2ubNIr9hwWnSQrIsqSyfIbGrTdbgpHYzauXzdImrIitCapfFwjv8haj5PgAT9y4eEoJ8ZE4Edh9&#10;I+ok+RffkAgU+AwrQca5QJmAzGYztFFYHnTwXE5Eu29c9runErGwq6wKm+6kv+wdqEIfznnWf16R&#10;J1eUNbl3PHdlDa2haFxnL27cuR8HyEnz6vsfcGwu5puprqzAfAu58zAMyIO7du3CGwIXNs4KqfWI&#10;ZSA53rl7dzKMBZOSTKzshfS5vt7axubyuqbCO5rv5ZSzBegZVleJwVbU29t99crloN9XXl4+n9N7&#10;4WOgJReLACXHhxDDTUxOQ5PjLoQc5fe2zIxE2CFBcEn9jLsf5FhRUeFyuWLRaCgURFDYsrpmq/NB&#10;zpac2rTMm4tdRaXur6xLGDO/JYflVDZXicWBfPYPLnk6UPGSIV9FaTFmVPio8HbBbuPqMCNGhR3S&#10;e9090zEVzucUPsillmTFdApO6UUV1YWr1Rl3SCEKBM7M6Mw2jdE6NDKKmJIIKJpKJkmCtqWOnNZb&#10;HAL0bPXCeGEvErIJiSUh8xc5RZNtRZG5EmYZaROv656zurGoqg5io0b3IBxk9pHEbK1ZaR/IQ3Dz&#10;MSMZiXykV9lCRu+y1JkxHVRPJeIzA/cqrNq9u3YWKDwuDOhyl/B4PG+/894ttwon/Ja77VztCSl9&#10;bKKiyNS0Y5/V+dBLZcHeZfuMvNw5rNgPt4Joj+N9XUhHyaWTGlawmE3lZeUlJcWVlTmMXQsOgBYo&#10;HAEqORaEFV7XuIgURi6SeFqujG/g3jgwMACXIMibMPjevHmzu6fXUlHXsvswQu9kZInJ02s2S+bf&#10;bcyIFKlsWc4BmyGqyAxOPjwwEdx3kJQbwbDhMzg22F9a5CjEm6cgNJe1EOYIcuzsHfSmtDi7sqxt&#10;z9MYq0qrDCGvJ+6fchQVYyt5wU4R6xvbv7JfuvK1N19decmwxTOrZbs0ZpugNYWTfNfdO933utu2&#10;tCidrhYcAy2wWASo5Lg4xCQThyCAGTMSZuG03DvvvDPt8fIio0ZgQ46DN7jJWbz72a9oFQIjOsuQ&#10;FHKqvRnb9rK4kT3WPGIjGWq2yCkbr3Nyrmx8JyfBUSbk93r67jx1cE9FRfniwFqV0pDfL1y4+N75&#10;jqixilHnDtWOgSy4vbDowQppbD4WmVV7nn7JZLXnrI5OYfIa6rrtm5rwTIyUN7Q07zqoM8y5YZJ3&#10;Uk7JUd4PITvgysanhvu7rpy3VDSmx7u2bGl99uQzBXpZLXqCm77CyhyxekxhVd7HGbIYDgjGYnFW&#10;Zzryle80H3qmdMueut1H9j3/ZjYzkgdVvuaDSraSy/SXs0oepSznT7LMMp80SqifPJOEUPRGs9vr&#10;DYfXY+5QjHZkdKxjaCZpqpiPGeVNg/wC+KLvWU7NO5snZwLD9+7I4dyVXeDzaN+9qaH+G59/EEmk&#10;a/Y/5552n3vnrY4Lp+fediSv18NXNBQEmcYiEtohnxciJyFQUiqZiA90XLPXbXXUbjE0H+gYC/7X&#10;//rHix45rVAYAlRyXAAn5e1LfAaJ5AUXGYGXeAQS4vDw8O2OjjQvmisbG3bsm6/FPPuGygdAfpiz&#10;25FbyGhKWUX+nHO3kTBmBl/IrcnPNvGtkYXH/ltX7Fzi6RNPkFDb6+oaGh7+wdsfjKftjGEucM5q&#10;Dk+YvNPSXLPzyJPS3cDziGNGPL0whp4bl/Cf0WoTWE3D4RfJqMY6Lk733Hjpe7+LzzNjQxMD3Vv2&#10;H4dvgFZnQPXum5f6blxSaQ2JSBAnqbBJHY+GS2safDgw09iKRJW+qfGZkcHqvU/byqTkDbgHQxMD&#10;yYl7bS3Ne3btLCpyLfMLYDWhXH99UXJcYE1kNsRmIqzVOE43Pj6OoNM444HPdzs7x8fGEknE+FfD&#10;5bv94JM5D04QopmvJ3JDLyjTydVzUqSsNirJEVWWpk6SfUx0hPcBPmDwt06fenL/rq3t7evtHsYg&#10;L1++8tPT1yW1WpXj1MrKDVjat5i4VVNR1Lxj70hvp3dqonnnPnAZEIML1I0zH1mqWn3D90qadtoq&#10;6uRhBCaHJ25/mYrHIKODUdU6A3xg2w8cmxodSvOCyVVe0rIbRpiwe0JvscdD/sD4QEnzzpHrp7EK&#10;WpMVjFjavMtgnzMEIeBb1O8JTw0Xm1QnDu2F01WGGr5y03/sW6bkmG+J5R1GnE5DtDG47+EbnJ4G&#10;USJuICIzXrp8eXRsvG3/sZb9x/M0lEf5JbUIE+WRGTMaz25QFhnyy6eFEDTKyL7uxFeJT6c6znzw&#10;7NEDLS3N6/CRwOq8//GnF/tDKcMi0ns9ykTEdIKP+pD3hg2Pm3Vq7EGYHSU6mzPmnnAUFUESdE9N&#10;Gl3lpS27lS8n+S0Y809P3ruRTiXArrV7nox4pnxjfSZHcVnbQ2rHol5sEfeYMTbz/BOHYch+lKnR&#10;ujIClBzz3QxEbMSW/5072FcSi4uLITOSuLb4EyIkTNI3b9858Y1f1xlz65uEqgohrGxmBDHhSsYi&#10;ZlsOhVEpij4iM2ZDgAYhPBKjE3yWvOND5nTk2KH9xsJcwQt/wGR5ufAqOUsi8NFbP/twJO1kdDn8&#10;MZWy+ZKl6QeSezohevqNWsZktUneiEYrLG+wJqNAIhzwj/dDuHNUt2iN0kiUEj1pQb4ZEpFA1Ddj&#10;La1RabTpZEKt0RYSzCIPUNN3zh/f0bR/395HBJNWJwhQV55574RZXpAuQpFlZWWdnZ3w65bDZ+ED&#10;iNLn9YwM9iMSQfZ2T075jpCgfJHus5kRdeFcOTHYO9xxzT8ziYg+8qmVVbh3iVpN+BcnEIc6ru1q&#10;ayorLV3GLS1MEM7b8HkCwhnn05cwQQToZfjE0OBAUmPLSTFKhB9xFmI8qE95GvedKK5vtZZWGx1F&#10;mvuZx9VavdlVbi6qUGmkyEb5O9LoDHqrE546KCkdnVpM1smcEPGpVHByaOeO7UsAkFbJRoBaq3Pf&#10;FXh0oayBnghBlJSUwAUaejTJXk1YD480HHGffvppbTp687NT2Q3lpDxSV74yWFIWLkAcyHsXmRzc&#10;0VwTGO27+tHP3GPDyi4e8QnP/zAo1XyQMtK5TE/PgMWW6xFCU8jmCFsWpkkchh695T27d7dW2LjI&#10;dM6mlC+qQgT5fOOBWK1WaRF3jpNeITlL5ufi7BujkJtHLpPz/YpfLWU1QY3zb3/wVp4N7kfHefO0&#10;QMkxc63x5GBLEcEBoU3LNxl5Bg4cOEBskbjIT/gTEmVLS4tvYqjj/GeJWCyjOVTMiEyR8zHI+BLc&#10;4XdPz/R3Htu3G8/8V1571apleq59iTPaGfy4IK0sWCDngIlGL4mNiPaIZM18sqysdLkOrgFYkoKC&#10;kFR2Uu+lPX54b73x+itqbzcjLBuJ5xiJKCQDUxg4rCgEnwzOkl9veVZKfjXmmWkeBle+XNGCvMTg&#10;bGtV80gwffrM2aVhSGspEaDkmHk/kEwJcxrlfRJEIYiN2HMkIpV845L7cs+ePfv27J7ounn2x3/u&#10;n5LSHC94zSc7oF8IUxgD2qkpdZUUF4E7wL+HDh4U45HhzluFZC8hvZOxLSglZYyE8D7+lYVHfEYo&#10;DZMxdzzKBWeaXQDMmHPDdAlNZVQxm0zf/ubXVJM3Hr2p+VpI9p51qGPNh57TwXD88EVuDJmqFkQ+&#10;o3r2a2y+FjKkYGUxqOdl7fu//OKLlUNg87S8kfYccROQ7FcgL9lFOeMGyrg1Fys3YeGJJwRJK0oo&#10;hjSC+N7YcMw+X4xfUbKurg7hucZGhhD+y1leJW2uK67sYcjfZDheYGpwKu69/LnToNmzawcchsgY&#10;QE8cy3TfuYnNe1txOalO+Gu+m/WBQHF/CjlLLqAYiuJEX2exQdXa0rwsJzFA/RkR10meiSWsVM7p&#10;wIsAluLRKS+rX0SkjMIfeFFvZaOesubtCFenfAnJLSgnorwbF5zgfO/L7LEtUJLl0mGfScMCisLn&#10;RUtmI7DeyZH42ZEbi0hVxBMbJEIuPGnEbEKeOsIXpCR+xZ/ZWq3y9Z6NCMqTwDyyakn4C7w8MjJS&#10;XV2dfZfL8c1wpmSwrzcaiWA3CjFulRQp01l+eSEei7nHBm0q/rmTz8AyLhcmTD02OiZwamS7ns+b&#10;clH0l/PZfqgFUfRNjsZmRndta4PUvCzPD85ZZuyIkQUF5gvSR4ED8HpmuvuHVygIBafRJ1PplHvA&#10;WS2FLMvz2sv+9QFXZsc9XuhVpyTfBV97vMjBaL61vY36PBZ4z+Qstn7ValAY2Zwi6QBxEdoiTCST&#10;IB4tFCPMiJLY5sdFbCn4Ex/Ilr88eRJih1zKn5SqCgpHY1GcgVHeW8g3f+jQIaW6LaufMstAvtvS&#10;0qSO+jrPvt995YsMFiDDzk8B8CiMBbw2uyMjpRSawsghYQlp7ITOxUkjj9+CbaLYgioeTmIEPZmm&#10;jLDf6xvu3r9zK+TiR7nJlOBn2wowNjnj47L0Ah5XCQukTpVxKwS9h0clCuk4ECVfLghsRpm51c8l&#10;7yv3avLcJBk6dTZiKKCzOoLRJFJgLguem7aR9UuOeGCgQeNZwgYcLkgcoDPi9pF/tYjkSG5KlEdF&#10;2cxKWkOz+BIX+YBv0DLphVwSKUci+EACTMjPM2iXpF0n1EyaJfcx/kRrCEmNzcFnnz1ZXVk+2d+F&#10;cWQMlUiyRJjN+VgazeaiqoaJ6ZnsOxvlMZJoNJyx7bggP+Z/gCVuisd6r1/Ekd656eBgTDo1PTIw&#10;2dvRWFW2pbV1WWQ6DF62/mfAgugyy9IFaRap++xmPZOM5LlPCMXIV+HPv6R2pBMq7YMIFxmkpvwz&#10;o1mZ1/JMthAc5DI5C+NLnLoRzEU4vlX4vGjJbATWKTkSxZmIZuShInlTiVtcxp2d/+EnTZEy+Jds&#10;eMkt4CdCiESWlPnRZrGqVeqMhwd/dnd3ExBlakP7IFDQIp7whoYGCI9ISYozyJBms5lRrivzY0YZ&#10;tVpTVFXLmZ2T0zPKSLqQl+FOtHXbVlUqNt5zF2EWsxsv5LnK+QxEg/6J/q7A9ETHFx9f/uCnd85/&#10;GnBP3rv4eZFBvXvXrmV5bMgi5szviKkRv/pl6QiNwOfxxOG9gneQpK9aQsvzVRESkfTkXTYV0Rpy&#10;+PxnKB/yzZOfCjN+XZQomtGjfHdhS0dnKxmecA8MDFK3niXfV+uUHInIRmZFNuyJcEHuhgLvJ6WY&#10;RprCwwnFXI7vPZ/MRTYxjYpMoaRHMgwlwZHPYNje3l4owmSXkAwYKfwQDld5+y543+M+xj5AwOuJ&#10;hAKIv5IhI6N9RNfGoW5kfUEgrOwll6eT8WHBmwP0btRpjuzbuael9tmj+3bUV3ad/+zEkYPHjx1V&#10;grBgO/MVIPI73m3ZCGCogPQRc8hk9IvWtm5p2VLtYqKeBTHPOebsWnxoMjl2Oz1ytb611e6wFzfk&#10;OGOeTYI5RTxlsWx2W4Iwm3MKcC9P26t++t7HP/np227PEnFY8oo/HhXX6fHBWf0xCtKBdVh+qMhp&#10;NuVpigJvfVRBlH9lVgOyeEQsJaIouWXJB8LCeMaI6AqmI08vPmNISn5ESVLms88+O3nypHxP3Lt3&#10;77PPz0QFrnb73lgwkIiGTBZrbes2vdma8WzIVdBOMBDoufplzDu5paV5W9sWJFrImCCGevv27QuX&#10;r8BijWRYoHmkhzZabHnuRbmF+bACC19/9we/+eu/QvKL4QLOAB+0uCyOjeiXCOYZgyTjAZhY4uUl&#10;RzSLJcG5zr859UXKVgclM2PuZH2V48n/DR+aZn0DFpu1tHGro7Ieew44CZPz5URuEvn1Kd9mOQuT&#10;kuSWm60jymmsl4VccHOnk3Fv7w1jKvgr3/vljF3sZeni8W5knVqrwQJEF4agB16TVWyyGLJIlV9p&#10;kl/LKIaHE7VAQEpukiUsou6Rn4jCS7YayTdEAiUfoFZDayMPs7x7iM8oD1W6v78fhIK7sKioCIFI&#10;0/HIWG+nEPHz0eBIdyej0jjLKtBWTj0L7wAPAlJ1Xfu9/+4fNNbX5wy7jR7hnwGbVH/XneHuzp5r&#10;59yjg1KYaHNutxUlBeTsFCMf6bpdZJLUZ0yKzB3/grMW3Nst8MEg5JjN8vgSCKOj5dWpZWLSajQ+&#10;r3smlOR05mzLmDx42SdsvunA/sJ7+pp37avZedRgc0rw3M+SllFFvlvkeymDf+dbAgnz5dtVkDtF&#10;s9Cv4wFPS01ZY31B+SMLXNNNUmz9kiMIC48NxApiRVmsqpjx9kZ1JHUBRYK8fD4ftgjBBWBe+dlA&#10;LzIDErJT6kSyPxAqIggFZDqST4ZQCZoCGxIBc2ZmhmjuKIAtyL179oB34AIJdui8ccVgc1gcUtA9&#10;wr/QjmcVZDYcCQ/euZ6IhitdtsbGBuXgZalWfjHAJxwUabMYEcUvFg7OTI6bXSVyfOnF3rgmm/Pm&#10;2Y+OHTs236O72AYzypPdRuWXJAgmugNK2KJdFvk01yDF6amJ0Wl/ijNAkMxYTbm8rBPkniakL/+I&#10;3aQuqW+FlSM/FKQL8hrIA2ZGASWlLgpq+YnIX0tndQ723E3HwjarDcniluudt6ihbtDC65EcifYK&#10;QMGMRDqDVEVuOHLJWOdXq2WJj5SHNRk7g3ga8bjiA7gSW4RonLAPkRPJRZoltxERP2VdHl7ZRM3H&#10;N9A9CSHKIiRkRsi5IEfSpnzfgwVQEV0M93ULDIc4piG/LxQM9Fy/ONJ5A56a3qnx/qvnYqGgy2Fr&#10;b5Pc0wgdZz9j5Bu0Bo9LOKVPTk5K2wIaHeTHpd2CCJzlHe4FiS+7bkvGAyjI8skXieWBlwfGvyyO&#10;5TknjpadDvtEf8d0KM1opMwEBDoltjLIuUVsxEoMTCLGRM3WfSbnwg7V8p1DxqPkyowRKm+wpa2a&#10;sov8LeDVbXBW9Pb03Lp1U8sxksCh1+fh7kcZz2NWdz2SI0Qq8jjJiaGJM6N8w5FHTn72lN9nLI98&#10;g+IxAG1VVVVhK418wMND1Lqc1WWWzNhCIootdF4kdYKKjVGhNYiTMnsSOQichX/RuMySIHqUhOlj&#10;oPNmJBydGriXCPq0qQhiPo8P9HnGhxC0ymm3feX11+Q9zZzUL9/W+ACUIMYmBLaopknWrEktyfcT&#10;rpoCD9GHk5S2eW3BUMw1qSgE3BW6s4n/qbJxDAZzxEKs9C4YXPknp2ZGZ0K8Bmcf5142HPb3BJ7E&#10;jFCCmWOvENvRwUmERyxtXmKcG/ntON9LbgmYZzRVCM2BH80lVazB2tPbi9jMnMjjBl6519ISJrU+&#10;q6xHcsRtSs66ELUXEh85rEKkPPmdic/EGJKHHOXC5Dig/DyAVvr6+oigp5QQiWRBSmY/LfhJ1gHx&#10;wMPnESUh/uDYNXYba2pq5L0ttD81NYXdSWjZ+BIdoUEIrXDBg0qs54TairIyl23/vn34oqSoyGaz&#10;ID22y+lsbGwk5EisTzK3ks/yPUQeCZi2O0COIlfbjh3DB6fZUNI9Od5z7bxncjTonkol4wh6pjea&#10;EMQ/+y6c6L3TWl9dXVW1EjcoMayRkZOlwsiBBh7OVchSD5EeimR/T1eYMTKcpFGyfFLwj4oxv5iK&#10;sRoDKFJ+xeZ6FUGhSDHJsNFi1RrNS8BHfsWSD0quXJAus0mwEB6cb5CY3WzI8cT4UB9ChGJTe6Xf&#10;TEuAa71VWY/kiJuApEIlJEWcsYl/DGFD5X1G6KwQWJWSAty5Ifoh4JgsppFNRnICh2hbcrPyPU3G&#10;g74wJGRhxRMOLkMVfECK6vb2dpkciQUWjeMbt9uNMROfGBSGFyTS+EH8xEXUbTjogJugJmMrE03h&#10;xUCyvKIFHFhEFeWBbpm18QFlBoeG1CZ7RYPkp03OUBIofDNT070dNr2mpbZSBaE04O66db269SEJ&#10;CFVG7922a8T9e3avUJJPch5JAo1liD+9xWQmZvFCluzRy0gy/szkhCcgqM1YVTEyw0/dExNhPjip&#10;MrlYrVF6xXr6+YiP0dty8BEOCyYSoYk+jVqlM9vl3Ko5B7Yg3+WfjrK6/Fl5t+fUJAqBiLxZPb3X&#10;62ya7S0NCPhINpQKqbuZy6xTVx7lkhAtm+w8EnmKECKhCVmkWvC9KnvkoDp5aEFY8i2SUwLFl8Rs&#10;LTMmGRi+JClliL0I/IUQZ2gt+/bFN2SPkqSmIoMkzcp/yhIx+ZUYoCCZon1sjIJ2n3vuuQyrBUqi&#10;GNx6zl+85KhtcVU3wpEbtsl4KNh740LzniMh74xJiD795AlIr2RH4vzlK+OeIOCrbtnuKKuMBHwj&#10;XbdKrfoTRw9bLSsSowGdkjNOJAgmPPixaEbDA8xX58HzeLx/8F/+W7B4r2R3HrooRr0AHy9etaOS&#10;Ld+Z6PtCSCU4VwPrrFe+Ph+MTcrn4lGHRrYef04K943bb/4Yjhk3gJLjSIPyDUBuA/kb5Z/y+498&#10;ueCNXQiM6Xh08MyP/8d//HtYixWzgBUykI1UZj1Kjhn4EWWWmDizzRR46gjRLPgmJNuCuNsgl0HX&#10;I/HH5L6UDwaYDvcQuS9JLdIvYa63334byjKOG4MN8SWoBzo1xEByr8vOmPLDQFzHoWWD6TLoWCkC&#10;y4Mh88UAwMigVPxJdjaVTxf5DKnT43EPDw5EfG7vcM/MYLeBTb/xyotj/ffKnRYwI+QmInHjgiZl&#10;0WtSkWDXnVvoa6jj6o7GmuNHDq1oQkESwoOMAR+0Gu2Cy7TsT4/BoI9EQv2dNzXRiboyZ2V5OcL3&#10;Yvkqip3+0a668iIv52IdtbK9L3MALIekrynvcGiif/TWuZB7oqi2NecgyWoqL+Xdlf1ZKRUqf5Xf&#10;90rqfERYYgEPwgCfeOL46uP/iCNfw+rrTnKU371gBCLyYDlBLvgMXVgpMJJbh0hhhL/y40gkRyJw&#10;IUnW4cOHUeX8+fPPPvssMdQSerp48SLkHXz5/2/vv4PjytJ8MTAdMhPee0eABEjQ26Ir21XVXV3V&#10;dnqme9y+eTszLyS9VSj2aTee9N/GxsbGSgop9If03oQ0ITu2u19Pd0+b6qpisViG3oMAAQIgvPdI&#10;AOnN/m7+wI+H92YmLgxJgMzbFeyLm8ef7/zO5853xH5NvKPIDH7zzp07Z8+eZcOQBVLzrVu33n77&#10;bdI01aNEVRHDkRjgDikYSATZmRitOt8xPdvPcnTsA/sOiOR3Oh7hHSgPmwzacPz4cZwvNBbLAlE7&#10;M05OTX382ReQcN95/ewWvErw6a0EzBEAUQ10hDGB3vlv/v4nnsJ9Nndeah4ttDwXXJqzu3NsU/d3&#10;HT1TtnN/MnxUv6tlCmGr85uQVyVhyGa5cc5Ro9Le9lLLwh//4Y+e3gi/eCVvIc6RCxuWX4bYYZAC&#10;OUcItkPML5wGEpZwdqvOjTCA4PJgBgETB74GQNnQ0IDC6V+C21ZRL4AGAAfQqaysZLH4FbZpMIxQ&#10;U0I5SGTEQwDFGoPykSmlkYQkJlCZQfpX41c5aKyiKmrnOBBhZWHA5tPW1gYZGYI8PorbDRAfLDAL&#10;JHTK4OAnQViURr1tVWXljtrqvc1N8MFcdcRepASYSl0sTgz1+S8vD/kzrdmaF1RqDMJd0s6cQoc7&#10;G35Xoenekh0t2khre9gTW3LCQnQfiZLCYBoHWWCUP3EX3CBEeiYGdlYUvmyTvkEC3kJKWYAFg/0R&#10;E6VjxBcsbMqkqtCBNDpKSjEchCrSJa2leHDbKkAEZl9gH6RjoA+wEl/APMIdR2VjcdcgbClSPiEM&#10;DxIjmplAks6pmDWSvgFeNNFKsWgSDzVyDxCLPF2XoHYU1SRAedeuXbR9swtsAL4gfg9WPmzl6vrB&#10;OxomUi3RmVYXMJgC+huknu2bHaN38dLl+8ML1oL6NfXCnpkbiDpGH9ydfNg23f8g5Hsc+4fjr9Kn&#10;gFpCKk2Id0YGVs27bojMLizvfNC9pp6mE28hcOR6hq4Na5j/CimAPshOiu6PM0dC1HGUqfFRTDpM&#10;BsQBYDEkGmQuVNrZ2Ym6wKmRKFkFvh85ckQX8JUJAKmAG6mUfCKbhHd6I+FPIB10jnA+Bw4KL8DF&#10;o1s5zEgpW1qLkQHHip2f4Ig0RGE0FZhLJlEWJ9GTTUIyDKZ2z0F29lMySW+7VQRHhVu379zt6PHZ&#10;NWna/P6KnmbklVvL942NTfV2Pui9e3Wo7WpYiZAkRall6srX8YzGX3XjyRYaQXNNw55bWj0+NQ0K&#10;XFOulzzxFhKreZ6PD7X4QEPSBJk++hKTedRxSSpWktqS7bG0PlNnRwBCSvCkYM2AMkDJwcFBMlY8&#10;0wLsQxYi9fXr1wFGOCmoIhpkaigEkbi7uxv/EvgIYRKaF3worEBg8dAF6Bx5hEaH6bpmsxw5fsPW&#10;grihuERG8YZBLlTKAlEjmW680wgje4mg7UtO7ug+xvCzLy99fu3edDQvllmEYdO8L+PjIhvMKqNk&#10;c1gzC225ZVGba2n8YXZ+QVZekc6Ere7rutLUWlRo1oGm5CKVbvTBIvItZ8QC9XV1Gy3qpcm/GeO+&#10;2YOVENcIN8Q1Y4XCNMk2mwwfkYARySjSEqGiFu04IIuF2h5YA71kfX09sAlwBqaSMi+UVrRiC02j&#10;XsjUAEd8AW4iGA9hiBBP5k67FmZwEIXgWA7eYbZm2wh8xnbK4qHjOhJIdWAAIfijtK+++gqoDbAe&#10;Hh4WVEVf2CNVlt/sydne5WGsoNQeHp1YsObHskstcY2huCyoUJWMflb6r02z3Z5XZi3eOdR+u+/G&#10;hVXHRcchqumFooz7ekIKWbWuhAny63bfbW1dX96XM9cW4hyNGyzwBeyPMUIq2SjZaUlSQlg60dtY&#10;rCqBalgZCYN5QEV4R14AEBR5EELpxQ1ZWxSUWriHfM1VmHwfSiYO4pAMUuIBSkLEJj6qEI+fYAKC&#10;yhLwCssyeE8yvyR9USNKFrZQ9TnHkgZ7C94TbQNqowT4hwMf4XmOJokMTh0lF/YzOIKyHdcMdqne&#10;vv7pgN3i0uxXKbjFhJu02mUtrys76sxfGOmOeucKqnbofpU/hTiNZaqMIX+Vf42JV22SWqMuMSL0&#10;LI71NdTVgMK348Q9+zZvaXAE3dD/RsAIAwR8AXKBg5MHyXjcUEWlFGSkgyQKoUyPnyBZX7hwAXBG&#10;8Vk9MCPvNKHIugI+4h0YCnmcUr8I1zD1IAgQD8MgDQAOSCrrgZWSQ+RHgiZbwkKwmP/5n/8ZZiLI&#10;5hDhAdZQfWrnampqAMRwEceAAB8Ji2LAIUcs/Xr2hLU1a8R4YuKGhkdGF0IWZw6H2sivyQZj3FnV&#10;LxhkjQYcTltOyXL/zep9J/irTmEim5/kZUZV/pCfNs4qSu36JQBtD+hjeb6x4QkQ35oztRVatXXB&#10;UUaHLsSYVrBCgEWG/1Mf2nZly1VfjENMihSDCeVW8mgoB648wDLUsnv3iqOvUPCKAB5X6glxqyiG&#10;d3CF8A0CVPHgKvIiCC4MKdirSal37969f/8+mD7gGiGVVRPW2VNiJRuGB11DepiDAKwoCpDNEUB6&#10;tBNcpDiWy3rDC0Vs3jJG5eNWoLbn3gbMCPaYjo7OMU+EnKM0SbY6YyN1P/FPVVIBt4eAuNCTZxU8&#10;cUejKqfL7Iigo6td6FYKT4baKYYxofDOijSacWZND/fluh2gouc+F1u/AdtjzQApwJcBBQQyZGR5&#10;coZ/6nQ3CUefhEK+jFyekD6ghCemDx48SALlKcOVS2Bx70EgwEu+pGTqIlkvXnh7DAphsAykBDBR&#10;iCYi79mzB06ULS3wktNYQsEsGohkVagtR68/+OADmlmIeoRpYjQQFuVQj4nHiIMp1vzWp86n0ULt&#10;JqLwSlSe9ZUvm+tjOLM77FWHhxFvaVaLxiTf1fITwpYk4OQKncgsq3WttbXG5ZCRmR0rqLlx5x7O&#10;gK21tJcw/fYAR5NbpUlwFE5N3bqJrRB+BX8JQLJ7M5fKNXANgI4lUDkSQ+wF5YE9hF8kijp58iSS&#10;Ca0zSgXkYixRnNkgzwtog6UbhRAfobikXV6ah2KRQIJaIhfeidFIo1kYhoeFd6ailkXpWvsS0reu&#10;yxhJDJ0viIudV4IYyTgLl6eimAygkIHQGDMS0SI+T3RhNKew2OHWTpTqNM7Jhl0qUun2idsbHuVk&#10;SiO8qo0hmSWEYOka0mQVlc/GMm/eadUF2UzThnEEth84kmMichEjBERU/FqVIkltKt1AeQc/Gwnl&#10;xNLEKsLFwD9lP5cSAFj8DuAD/8i8ACmI2GwJ3bz5jp9QF1AMnueA0du3b1+5cgWWFmQfGBgA40kW&#10;VSxROOyIX1Ea28wRYGn4E1VAbBf2GR+xOAmRzJJszbyc6yEYCgEco1ZNka0jAJlWVUuoQhhHUgUg&#10;LUvQG57orCzPrz1w0o3IPfFnHWO7UmyiK61JWikeoasUZM/ybY6M7LK6rqHJgcFBdjP9JBuBbQOO&#10;FJ950zT+lbun8VFAJ2EnSalC9wnTsAQAH3ANfBz+pNaP+MKHHKUOGaU01sKFgSYBYWGckUVCEZvO&#10;QwQvsKhQa0K/ierwAkEebudgGKG1REZAG/x1AJpwGicOwiqtIp2woigNrCiOx0ARCVRFLuEoRX3J&#10;NqfXACcIm5QvFLXCV/FJCNOhHmnG+KgzzhLCy/OOkEe7YQbejqtR2vpmQQVoI6az0lVLljTO7PxY&#10;Xvnlm62Li0ur5nqZE2wPcMS80rxAVlELcx0/MLMqT2QGGYlWJAIYZBh+UQU7aifFoCwgyCykOVUZ&#10;inPWQCsqNPFQL8lcInDhHewe2Ew8MLMAHHH6BZgIEAQ4Alvh+oNCoK9EFrzAxq0uPJYsOAg+FOAI&#10;wIXxGvZxlaCJ1+vjZV68hYFxAM0EQhFwUGrvUgukOtwUR4JHBBDNcD4+zSWoupHRM86XCn8J59QI&#10;7sYGSCE5pdVzYce1W7dTMxYb6cILkHd7gGNCgjNDDer+z9kSshMKo78LHgAclHc0ByMlLxQVekIC&#10;SUmME0gV0RvqQojAsMnAioL1BvACMyggTm6UPCxOsOHMDBhVgCCKBbrhHX6L1DbiSzwmbhUwEe+i&#10;CaVALR1hFSviks2Got566y2UzFNi+BWMJyzdgvUvAL1uvAvxc+wxezx4GnlqEaJVSErGixn5Tevs&#10;w5avfX/jDZMSZEJTbGlCgSnSRIKB2YHOwesfT3XexBatLiJ4sBc17L9x9/7o2NgmtvwFK2p7gCPI&#10;ZX36Y9KZsGykJDBogBsGnhDbBZOBg4NzDCjvyy+/RNzGS5cuAWjATkKWZwI5Ech1hY9ITIEXD8Rk&#10;2GGE6xTkkmbwJ8AiXHzAM8J6A0RDCeRcUBF0i0JhwvExl+gZ2RJ+pMDOLCgHJQPfL168CFiHUxEa&#10;wwjk6UdGQAuEp4GjxuvJ/srxNAKijDOH12hpgbaxds8hd26BGcF2rbOgbsBqXgFECjSUaeRjNBya&#10;vH+t+9N/7Pr0H0LD7Y0luVmB6ckHN1Sy0brjyKg4/Mb/9Nf/y1pb9fKk3wZ+jpgMUJ5c70kiUBk6&#10;4eCSTRtJnI/O2YXLA+sFsAL1H5yr6U8OF2ucC4TrNSRcWIqh4gQrx4ooL4u3I90V8R0tBNsIB0YU&#10;YsQy0VriJ2gGERFSB1s8ngheDyWQJWQhvMUUNbJ2soHqolWJHlCL449NTU1IgPIB9AxLseoQvSQU&#10;j/GcmJzqGZkNZeASyifu5BFw4VDogEk34EKBkXAwujhRWFmnvUTCuNJaV846BpZVS42pUVvwXdQ+&#10;yDx45wvf8pLTnWPJyl8IRPOyM0dwH0bdHvuT4j/YZ4vdMdTVtmd3c5pCjDO1PVT1oGldQBHhxVQz&#10;RWpRiLBCLJPzLXC7ARpCnsW/zc3NkEkRqQwWEsShkMECQ4cEQByYPkj6dN9BgagdBXItEc5EWGPU&#10;DBZC7hJpqDllWG/5VYCPiVEOZGEkA8zhJ7CBUGIyEp/I0boFI+VLm7nAuHJoud74ol3HOt+CWXAE&#10;8+e/+fjBfEYsS9Pnyn7DpgrWcNZStJ8pMaqRqe5Mqz+w5HG6nM1nvpFVqPmBq+WYHwR1F+S7Wo7M&#10;oG72Zb+UinAhOhhDIbDR1q8qMi0LvlBW4xFajdTOTtz+7L03XjnwKOye+da+8Cm3h1hNjk+dDOGe&#10;KFZw/Yt8YVCZazQmyIUXrBCgLQAOB/J4lRXcsyHkQs2H6+2BjCrO4vv+/fvhToiHbSD08OGfAFCU&#10;ybMr+ELPcGkwlZJ4gHpw1hHSpHGJIR0lPToCvSfAEaYh9AtnY8DVymbA8nXbAEFTrAqUtpgSalAI&#10;+2mnDZkL6GcW52fB6KnkJOOpcojJ9lqhAU6EvbTJ7ywNFzT4oxkzQz3rhgzOF4GP3gjGoqR5gpts&#10;pA6LwRKqe2HZnuODk3MNVaW+gdbFyWG4P7AiPsUtr1y9flMks3W3/8XLuG3AkYG7dewPmSPOCrkn&#10;hsNR/W/U/VZsysAdqBGRErIz9Ixw1aaNGDjIkOPIper4AD0wBGNdqdgklIqqgXpi+FMzomEi76Cp&#10;MCWrcSoFE+noIyWAtcQpGjQGefEvbnRA6BjE1orif0mcNkQS52hwdaE6yOkQ9qkzTT8YPZwPnfFG&#10;rc7Hd4qtj8uTidDwMb/SWVAVc+UFlh+fPFFpVcXcZLOgwzvjFii0l5AGjB+F83U43WV7TkzMLdaX&#10;FeYHp6Ye3BxuvTjdfWd+uDuwNA8k9YZiwyMjafLQjcCW1jmKmzfNDqq/BWERXxCbFoIw4+PK3iu7&#10;ogi56LawdXiHNE3faZplSEYEFBZL2MIL8RQvqAIAqrrsIIGUD80gLMtUI7J2URtRpKX2EIZsPLzq&#10;gOXLfPBPEZGQiw2+ceMGVIe42xT/4fcUPKDoFmWZARwxbrxHQTU9vbTLANtb6732rvFlS2657oYD&#10;ThwhiTOowg2HlB+FWVOHMT7ldktgMSsnx52TJ6WplLDBYRe0TbZBSqVS0dL06HjHTVBWTll1BNEn&#10;56YqCnP3NVbXFufVluY7Qt7Rvi7cpgi3z4ywr7GxYYMtfMGyb2lwpIaOZ+zwLxk6dQLA+pHRw6Pe&#10;oKKjWv5JXOPhE7BjuosAybixKBWFuU6QFwYZoBuAmFHLuE5I+vgVRhgWKDwCf5IvU9PTg0NDxUVF&#10;zM5FaKRyfmEuvEAo/uKLL3CXA7ugNky/y8XVC8wF6D9//jze0SrpKXr3kgeh0NjG2dnrd9qmAhlW&#10;lxYDXDeG6ozoKI0pU6CSNmsO7SYi71R/Zk6+M0sLC6YSAwvUYa55NEmtAJVySJNaU+NxKqd772c6&#10;rQtjA1Df5FU2hB1u7Zakxbmaqqq9LXvqa6t31laPDfZMDA9UV5RBsW2+PS9Dyi0KjoAwcD2YafCD&#10;dP2T/VxmhdwQA3YBGWFQhucNwt5AhASQQU9HuFRBCnmhGYSzC/yuRRnP67CJOwkXDEsgZcMFB3YS&#10;CZWI9PwJX+CFAxkW9mKBTmbhvwP9/UhJxx38qZOCdaQm4IhOQf+o8wA30iXhW9YP9gxGNcc4kKHG&#10;T6LZfGnjPGLMH/b2Xr7TGXCVWuyaGW0THxKa1ZkV8Pu84w9zi0oz3AmcqBJirplmPIK8VFHuV8qJ&#10;xdo+/BvwjItTI975yZ37D1XUNXTf+NwzNVq8oyUjv8wTsrbdvTU3M71rZyOIy7+0FPQtf/D++zq1&#10;vplWvdhpthY4Amtg9AC60dQrCJJwxxZ7CF8g9sKcghMm+Bd4CmkUHjM4W0KGUYgSvBgeSJr8Lsir&#10;7urC2Qm0Ee9APQAdnIbW5FweHVOiOqK1sO2g5ZD0wbsR0cjtEnZh7IZMzaJYb8KHWMZcgDaJLsUB&#10;SZLnsX7917/+NcJHwh8IGWlJx8NTOmyGqvR8sYlb1ztMFk5ktveOWwu0+yPNPyYRTUuGuXPn+5c8&#10;4YUx+BtmFWghQdWKhLTM146Usu1pFcQfXZlCqGGf/9qP//vapr24g2lpZqy+eW/97v25hSWRaGys&#10;p71y7wnI/s6svPyaprGRUc/UWGMD7k2oPXz4UBoZjTOytcARc4yli3lSMQvrmWEddJIF5V+CmoAX&#10;dZEoAfiFB1wh/hR5k3IlmE065UgJKnoK5cmLKuoCHHnxNIeSDWCl5M7AlzE0N2rBnx999BHcJLEs&#10;4TIJuZtlpnZop5yOAsE2Xrt2DaZztl/VSEqXZVUgD1sFZMQlCqIAZSOpvaVFEg0zKaOtaQFv/cTY&#10;dH/6H/4pbHdbMnHly+abIlcIBkazkC88P+KAhN3XnldehxDcmsZYeVKL58aRNKIzvgS8HgjIlmgk&#10;GgpqoBx3sey5+M+w2y0vzBeWV7767R+WVOEYq8YEdF77oqTpSGa+tmFHgv6gd9GdW9TTfnt2erKs&#10;rJQxRLf+DD7jFm4tcCRIEQ1V4CP08CcVvPhFSI0vTACmCVnAxEG6hOoNH8GTQtaGd7eEnpUTLEZA&#10;1E0DEZaFwzMGzeNNfmwqsQZcHioCb0g/cKQHEMNlEu6T6vWE0rWEa4C6ArYH6iFeyEVwZN/ZR/lX&#10;BkTgEs1AH9E1jgCzYDBpagdAC0Y/Y1J77tVh32rYsWNyYnwRkSccmTrA2njztKGOhi1LEy7f2J5D&#10;R468+R78DftvX8ytqHM4NWqRR+bRZKVIHw74fJ45B0492jWftpDf23/5Q//siGesF2cEI+FIdnEF&#10;2Af8uzwznpmZlV9cWlxZQ2TEszAzPdHfU9q4F7Qw09s+du+r4OLUwbNvLweCF7/8Eniak52ju9fb&#10;ZNte4GRbDhwx1hSTiVw6FonwlJC5U5WGTEMWjIZpQEN7ezt0cHL3tMSDMDm7AjQdHR3IInHJKDiz&#10;zVA7QqEJ3k2FbGkzm61zgZTa2VpBRiSm0pCaU+FemYzVsUDWLv9yY8Do8aJt2T+QBt9hn5HRM9nx&#10;FyYZOp6fn5eb7e7v7VmOZFgcTwDWxrupzZHf4/KO72rZs/PgMafLXVJV29d2G/t8bmmVrnyzzGNc&#10;kAYyTj9sDS1MQKHpysoFPo62X3XaLW/83p/WNu+Da8Xioie/og5pB259Hgt5j7/z7drd+0BMUunS&#10;wuxY7wPccgNh3z871nTo+N6Tr2fl5BaWV5fWNfYPDEyMjpYUF6YPm6rTtBXBkfgImhAVm4qG6tpW&#10;30VGJjARH3lfIP6lCyFsKeTy1oqMyCKO3DTgAGXIzwpXiwaAqQSigddj+cL8CpARy/CvujbwhR7s&#10;bDNy8bYGKEYh/iMvlKT4wpPgTCNwTJQkYor2ACUAo7Er0JudI4NfMRQvoTUG8yXjj9FAPPfJ0aHp&#10;+aUYXB03XbgOLBa6I82HjufkrxxEgevtzOgAZt2Vq21UsvbMgmOcYMbar7ocseKyisH2mxClF6dG&#10;l8YHjr/zLXdWtt1m98xOjfV3B5YX50b7QktzZbU7GvYeIpFIddl5+YhDMTM2BJnaaQ037j8Cl2Dy&#10;zpD680vKZ2emlmenamo0Hc7G94kXo4QtB45YxgyHQ85RlZQF8hISFlGAwMoE5LB4xTNAgWwUkVGC&#10;NZifRWIQSobgjBLk5miUKWIvSuPlX8QjStxIoDKSxDX5gncVGaGmhD0dp2jQWiIj0iMmLqI9Ykxo&#10;5JFHgFKwEi8MGQn9GgwymQgOFItS1chw5VuKNcD4oJ0EbnUlm58UMymvXr3+2YXP5uYXECupv3/g&#10;k3Ofjk1M+XHjpDtPF7jMTGmp0kSCsYWR6srS2ua9kAGYMq+oJBoOjvf1FFQ1YOL50SQyIhkQDYqb&#10;4dsX9p16M6+otKC4DM5Ztki4bs++0up6loaN0WG3ZbqcJaWlNbv2VDU2g2nFdxUfIY8XV9UuTI2N&#10;drXBE7OioUk1VGoKa4dzanSoICeLkQHSjzaAJufpmQ0WFgxYHsFECst0YOY7W0LEoUjLdcVfBcKI&#10;F+LgIhlpnVhHr1Egjb/IjqPWQFvwoWwG24AXMClY7fQtR0pRRyILjqngC1g5mgWRmBEu1FPPEISB&#10;g/BqRLOhCsABR6DkgQMHYJkh7oMFBtKBi4Tk3traumvXLmoJOA4oCi+/+c1vELgMH7W+2+0ARw2A&#10;whobiwS8H/GZzaauIvQaHUSzcaBoemZmZGQ0FI4MDw/Bp0SzIGVmHjp0aNPbdv6zCx9darW7swsd&#10;IZ93aQaXsubXxmxxsXpTOUdrwJPr6z/y2tvldU84DE6PDt387KOKva/kV67AmYhEqTsLhnF2uCcW&#10;jTTuO9Ry/CykaVA8SB+B8OwZWBErO4q2ECIaSYMHTL3HLC3MTw33l1TXgZEUdeQKWMdiQ513y92W&#10;M6dOppWPnJctxzli6fK4C2VhAhnWOQ0gNOMSjzipfBelG1e+8GXCwfGF3Ny6lx+hFtUBoeANDoQi&#10;0tGYjkrB8wLO8JFMHyEYv8JgDTmXDpLC7qmCMJIB7GAvOnbsGIRoeAuhv21tbTCtoCiMBsOswVUI&#10;cSgAiJC48fHq1au8KRvRyRBjDRUhsBCKBQRzHNBfmKjDoccxH8VTfd2DsJGMnKlf/PKfL125PuML&#10;O4srXSWVNfuOe3zBvsGhO7dvVZaX6rjjjVTHvICOjq6uBXf9oi3P6yy1ZJdaMjI1P8cnLcgbrwgS&#10;BE7j5TitEGzV0lxZ2ZBhe29+AX8azblHOfOaotKZ3jbIv0ff+HrzkZPltY0EPrIG2POE5klOcV+F&#10;pNy3ICbiIecXlzndmXEP8cf+bSzNlZk9MTJcXlSQl/f4bOXGh2X7lrDlOEd1KLHaeY0foIE2VnBb&#10;FMSYDDBE7kzdiolThMh1TIzArjEvDSb4DnCEjzoEEDkayO9oHsw1gC1YqInFRCiAJvIC7oF6aBUO&#10;dKuFIxdBn/Zl7AdAUpiPwOUh4AWZUJaGtvFfUjayYDRQHcrnwfOPP/4YbCMboyFjPF4660LJEPnx&#10;kRd/r2NkNiULGvw//Lt/v+e194ora3VD3XXzcnR2+Ic//CH2g02pS8b/v/qv/+vJgqMW61PUpmkQ&#10;FfJmLvcfOHa8bvd+tf3s5tzUxO0LH5bsfiWnpHJVyvTNT4+1XTlw8mx5/RNMqOz6xETWkoxiZSGo&#10;jUlYgiS4f+XCgfqKE8ePpd0eMSZbjnNUJ5JcJO8AAKGDS2JoblID5g+LXHwGOevqI9RjfqVJ9mR5&#10;qakhC0mWloI8q4BeD8pBQBtMzGgzI+JASwBGjyI5lj3O8PB6GQIiHIxwDSG6iSxkS/FApkaMMuRi&#10;FVwApHV1SeCdVhqGCodUDigE28g0gCFRrWJrAZ+Lf+lG+hwla2xmkKmjzuy84ieueEaDC8sqR+Fu&#10;UlQA5jHZ+FNzmsJooB3g83o9i4uILfKgqxtjkpebu7C4PDwxF3NqR/rW+qAlMi8ENRWYWJqWAP/n&#10;n6socO4+egp8nNQiCAWZZX5ybNmz4HBlyuEZTR4O+LUCn9R1zA33uDOssETjAgZ1p+ewsAHqEJkn&#10;dR396EYDHRntf7izYQcFtZf82dLgqM4NFhWQUWgCL4yKiMUgAqwOWM1TDEGH6WVXN2bHF7KKqBQS&#10;LiwnkHB54AS5ANP4iEYC12jLxnkMir2UsrmKqDQEaALXsMghSgMK6emtg2bU8uDBAyQjVyiIhmQA&#10;CLZToBl/Tk5N4WQMTS68nkEGBO0kB6pC+bMkfTQYKlTAIkbp3PkLR97+lrF29BBRY69f+Lhlz26M&#10;Krc9NBh94eCAW29ta4f2Fl3DR+h21UJQxQiUtt09d9rar966c6f9wcxyoPNB9+zUJIZ+rLc9Voj4&#10;mI9zyJBqE51IxFaRiNn0sBj3syF0xinHEl4Yz83LhRFGBUe+Qy2SW1TSd/fKzNDD0sZ9yAljy/zI&#10;w+neNsRPc2bl4sAfcJNujAgsBk8d6C4hj6sEqSNRqUVQ28ycGrFVcrmzcrra7jTWVqXNMhiTbQOO&#10;QpqgA3KUeIgXwjyq0JkMGZF95SCdRhF6RozgqGKlSm0oEzgFXg/MLB5wKEAiaq8BdoROnNrmuT2s&#10;Z7xDaYg0AAX8ipRYwMBKQBXvGkRKvPOiGBQiOlZBUsAor7VhvcjFQhijiNjBEdD405KSbOAFgpvh&#10;jEb89jFpPFW3z4tnREswAhevXv/00/ML83PRDHd18xOCpzrIQe+yZxYdnex52IudY3JyCkoDnqHE&#10;x8vXrveNTY1OzYxPTlsi4bLSFfYTUYrBkl9vvT+5HLJmF5Q17G7Yf7SioRl3SQ/093l8IVdOnsez&#10;ZHVrUT9kmxFcI3WpzRBuMeEeye1Qj56RoNU/U1ZZWVBSbgRHfEGcpZGHnQhwAr/FoG9pYaQ3sjhd&#10;VFIyN9qPWLnhhYnFuZmQb9E7Nw1fxZrGXXDkVmtXoVl9J8WSdFmvebZAB6YYmlDA75keb9q1a92F&#10;mAHobZFm24AjiFUi2oIJAjIKQfCMoBCrjlDUacBPgAmKZjFs+7BWPhJnVM4x2dZKvg+mDwAc+Fbg&#10;FNYtD8xANMZpRey3cpxZsAkYiogYACaKydoicThQAnQC4rqoIqNAHl4YwgcpAbUwkUOhKcYWFiWy&#10;OTAUnBQsWRD0uU7E4EMhlBc34kVa+MwIFEPR0/Owq38ou6QC97fAgQawlXDtQSDNKiiCq83YzLzf&#10;5hyZmOruaD925DDGAYM8PjFx7+6diD2jpuUwLAsPe7rHhwba29sGh4Z7YNCZXSyqb65p2ltQWuHO&#10;zqGgmpmTh4Mi8G6p2rFrabx3fnbOnqVdd5GMBZOpX1XzkIBIIoGMwFxFbR2MHjpwXKkOCl9sX7l5&#10;IZ8n4lsqKCxo2H+keuduuCvCAxVo7pub9C1M28L++qbdYBsFoIl3yYDSOI96DnctM40Ru3v5i1eO&#10;H0s7PG4bcOT8glzoFUhbDWVqGqAJRqrImXALRRZGi0BIXLi6yObP8oVnTLh08RFoCKSDMwqWKywh&#10;yAK4BPxBcIZSjy0kTQuLCiwGroE9BPuD77TqUFHIWiQLv1NyZ3Ycf8T1DDRGwRINRhIQjAQiRtFD&#10;kBdeo0lw5UNpNNpwoKRMvHOI2Oxn+cRHO2NsdGR8dKSwqh4oEDeYJni08XFk5MKbr7yqqLxq+GEn&#10;/JZz8/JDwcDlq1fbHvTk1+6C8bewtBJ+y+7cwsVA2G9xenFfVn5xxc6WnIIinfIOdeDoHsrEv4Wl&#10;ZcuTg4sLC7Ys7TgpyUPYLrwbuUV1o9WRhMDrY5E2HHQE56rq6uGQqIIja9HKt9tzISdUVBdVVMNK&#10;Dxt0Vg70LdpH6FsxJoXlVSUV1RX1jUig42qNtbNYEq06lILaCWl41XmH+D85OpjlsFVWVqya+MVO&#10;sM3AUSaDKkjacAkuKudIQifrBHRg2Ee6B+EBh4Uvkt5IWMm4BsIQ7Mi4UwFoyAtnIDhDFwZFGMws&#10;PLR3+fJlsHioGmgI8ZYKSoAjT1jjYgYIgFAmQgcHOGOoXVix0SN8AQcKCZSNRLHgT6HZxEdEGAKL&#10;iqLgD6SCI5cQuoP0yEVGksteRoDjg/LRmIQB1Z82iaMxaFtdbW22y9nf2wdjTHb+CjzpqpbdAvP2&#10;8M71mdHB2pZDvogFocYsOcXVew6VVNcDQdzaHoALBF3ZBcVg02Dbyc4rxDSnhgO4RgMffbOj0733&#10;4Jhtc4G7XDmVxGZIduKLijtGklDr4mjDYzsjvFhZW6fTOT5Gz0e91cjR5TbiOIgVEKn9pDRAR6gC&#10;6yxMh4zshWRf38y63Fm3L352+tSp9WV/YXI9N3/gDY4g0Q0UCcijRRuQEYYrrCVGLR7+ZZxH3iJN&#10;V0HxxSGzSa7BSF7GL8bWgv7AygEowdz96le/gpciygREnjt3DhUBOhGPB5gox/WQngbl69evA9DR&#10;HmRBSFpeLoj3n/70pwgWyWtt4MCI72g/QBZO3Yzhhryyhol3+JN7A0YAJiBI1j//+c+hfCQs4ieU&#10;xnf8S6uOCgEbnII1ZUcDCvLzjx8/Xl1W3H/z8+sf/gfeZKJ7ZDp6W2/cv/p5aW3DrsMndxw8sfvs&#10;N+paDmfnF4EHhAGXVosVINB66DACTYLmWa2ArRNvvnvy1TOFNk9opg8hbViIjKfkUhEtIeYKkRCJ&#10;NGp05wQyivra73hmpwWhdLRkhrRU6SdheiOHm2IkdUCZev9gYpylsTjd2PvXNMUvXuLtyjliJgh5&#10;ZA/x4F0LOJOZRUlTfdRpA7Xx4kDhBVKTi5oXKck5wo0RmAtJFhYDPG+//fbXv/51pESEMfCPb775&#10;JgzWkPrhxQ2nbsAcUBJcJORu4B2+4FdEMAOc4bgIvkBTCS9uXDH4ox/9CAI7gBViOCJRoi7oN19/&#10;/XW4LiIL0B/MIzlHtVVEPUAzGNJTp04RJRECA2zmlStXYMTAVgH2E6ZzqB2xi9DK/1weTA0CUJ89&#10;c9ozM3Xrylc1TfuMg784O3XpV/+IgxwHX3u38cAxnHsjeKkpCUYpupBQLGB67SBdRXXTwWOLoz3T&#10;E6P2HM1tKKFkisQCkcmIRIUe7DzRwOLyWFfAt5xTUAz2UOfTo6OlVadAGpas9mTQmaJkk9Q+iigV&#10;2Zkg5lUb+QIn2K6cY8Ip0W2SCdNgmVFoJU9nklZ0RXG54iPw62tf+xpQ79NPP4VCEAZlzaFkZARS&#10;MCAMrKWuCvyKn8A84qALRGm67NFCglYBzoBxxD5UAYAD9SPoGW8oTNgdcoh4gNTAXzpLAg3RBrTt&#10;nXfeAcjiV/zL4OdInzqa5LOh9TNnzxbm500M9emWd9DnfXDzEmwCb/7oz2t371fjyuh2uNTtTIFl&#10;kvHo196vKXYFJ7rFaWF9xBAJLMdC/lg4gBiOFs9o496D2Tl51z/6p9uf/c67tHJdpeCsebrlyKji&#10;vLF5CWXqDc4g+daiyrqh4Zf9yq0XChwTkoUQEMVMxnyFoCpXCa6DmAQcyfdBCsa/YF0BYTg+CB4N&#10;DxSIuEFQCqeRBGIyDrEgGWV/GgSlhXhRkUviViRbtAQ75EKBaAk0oUR84CyvnUECqETB5GKdgdvF&#10;yRwI4KqLzzr6vilZXE5nbWXl4tjALOLExG3oeHxLnoHO1uX52Z2HjrsztTM8ImWvD7ZSN3XZM1de&#10;22BdHNUcFB89T3CCiokmRVGRmd7wZGd0trc6y3/kxDGEAjvw6jtv/fDPiyqqWr/4eGl+VvIa+VP+&#10;lJoLToGPQocsxwxzYEauR1HunFxEf9mUud6+hWwzcKRQDAShk/OqshWSQaoVczYy4k+weIxtQWKS&#10;FbiOWUR2sHuQiJGXty+AR3vvvfe+973vffe734VELP4QtMxAXsY1MrgaG7gp9x/IykfbIKSzGUgP&#10;NhAth4zM5aFer4ovNDRxacEuBImbhhqOCWRztIQZtSXE4FTx52kAzVqHDhj9xmtnmqpLR+7fGnpw&#10;D7513oXZtovnR7vvNx87XVab4KYnMyvfZDNQlHbg/fbV29dvOKsP6swyHMNVBWrWFVmcyLEF9sKr&#10;ck/D6fd/sOvwK2B78R3CO3QCmIqeu9dTtErmwiRmqW3jzOLfFCrItQ6atCfk95FmXuZnm4EjpgqM&#10;D0AEllwo9VLcxIKUPEmGhzeUIiP9WiCBAkpIUsSLhLZIkyACvgyKQsTOAZZBkwizySeffPLFF1+A&#10;Q4TGUIgeVaDZwCwAGWRq/ASNpC4KBmqUY8V4h3UbSIqiYKhBeiguuRLooyNcJ7qjHch7dFkN9wyu&#10;CkI/fcvl0fmHPy/qB6N99OjRwy3N1sXp+xfP3fz01/6lhX1nv1a1U2O3Zdw4Czq0WuuaV/vIAvFv&#10;Rf0u2HaCAX/Yu4BjfGqlTK9y9AnZ7ah3zukdO3DyzMFX39538jXoR3SDWdnQPDuhmdFUWtK9G2mP&#10;hRjJT5BRBW7pjq5YGTdj31PMuFBOOBRMnyDcZgYZwhk9AbnIGazBON+YZoZdIDpoXt+PpCfo8ngB&#10;FrV7qqVSzDv8SD5LViadEyG08rQfHkjTgDDCK34CtKFYOs0AKwGagE7kQhboJZEA3CL+BKwjI5CU&#10;8EdTO154ywL9cpASOAuvRh7FwZ9Ij0LwouP+0E0enUYb0FRqJ/GCLrPj7Dv/5ZohvD4vWJR60Qzw&#10;2lUVZb1dnVZX9t7TX0Ngal2rdBhhcsdK1jVBVbxoFwkUF4113AgujFuzS+AZJOOjZpfZVwFLG8+g&#10;NzbXf/DIwYa9B5MZXtzZ2ZMDD/Gr0S1cqkjIMwrk6TqiJk4If8mAVb6bGUAQEtxLKwuyYf177kTy&#10;HBuwpaPypN7iuPixwBKCI5hKYJBKTERVlMmzIuBcYD/hZVjCJhiXIrGVIMuoDfgTqj1IuygHGj0d&#10;gDJuIy9oRRaCLFcdEBkZGUSDldIgozkhPbrFkFnIp4DBhPQNxBS2RZSM+BXKAZh0QL4IPE6Ix7/C&#10;FeoYLrWPeAeYbp2Q4BjGT8+fH1+ONB1/lYMm0GAEDibYyILRTfFgV9tXH/46Y9cb8JtUWUW1Co6/&#10;ACvML8HxTltocf/xV/YcOQH2U4ebat62S+eXPfMn3/u9hG1WkTfhrsBK2TAdTJuBORUrVWY8xRiy&#10;xnN/+1d/8S/+BEzARoZ6u+fdfmK1zDdghR7Uxjmg6K2jADmPjFy8Ywu+LxBXBRnVBcAyWQIq4lFu&#10;ZEHJQFVIsgjRyGgO+MKTy8wCTxpaWkTfx58ApjBSA44pF+ML4Bs4i39hIMILIZjCL7MQuMks409+&#10;509gKuGmA/8eniZkXdJBaTzbxmcr2GGSAYR2Y+2j32TNbxAEk61MYaU53VWNe2p27AiN3FNnXJeX&#10;I7zSsEgwOnC5riz7rW99r+XYKe1mwUQPIUbLYrXhfsDUMJEQ5mSuzY/D40qTNClZH2UrxQt6urww&#10;Fw36X3JkxFhtV3BMTW30idGlwcQTI7gVgwjOnDkDtJJkZEXxwF0Rvtw4JsifSDE0gOAdCYCA8OAB&#10;T0cZVoibwb15Pg9VyP1/sNVAloexWK4hRCGSixCGvJSCSeJ4wR3cvDeR+CggiJ8gRL///vvgGaUQ&#10;5jUOiywYSSnlpB7DZ/YrBmpgYDCnuGzd+v8VGDLdYpUF0y4dq6qz4BTio4lOBnb4HvRMRrrPnfja&#10;N85+5w8R0VblxznjRiDLyS9EuH2xyCecoBQNVwskHXIeU+OprkBpGCmfZRoHbUXKgbdZ573Tp0+b&#10;Hs4XNuELCI6Ye9Wwq04dfiIG8SPwDg7bJBQgCyRiOEvjT+gKX3nllYMHD4KtQ1GkJzxErp6eHtiU&#10;yYAgMT9ybYA95N2EstK4frACcQEAZG3+RAhWGyaUKi8AUzxMxlUhUW9RC9opy4adUrlXNoa5KLar&#10;akox5jx3okYjMcIIJ2F1ZRWWVTFuWMJlL001ok/q9AnBSLc91DTsssbCADCZuGRlRpdm4EAOJaOO&#10;qIy1CAZV1O+MhMJjAz0JR1soJ9lcPOYf49grxKBLrzbYOERM/LioR/TM0h6jLQjJ7xvt7Qx7Zl45&#10;cfy5k8dzb8ALCI4MupNiZGmaQALABPSATAwWEnZkMmhgDGFagawHozbAjnG/AZ1QYuLB8T6YEUhY&#10;oj3kn7QUCRGDYUQCFAIPHqFCMonG5ccvoiXQgnZNTqoyILkGnreR4BFERl1/Bc2Jj+rCwLvA+vMl&#10;PjRyweO519b+1bVb+XW7XdkrwRllbafmB/mrOoyroqRk0eVFpJyyyurg1MOQZyLs80SXZ6L+xYhn&#10;LOqbF7DWtsbgsiW4hFARxoqStRnfcZQQAW3lvi3BX/OD/wjUnuhs6uyph05HD9xHw0H/eN+D6b4O&#10;l2/u2++9IzcYS0UgGyrxsWSGh0cmJifhyQtqxHds1Vx0W+F8gfmBXTXlRtXbq1bwjBNghnhMJUW9&#10;IAU5aHzhwgUgHXg6gAiYRN39U8BE8IlIAAsG1Hzg46BPhN/Ma6+9RkYSSCdwxotlAKmETvwKZx1i&#10;JfSVMK1oJBgPmJaibWT0kIXnbaD3wdltWKghQeMnbbF5PDj0inZS30o3HWEKhEcQdkB+kiWNF9rc&#10;V0WTpzp3QMabd1qHpxeKanfml2r2K111/JKMD5L0yRIYS9MVGPB5Xe5M3ugyOzHWdff6zNT0ki/k&#10;tEYsDnd+XubMrCda0GCxYjq0a60i0z215QXQM+KCKt2Ay66mq2JyuK/nznVEyth54DgCnyQcT2NR&#10;CZMZdes6RDY5Dio9CJGEg4GJh+3RxdmdDfUH9u9HtAJdGwaHhhAqxReM5GS6pmfnvRGb3RJxOWxO&#10;hw0h2CYWlvMyLIVFxQjAjo+gf3GreKok9LQLf6HAERO/qvMj90lxAALQAAF5Dyp/wohTIUgwooQO&#10;Aw5ADYAFJSCvSBX3IFml4BBBQPDdA2xhL0WBKBmmGyAmju7xtAwtMEY6ZtXkW8WBkQI7uE7g4ze/&#10;+U2acVgvg6SxhdISYTNXRT0UxRiRT5u8EpYPjgNbAGJ1D0x7qvYcQvTpp90MlZPi4M9NTz68ew3Q&#10;e+Ld7wx0tecVFGXl5i1MT3bfvQFGr373gbyS0v6Oe+13W2NxaR/T09BQf/DU69kFhbIDsSiBGHmX&#10;7+d//L9Aobn3lddxzlr6yF9NYpnkEnAU/BUOAF902s/U40l8fIy2sehA67Xo8pxnYeGV48cPHzqo&#10;RvxEyqGRkUu3708shpw5iES5bHe6ndm4BduPyEYQglAOYsf5Fqbg9YZrywLLHmcslGkNOS2RktKy&#10;urqa6qoqmBaf9hQ/jfJfKHAETACPCDTU1qnkKzSNF3GWNI4pjTkogTcFUpiV1QUrzZEjR8B5UZgV&#10;BTkYOoAmWEWcigH0wA4OZhOhGNEAnLDGrzhFQzAir0eOkrWLMZT0KnUJ9UOQh5MjdYWEQnj54IAg&#10;Y9nji6w30n1CsV3tKaO3rYqhm05waGpHR+et1nvzM1OlDbtLG/e6s9cTBUMdvVUbKeOJkcHOtLQw&#10;tzA1PtzTUVHXCOZ/cqgXEw4n8OYjp0rrGtsvfx4KeI++9U0ccfEuIlZ3V8C7jHmBA2ZBSWlmdm4K&#10;NyIdM4s//+nf/f/e/sO/VCOYmeQTjZ3SgaOohoSEUo9JMkYbxX7+s/9jbmzY5XIWFZd8871vNDc1&#10;qVwqtvzPvrg4HsnKrcS923aMWLIASNhUEB4JNs1w0BdBqHO/L+Kdt/o9Fv9ipjMDBNzctAsSjy5s&#10;yqrT9xwTbDMn8NQjRasFb5ui9Kqufy4SUicBVIhAMFTsxeTIkIbWDKQET4ooZMAdRIKgJIsEotqH&#10;eA4oBIfIy08gjMN/G37gyAskYsOEUxM4w3cJb66Tm4RBwAsYW6mIjQcvCS4V/COqAwpL+9mp1CsQ&#10;PWI0o2dMdljP165fv3Gvo+bQ6fzKuuLanU63dt2NbFqIBDP84N70cD8QE8GxN6t56mYzNT764Orn&#10;sMbigkAc70OQcASa3bH3sNWRMdh1DxfTjD7sKK9rKKnCzYg24COCipdU1SAZAA7hcldtkkpvnTcu&#10;RkOh5qOn17cJsdm6/VIladlcdXSesJFCTvIrCz/3938d8OOU+Yzf5wdtNzc1022WDwj1fkfH3d7R&#10;3Oom+5PunMZaCJr4157hzHBnu3PyXXnFzsIKZ3Ft2JWHoO6gWBwTraxYudB41cF87gleKHAklWBG&#10;YQnhyJImZHmolAHaIpNIaVQeoTnkEgcaFAgUg28NEBAkhcRkACkFIyWYOyAOtY1AH5xrhiTOlPCI&#10;BFnAXZysKGmOXKfueA+qhh0cyk3e3UyYQxaI8+BJgbzMDqUnYBF2dmI0koFfRu2yCPGFzGlC8kKl&#10;zz4YONqJq69utXXWHz2LwLSAPzlVMjs+MtbXPXDvxtJYb0tD7Y7q8rvXLtocTgSy3fjyUKceE4Zz&#10;3D7P/Ovf/9PKHbs4uVm5+VrQ3Nx8z9T4YGfrsa99UN9ykCP/KNCjdiW0+ZbIsIPNvHnht/tOvqF9&#10;eTQX3J5NlsbGSxdIDFKC+iKVGkk9WV3o/q3PfpuVl49jlLuPnSkqr3TaLHt2N+EmImSB0Q9bMiSe&#10;q7fuBlyF2SXriV0W95ZA/F6XFt64pDqroqH7QWdf1/39e1t0rIDJAXnGyV40cMTwQaWlDqJKLirw&#10;6b4L8yUvBD78CU4Q/tsAO2CKOFST+5PzObCZEKfAMyKN+G/zSkJ4BcnNq0hGAZnlo6lID/gDXAK2&#10;8AI1JSR0FEhuEenRI4AmBGGG+EVASRzlRhWwqqNYpL9x4waiAYGaedsXHllIenqyWlxO7ZzPs6Qz&#10;dA26ha8uXcnf0QJeTKqGHWDsYcdc3/1sa/hgy+7vffc7EL6qKivLS4o72+9ZnQgtt3KBdTKgX7UX&#10;KrKAbbn35ScHX3unoPTxBVgsAUwizkFDss6GW2JKhWBC9FE/SlNdmVnLczN3vvh4fmpCk8chuoeC&#10;mlO4aZ5dV5dxEPhF/S5fVkVJUAgiqOPKHfLFZTU7QNJZdktlRQXI6X//23/IcrtGJ6a6JhaLd+5f&#10;9/hzeCV7dmn1/JL3i08/amnelewEx6pz+swSrGEfe2Zt2khFEA2EbVQnhpKmDhwTVqSCI0EErBzK&#10;RMgvVWlI1o8wx3JQNThESN/QBlK0J3OKL8AsucFVZGoSDdJArQO8Q0qEqgX+0gsSWbi74h0Oj6BX&#10;WGCgZCTrSpYTWeBLobGBVsvS4hJZQhIiRX6uczKqK521ak6X2VnZGyR383OEBgC+v7x0JeDKq9q1&#10;DzfwsVXQ5Q20Xs21haGl5fU78qBf589/NhGw1u09kiyko8kGCIeiBSDxzHVc/eK17/4RG8CJNrIw&#10;/En4MpMVGZNxhCFiTA71Pbh5GcIGOKnSau0KHVEasBYhOTbMiGssSqg3dZNSJ07WL5Br5/WLkbkx&#10;eDhevHRpbMFfkp0RzCyp2Hcy2TJZEwmprfLNT4/fu/jd997a1djIm4S35vNCcY6gHiCR0Y9HhUVB&#10;TN3UqgTKNYME/BdbHFYvuTY8NMWQgiUXE4Obg8qZ4UxkjeEnoAOID+UApwBndCTCA74SXCHoAxwT&#10;+D58510OEGfwkFFlXYRONEN0oCgfmkeYxalAhNyNn4CeOmUiGyYPjNSqAP4MiBLD1dHZ2T0y1XDg&#10;WIbLPTcxGr/sxTY1+DA7vPSDH/xAd/20BijRKG72nvEsZxeVIvFGGimzjGEf630QDvjBK0mBRCLZ&#10;pfjdJAbpEhuRYuWL1Yprv+AKjvvCILz7vcuI0wO1JklLI6F4QXyXxmyky8mwbNUy52cmuzvb29rv&#10;Bywu6CGXvb7GM++nyLUmcFTLyXBn5VbUQzgIepfy83Jxu/GqbXsuCV4oJ3BgDY3U6kOQEopXqTDh&#10;iAuNknyRBmXy+LMKefJOp24uM15owyz4zvLjS10TlvEvvcphy+aFrnAsZ7Qx1AVwVPk+COPgFnF9&#10;AjICPRkyUrAYL9R7QrLGOxAW9QIZyQfhJzQY8Kr2Gj/xpu81Lf6NEyV63d3bn1dSPj89OdzVFpwa&#10;6rz6+cL0BC5HLigsBGYZq0DLh8fG3flFyS4pXEer0Pex3i4c5tNmK+CXPYO0QeOvcRNNXZFk0Q2p&#10;kJA2ZfFd0pmZVVBWWdO8r7iyGreG6et69LfOBr2ObqbIYuydrAXSeWl1XXndTovdUXXgtMOVCSMV&#10;S0sIgutGRpaJ8vN3HnkwsXTh0jX4k29uTzertBcKHBO6EKoTnAIZVYIW4COx4rgeUIzicEJkQTI5&#10;vYcElItFmKUBHTAHTMTChDUQYCe6SzCDOskCrB+OYEPnCFgBV8V7WcHxsTFiOAJowncdVhrgI5JB&#10;6mcsSKS5c+cOLiyECydqgaSP4D2w2OCnZ2+hRmPm5ufhQjz2sDMyM1xkD71yaN/JfU0wGc+Na0Mq&#10;W4hK0JobfLyfG1yBsp3gBVMA9m20t+v2hQ9h/xGqSFFFsp8SflcJQ8U+7XZ0RpCLRPrbb0N0xQv+&#10;Ynrt30f2GSnhaexexjKNvcgtLMkpKMzML7W7MmsOnoW5HlEdUwONWkiK4UqYDBctZlc1jfkdH577&#10;HIqjzUK0TSznxRGrMf0JDw7qpBWRXJLNJcohW8GTKvTihhka0CNsFxKo1MY/ycoJD0LSZ+28mwHq&#10;QqAe+DtaTgBVMKdIsTwfLUYYXDUDmzXi7gAc8ZHFCpRooDM3h/u5cMQQp2hE20hoJrwCNIHLDB8J&#10;ewhAmc69um1gE4nJWBR0tRg9WCd31FQe2LtnZ8OOwsICXIgcCwcP7GvZ29LC8Ei6jGgnluXQ4KA7&#10;rwiS+EZaqHYWQRVh4ZmbHB/uap8cfAgsUP3PRRsj7TG+6DgplbT4LtunkJkMeH/H3aHujqy8wt3H&#10;z8BELhzZmiB43UMhVC0lGOvFl+VFz9RQb17ljsy8ouyicsi/qfcnM+Coa7OaBTr7jOw8CPBQy+Jw&#10;jup8vu6ebmLGbQ+OmHVNToqjT0I2RAZL4Ax4AcQhC6YbSsAKdYu0eOAB24hiaQYhSNEIQw+eVTd5&#10;US8CJmhRIQcnOk0xWJP3JH0AztAjMJV01WYa3gxB4MafAFbG2aVlnMCNQoCD+I4O8qA3RHVgMcAd&#10;CehLlJrcN5G2UBQMTRcufP7aa6/C6xPMrzSgqqqyrLQ0mfYTLdSOafb1LvgCuYWlpq5dTdJutb9Q&#10;X8IsC/4Rl19PDg/YrLbCskoWrtvqBAQF7HSwqNaWcEhVcERi//JS3/3b8B/afew0DeJ8dOWnwJH1&#10;zYuK7ynmPRQMeGanZkaHwNiW7jqSVVSOLTQDZysfPQLxa22GrlLjkoFR051XODU5uTA11rxL0x1t&#10;nWd7gyNoC0or2CFpuEg4rE/IOPHJxhKlrUOnoCQMEbbwK3AKhYM1A7IAX/CTmp4gRdhKAZHEUEIt&#10;KpVoZqyF/Ka0hGUyPfk+bvjsGjvCNDTLIBkgEh8JlygHZw1hmYGIrQ4Ff6VF6FkiIyqFeerMmdOE&#10;eLVq0ecmWwlobXl52fUvPy+oqt8g86jimtYImx3GfldWzoMbX+F6L9U+kwIBdYWozTbKChxwThyn&#10;bGpkYKSnowjHbEq1U/wJK+KYGNFkI2AhtMH26IrSBKOxgd62O1d++7PR3u7JkeHK/afzqxvED1Pa&#10;s0Gy4QIx9u7RONiyiise3m+1RwO1NTUb6e/m5t3e4Ejjbwps4qSqwg5WHQN6M9asbjTJG/J+BeTF&#10;vxLwEbmAPmAAedpaRADSerI24DvxkW6SEITBTDF2GUVggXWSDh4BXKgpYY8G/FEpycVGcGSZyAu7&#10;Dcok8EGxCPUiAk2yBOo9mQwZEwqwm0tMm1saBnx8YnxiZqa4snZTSiYxYChwqVDXzYuhoC8cDDXs&#10;P8KxlRlkMqEctWr1J/muZTS42+uywxAEn6QHNy7BodLusLsSuVJJ83SdXRMwqYllN5Xu6Ioa7e+5&#10;c+F3gVBsxytvV+49WYLTnHkaV8vRULEs4WiYmRSJYJ4MGaWQvKqGr371k7OnT20d4XobgyOQK6Hj&#10;TsI5o+Ap7JsADVCS4ifRCgXCqxGSKYAGBg2gGERUaIvxhRIxvMGpPAYYASWFF0vBt6pcEvhBmFlQ&#10;kRzFJ97Jw62ef/K6V0SIUu8pJG/L1uJYDixFaCE8wMGdgb2FfYZhH4m8VB3gHfC6dWjO1KKK+97f&#10;uX3HmV+WX6L32TZTghFiBBrAxEWCARyG2XPirFGgToiALM34U4qNWVdyXhFOT8VwRBKaR0j32XkF&#10;OvRJsb+axEe1BLwj7BD8z6EJx0UOmmklXh8s9fNT4zgHjT8XZ6ZG+3r2vP0Hdmcm/tTdhKNWarIB&#10;6pivQLMybiRLGUbjJPoXpnNddgSqWMf8Po0sq2vNnkatGy+TYWhF3qTGjdudumFyJvgR75r/c3a2&#10;qOdU7xwGwYWVA2AEJgvJoMSkXyG+Q7gGByen7lAvDgWiATj6ggT4E+1JRkD4Lrwe2gBWFyUzxDch&#10;jIZt7YzZI3c3aipJTIBpYfrkI++nxWkcGqkZR0/OvSCXqmdA7TT7bHzYn1kJmI57bW032h7seuXN&#10;TXHoESTCZN27dB7BynAehvHKdEtaEJA/kZyYRjeGksDksLANMD7g2Mypb/5ADUihq0gtUMXQ1BVx&#10;OcxNjiHoAxhVSMqz05PZObml1bVLczM4pQP4A93MTE26sVnG1UShmL1sz3Edn6iDMCHsFDtBwoap&#10;Ni7Jm6w7SOCZGHRNd//lX/y5yfF82sm204LhWGhbYiBAZBTUIwOIX8VkLBwZsxAliW7EMrm1Fegj&#10;d1uDs4OBmAEcae5A+rj+a8U2wqnFA6GPikgpP9lUEQHF1wcsHprBe7iIm1ovNH+4x6KcuA3hJzoA&#10;MTH7C0m/tbUV5mzcuwDUY2OEMdQhI5d0MuB+2uS1vvLZx3v32ksbW5wbs1azAVr345IvSp4eH/EA&#10;MvIKEh7jSwEEKztTHC1TYFnqLiMvqsa5SaNKJ1lGM3MngD4x+PDepc+6Wm91t972hm1FO/Y78stH&#10;BoeWArHZRf9gX9+8x1vUeCAjv8Ifc9hh0ttzXIdW3AzULWGte4B0RPYSFRl13VwZ1Xh92UUV84vL&#10;4E7WRzabnmubgSNGEGwXcE1oi7dlAcvA64niH5gFAJIL9si4AT0Z01tFQyNliLkDPxFqVR9GWWyQ&#10;uOUKF7RqVQBSjeNoDFzBqbuksO+AlUCBMMrCrAv9gvJR9na8wOUbIE7XHBbLdvJha9V+qaVtOgE9&#10;jQLRYC20sHaQIl9CNqy7okdDoe1AGB/4ouOuavNRf2QDWwGg+CYljVkTM8XEE0N9KKOgpEzXo4RF&#10;pUZGmWXZ/hHoYWFqoqh+b3793rKmg3kVdYW1zaVNh8v3HCvddaBq/yn8m1VQml+5o7z5SH51o6Cq&#10;+sJidVWrf66K1wKvxkJ0X1TkReOtGa40OK6H1LHsASjk8jDEgAZeZsCDzHgAjvQixL/4iGT4lzIp&#10;1huPsuChKYbTrwq8bBPxRZM44inpQCMvTIMEqhwt0n3qXglIAbXh2gLBnOmJj0Kd+AKKYZn4uH//&#10;fpqkmQDdBC7jRlb0kSRIRhgPm23c+UW6Wc+gP4886GkgEMRF0snu9jPfKFnkGDtwj7gldaK/p7qx&#10;GdG5Obwp1rn66yYqJRCRCBpAHcKuCWR10CxF4cXvXQJN55RVw0sRWMOUzqzceBprRmYOQtWqo2es&#10;l4tCx/QJ+JoZeZXxVMfQONT8orYBMXS3zqXB24NzxPABE2EphkBNmMAIMgINRWz8K7dYwKgC1SHM&#10;KbS04Ceikkxw6iWhgougD1FJRFdUARsI+FBOLVk2lYAS0rrKweEOLwRAI6mhPQkRjYWgp0jMWvAn&#10;BgEWaglny+9G+FMbsL6FZ2YZPKU0WJk7dtRHl+e9i/ObWMXs9NT1j3+RmZNdt/fw8MPOpYVZDn7C&#10;KlTEkQWceqmv2lRugThYDeP17c8/0k196mbIr8YGq/M7+rALsRQ7Pv7HqZ7WFLjP0lTyVr+olCyF&#10;yArSwVmyXqv7vbr9p+gIfsINX2B3Vh3JZ5Nge4AjOT6ygbwYGi/APmimyEtCUgZqgCEHYAEp8BFm&#10;ZSKpUeCV/Urd4lIMN2GR3jNMRjyilpO8mwp8KcBIMBQZ5YrEhOCoEiv69bvf/Q6dxSDAE0g8FtE1&#10;HkOUxrMx0mvjzvxsqGrjtWCK62pr5saGYFvYeGksAXcVZBeWeBfmrn/087aL569++HP4ZpuEpA22&#10;gewYC4GO543f+xeQZT7/2d/MaGcoV6aPCMJkOvZNrT3FHo+fznzw+w1791ft2Dk98EC7+sbwJAQ7&#10;Y7KE+GhyENTOJsuiUqZsOVqlsejWidOzPcAR3BMkaIya6sZMaNOxgUhALSRUctBbcW5oNtE9Jvkp&#10;lC+wCNwBTjH2Ikw0jDHBBqyVpwCg43ZswDepBFWoSC2l8VeclcbdDFAXYAPgZVtMoPKMTKmDaXxB&#10;sQm7b5LQn1cydOfI4UMBBGnouL0RkVadZeilIU1Pjw7hGthDb7wXHy69o2vq/grJcWDXNzjazNls&#10;e0+/VV7XeOfzj7puXVmcm9YiVDx6uJ0LiiWsRbclq5DXcvxs0+ETdpt1cXKF/nVoq+MJElaUuvb1&#10;dVxyqcjIj/yirTVX1vT0zAbL36zs29jPEXMMPlGGFS/4Qm4O5AV8BLtH0Zs4wiFTpQOmTD2U1GYy&#10;jeZfcu8eDgsDfxHrm3lJpjpqTkZb2vQ/MnBT8Ge0CFpU2B7JK3wE2CnHr90AAGKiSURBVCgY0Nk7&#10;MM509KFWVAhLeifKSiE7yCnby8mRLUdnpycnF4PRosq69ZF7HIUezy+GeHzgIaLN4pgKgn5n5eRW&#10;72qBWlMHc8a5U6FnZWEnaRBrVEvgdKtfWB1MhMVVtYDp6eGB8f7uSDiEgGaQUIRzTN1llYyRBcSg&#10;irE4DjgzpsX1cOXkOzK0UExqF9T+JkNhI36xF5sCmlyqQp+P67JaEMTMZQnU161zxtdHJ8lybVdw&#10;pBVClVLZQ6Et3jEtHoKilVshTWVzJvuZcICIZZxLuDoCZYBTiB7Gawz4sA0miUZVdcPMAqOKyOYi&#10;CxNwSYska2AxjnjzLCPvpcGvRmSURaiCAs9Kmmze5tLWBkvDlIFJR+yy8oYnTkOaL1ZFRigfRh52&#10;Ls7NYCtD7Al3Zvb+M2/hxsE1MYAyjInJJT5lDPepCNE2TJw67yo04Mrs6p27oQiBTyKu/covLYfD&#10;NkqgJCE9TYFK3CahopHTAdq+4nTlF5XMDPWgKFhm1BFLAf3mB9ZkSvNU96izmkeBd2Jw/769q3It&#10;JtuwkWTbQ6zW9RDEB4JLeHCQZIQEwBE8klG3Uz2mcmZ49BiHkimh04QZBFQotm8WSLZxHROAxsOb&#10;R/hZtT2CccR6QiHOEcLlW/5MpuIkLAphIS9jOK6jhc89i7bmERgYgQXjD9tjfr1JSmJH61fnhh60&#10;FZaU7mg5sPvoyQNn3kJ4Lp0YYQaMVh0W6seF3ijfiHcE+8I5Ygvxb01Ty+E3vo723P3iY7pkEF5V&#10;smQu6RT3Y5lr6YhkgatQee2OwOJCOKiZDXX4KOXoalm1d8YFlWzJ4Hs0kdJztSqs68q1Wqnr+n2b&#10;LRsQDUiNQWuMlC2UgSmnT48RF2Slif6ILpAQPPkvH93WjS/Q9yELLebqKlrTsAukArNwghDn/whz&#10;aJWcb9EBAX7F0kIDIMjDg4fJBFV1tavsJ/oOnlGKXVM7t0JiqHcnZ+aqmvcZxV7zEImOQMLovn01&#10;EgqAVdx58ET1zj34L6cQvP8ajoepNa6pdpVUxAsVNEyPNBF0cOHMrkMn4HjR03YL+IgEeESAAMlh&#10;e5aDDyiTAg2+oxw1jKksCtAVhGsIPuLQg1w6FkGHtuYn3Qy7rVG18cx5kjpkSENTA2dOn9oiWvLt&#10;AY7YimmMhsUW1ECJMuEj+AjdHAIdGrGDX2i4ICziIZVwH+ZDoBR6ApYdP34cIiraADu4Wqwc9TO2&#10;R7Z3lsboiqwIBeKKV0joKqCzOpWCqYvEGoBYzasakF5lG5FFNgDmZaV4aJta30o2v06eUkr0AnO9&#10;uOyFI7i6qmV3MV8vhnphcgQzoN7tlXp5G/ddY3WcR36XHTcFWeInzCPIGD789JzFHs9NjhgHFDv4&#10;+tf77t3y+7w8Hkr+EbCIlKgCufDOj2gh/NWQiy63FF9UysEB6vGhgbzyGhUc1eaRMIRmUo9nnCj1&#10;5yyTjaEQofk5IhnjIMT8yMOdjY1ryvj0Em8PcCQg0jibcEpkpjlSIBcIreDLOP34FbCCRcJ4PPxI&#10;WEyBHURMsW8wbCIcsLGBIzKYTAkL180QOUGe0iEfKvILqhaXdfQIl8DQaRGPUCpe1F0dZnrctYKi&#10;0Bj67qiDICtZJXe6xG9TZMRgUhaG2WLjXcBIHn3nu123ryFYoTprRDeWL1tUspWmozr8ScLgVmqm&#10;kZxf/AuBBrQEQxxnU+YdpRWVlTcdODbcfouhPzHjlLJ52AEqHZTA0wcM7Y6i8BO+i9mHHZmdGLv0&#10;259nlzfkltawqSKgpICShL143HHTxnmTgGtcMvAAVzWnTw/1TJa8PcARVgiGzk5NhTKRoCrYTBBK&#10;B7u0tiM9sjgjO9VwhC1SEtYhIn19+OGHOLICWQZ+M/TuJsChTG7vBFPkfffdd8GWImwiwvMIdKry&#10;OzPqRAO2jSyDCObY/Hn3ljRSVqksOVRx8eJFngqPO5uveJvLBJP6hWGUITKzYk1SybNPhm4uLi3h&#10;6upkjM+qTVK5v5zc3O/+6/9ysPv+lQ//CWcHVb8ZDjhLS81OSo2yQ3PME7Yk2XdSBTFRl4YIVl7f&#10;6FtaHOvvIaJRSCIdEovJIoCK6A9ICpTHt+TpvHnl6ke/rNx3snjHHvXwpdCJSjlq3oTd1229TI+W&#10;m9wSVp0mtTE+z0zjzl3mszztlNsDHDEZAEdsknQtND4yhbJrwR8QlzszBg/S64CVdIl/aVsEkp4+&#10;fRpcIRATaCUxHEkEQhBcPzy2iBeAKeQd9Ve+q3SDwlEgYBryFJYEbnRBzAhEYMR3sMMMuUbIo2JR&#10;5HpZOeBSVTVCasZZBdmnTTpPr3z0EftTT8/DzMIyeLdwpjZYHXaXN3/wf4F5GjfZTw0PwmCN6DUw&#10;XmNGWbI6sLJFJSM23XdSneAd31PAR4ruINRjTnHpKK7cUU6CYhNlvCiQkGjDKVzrWn7z/G97Wm9W&#10;7D1eXJ/YxK/uGWZGFWniMVHWMPxG3DeTGbnG718/eGCfmcTPJs32AEczY8EpIbngBWQEVIKqjlEq&#10;8ELNDm77A/ZRooE5GzwjQ5NBigF/CoJraWmhtYd7snCdKAQghWg6SA+MPnToEMBXjW1hXMM88gwM&#10;7e/vhxyEomBRgV2Fvo3gaoGYKA2WaDSJlEoZXGU8kezMmTOkaXITXA/qli7rEC9gKCBnJdtFzIzk&#10;c0+DqcGVZjYc9Msv5LCoyGWSv2Mu4fLwJwL87D35elldY8eNiwgaduPcr6999Auk0JWvG151NFQ0&#10;UelN0hATGS8O75hKbmxG15yEg4wwi33ttxdnJnOLSvCOEqj5AcFg/8YDkYUiFGpRT/fLmCBjTmlV&#10;YU2TIJQZBEw941okvTWhowklrLHGkH85tDi9+8kg9s+XFLcuOGK+qWdUByj1wiAmMj05TWy2ACDA&#10;E/gvauuAmMBHohIYOnzRHXSHGQchY+GhDUTTySxoDDzAgadoBggU2fFwGQjHpypNkBLfT8YfHmsB&#10;bCESGqpACSB0hJ8Ah4vvdPVgy4X7wwvQHIEnBOm42lPoXqmOZGOeL2Gtu3Z0EO6NfYPD2aXVuA9r&#10;3eVIRpVXQiDuhpZDh17/enXTXhjdcguLAWAmq1AnSMccyZ9oPLY31IgtmeGjIByAwFQdi9oeHfLC&#10;vtx+6TNsCZU7WyJwaYmXhuyMP09RA5iIXGCEafLm7UlcF77lxXAgMDuI67m1M5fCKAgjvA6gXB8b&#10;aHJI1U1lYfghbJ5byrliyzmBqzPKS43FhEJGzAzjAGhALu63ZBVxQxa04EAZfKFfNI8kgo9T3bCF&#10;eoDLAEdkBIQBAQGvvIMQf4J5hCIcXocAXEAwCqS9G6RMNpNYiZYjFCNSGi+tFxDETyiT4jxwXGX3&#10;WAJqQZcZtJEYKnjNBEZyJ9vCJq2VRrdCekz6vbb20QVveeMeGNE2q0kUdTliWlyvmUkwaIdf/zoi&#10;6ZqhKHUZy5gLrbJYfsewA9HotYOJwJyqV+hw5+MGhsTiNEZxAd8RlRYQWdHQBLijmoXmPk49CZuF&#10;4F/RSNIdou3S+aDFVdqw151bgE7q2pwQIlXO2jx0qh3flAkKLXu8I13f+ea7W+dgNfq1VcCROjjs&#10;gRRpSRB8J2dHRlINspBsVsjWkfhwvBqsIqLaAMK4PPAT7wzAi3i6qOwYaQjoCTDFv0jMmBe8HhpZ&#10;8MIgaSiQV60KDLEKPKQepAcTBPhjU8m6Ct9HDCVF4vuXX37Ju2Vg6gGqUrMJz3M8QHaWKXw0M/Kj&#10;jqbJXeLjdjwyyD3p6t22+gMn3TmaE89mPQJeBJqJgd6ZkcHlxXn4PK4VHNUm6WBC8JF+VOJNxWQE&#10;NRKzwBzJVb5PDQ8ATut370NepBGiBfyJKxgbwC9wz50bHx1+0AaBYuB+a8X+09nFFURGsqgpgMzY&#10;8VXxUS1w1cQm5w5Xes/13fvm668g1IjJLM8m2ZZgLrQNc2mJ11qJHppXrdJgQsKiLw4eM8seuRjN&#10;DKIr2DeSo7pPcnzxhUca+BMNI/wJ2ASZF1SL7BCEebspvjOCJP5EIG4ApZQjwqzQHFSZ8GTUrSWC&#10;FzWYPAGJB3mh6zx37hzeURfCTCDZZ599BnkKddEmQ3mKkCrgmJBAkZfS1rOhoc2qBR2EA8D5Ly9V&#10;NB/MytNuduaz8UWoIqO2vKMR78LswuzUcHfHqsi41tqlLtm9hNlnUSRF1qvil/Zduy22CkynaJYl&#10;jZpYLXBxfrb92ldDvd33r1/0Lq1oro0zYuyFwNz6pm/VcTNfLM5TR5bnqyo24aYg85WaSbmGQwJm&#10;iltrGgwxlgTPV6l5hfmS5YF9kphipoqE5gjiILITWQhSxtK4k6fAX+TlPo/GXLlyBWL7Bx98ACYR&#10;pWFtQxBGAkjrYCrxAtCHVA7WD+nJNupqpDxFCMCv+BP/YkDQSDCt+Ih3XmtD+paqyVPoBoqFk+4x&#10;CGKsNzNozzcN5AbwyD/+2c/PfPuPsqEKVGxr7NFGmieAhbGdm5nuvXPVv7Rw5K1v5haWrIoRbAlH&#10;m9Oka4yuqeqkcMdF05FT1XIk7A4C8V75zU+gavzGn/7H7Kxk0Xm2qli/tDDfeumzjNxSZ3ae3enK&#10;LgLVrcRDkVqE4NUxNHZcLTbFaHPVmExsZtaWZyfCo53/4kffz83JMZP+maV5npwjpgfEavTvNy4G&#10;pBTjjLrZJhsmIQsYqSFWy598ESE6YXbMOrnOFcqO14d3srEU7YlxSAkHIHCXFAYvX74MuzNM2IBF&#10;VgRH9E8++YQcX7JHeFWCMpcEVaIcH3yEMUfu9iKhi9ZJV6wwCFzM6oJ8ZiS1poowdO33O372i19+&#10;+PG5X374yWu/92dARh0BbBAZOVNsFaZwarjfMzO555XXzSBjagJDw+ixyCq4+5JWeZRlpV6Dw03C&#10;Yt1ZOQuz04Bs6T72Rd5VqfJ9KippFBIOZjgybDj/U7UjBwJ1HBkFvFR6SD0v5sFOpBYp0HzehG3A&#10;TZBZmS6Q9Zoo5xkkfm46RyoZExpehdpWxT6hAzWliguwqEDtCLlYbCYqnenKV6lQAFFVRxKtiIzE&#10;HfwKCoauEB/B3MFTB8waqqNXEFAS4b7xLyuixsDYKX5Ue62tuigSrzC25C4JsuQHeUsX1VJchOR2&#10;6flBYAXjqRpJnwExrbUKDF3b/fvtvYPBjJyoK+fAa+/CUramQswsSzUNbhEY7e4oraqt271/rRVx&#10;jjhZJBWAIMzHFFPwJ3QgmGL8SZTUnd2UZqg0wI94cOXWYEcr/C4znO6S6rqVj/GjgZhHoUzRqGge&#10;SLHY+EDP/WsXQeSVe47aM7RDDSxcdNmCksbO6gBXKFCFvIRDZBzzhGvKzNSwfN/CdLHTsrtppxl1&#10;2ZpmbYOJnxvnCOrB2qDSDcSk08us2iuZD+PECImgEMAWTYdMlpqTYhpV3Eg269QZgWugHRzrAepF&#10;iNLAxGQtT4aMgpuEXRptNENnBDqEFdUk24+H/o/SKvKYxEpeJ4uFhDZgWW7xGI4YPfBWd1rbOvpH&#10;C+t3N+w/CrRSJ84kAchkpViKMlygsWXPgtczn+Fyg6letYpk25gRRzAR3OmpCQHJqUf6CG0UPgTm&#10;2CrOOH7qv393sOt+87HTuw6fwPcVGlAOyzI9v2PtjPZ19967ef5Xv+wemJqb8zA6GbdJQjPpTZ5V&#10;O5uQ1BPmUhcIExi/rFqdmiDs9xYXaezLmnI9g8TrIZGNNwujySDY6uTp6FvdYEF8PBwt7BLbsOqM&#10;YsQBXkAKpkyx/FRkTDHZajngFG7dugUlowjgKsUT7Aj9lMQTso1CW0ggpiHN6oTTjXGyA9LhLwwX&#10;/mUsdN3481Cjivu0Y258mjaxBPQOZzwwVjdu3rxy7dqdu3dv3L7bMzZd2rg3r3iFs151NtX26AZT&#10;5b7VZGqZSAPPQ8/ctHbD/aPHZKW6ZDpaxfzC9Ef3bO6aoA1CFd4ZUAcPb74UOqQXZPySj8Weu9c1&#10;D54du+CJiY9MT28NpscA8vv8zPSDW5dvffnZ519cnbOVjnqdc8shXLaDX3mtJh+8C0+gm0ehYfYi&#10;2b5iJNcUO1DCjSQpwSupIR755ibLirciOD43sVpUjRxxrG1VSJQ4EVj2NMWIpkPYzNRkLROJYzCg&#10;FcAK2b2ERhjSnw46E5bPZLLLYTGQa8Oyh08PJ114YYKmyhfr1m3cFUMDfdXzg39STCYyshBsDFtc&#10;TE4GphAR4A9/8dKVgcmZSY9vKWobHh33RW1lO1vg8CyDv0Es1k2fEf6AiT13rsHtsHH/USj4uC2Z&#10;qTQZJWCi6XgLAgNJYA9mgfhOksM7wJFHqriB4R3ziBfAnOa1611cnJmAQN3ZO+LxxSKe8ZLaRmTh&#10;LojSyI2iHIAd/lyYHOu6efF+W+fQQizkLg3FHMBLt92S4wjnFpdHLJoXJOPU8fwMPdJ1ApPaHS49&#10;M4OQEGHlo25z0rEXao26lMD1qGfyyL498JxbRzOeapb1jMvGG8RpQzmYRcw9I4vw7mlIhXjwgjkm&#10;TJBhpC8L9lJVNjEuAAEjaga5AGCWIU7JJEFg1aEkpzP1XirVMS9a1dDQwKMvCK4DL3Ej/5KQCUV6&#10;5EU30WVgq7goiaMS6JXcHzcMis/rI+KNT9YGSwAKgFX85LMLSxZnWfOh2n3HKnburdl3vGLXPhyA&#10;4fjIs466ZE5VpDOuRq1kq02z9lgta/WgTDiJQl3k96nuMKZcnJ1p/fx3nukJ7nZMg3+1EI2zUzc/&#10;/fDGZx8/vHdzzhtdyigZ7OvrunWZzmogAGqQmQVkj719ZmSgd9QzGSmYDdgt1ribt9Xmd+SBeQx4&#10;cE48Sl9Iql90yGXyT3UKUmweup+0AX9kUJFBMM4s456ps+NfnC0vzodOaB1T/7SzPB9wJLLwODN5&#10;Q4m5QLJQNcpYXTw8IIOu2/r4p/qRzBrnD3lVkZbJEALUiDVMTzBKNu4kVtW1ggXu2bMH18swF9tv&#10;LAE9xR4ANMQmiX913Uwx06z0aZPC0ygfQ4o9415nz65Xvrb7xKswELuzsiE5ZubkOjM1hmiDT7Jh&#10;kX1OLR8QBkdCbdNxaTcL6R5kEZox3ypMNLd2hlbUtefuF5989k9/NzIbuPThz/vab6nFQvt54/zv&#10;hsbnh71Z8yGXL+Yq9vXaouBDATJPhJNAeEdoJtE48LyVjU2VhS6nTQuXIdZwV9RXnJ+lmarjEd5S&#10;IJqZfgmxibIoYS4jHyDomKwBGjI+yanDTu2bnaitKE12isxMg59emucGjpgDFQGT9RAzxBChkkCH&#10;jPyu4qauZHhrHzt2THwJdXpfI7vBolKsOibgWUZhP3EC5+zZs5KRe76uU4znjDRmOv70pvyZlYw9&#10;Ca4CXQ/7q3cfKK2p18wg64L4FLlS83S6VUrlhUYAyaXpFAUmJ9EI+H8UCyol7aEQ//LiL//6v++4&#10;dy9atsdaWBd0Fg10tMOFSMjVGovOzHoWnJURV8GcoyJkcWbYba9974937D8KZpBdBiZO9Pf84q/+&#10;mx//d/+vc3/z7+9+/rvS6rqS8jJXZMFqiV9TA29Wa6giJ1oBBUXhykEsI+uwpmHXcSGSl6Cp/sl1&#10;ZxwWY3Ura+px2Ezgf8w3Mz58/XctFbnHjh7ZanZqduq56RxTLFHu4Xh4I4JuDjhDKhHrJoMJQDqU&#10;LFAOb4im4MNHdl0WtSbq0bWcnCYKAeMwODgIllA0Bizc2NOEPurPDLOeRkVgymC4J4eO0YDtBTvB&#10;jZu3/uGnP8+pqK9u1vxm1EFOMeYbmYuEXZMlDZpwurNwVfTywlxxpXZSTV3tKrOva4M2uaEguE58&#10;h9kEjlXMi/6O9z/86lc/wRmP2qY9WhgIn9e/5PF5l0d7uwB/vnDMWbozErNm5RUtzYxG/UtwSMzN&#10;KwApDvd0dHf3eSLuOJ0HrJFgZa7lyGtvo1wQEhLgosQv/vmnvffbIG7PuupnfLE8ewBOrkN9/Q+n&#10;AhZHJm1u9uD8zsbaqpbjyEjlJjuCnRsv6wYdjkCKuVjTNKnjzGKXJged093f++C948ePQVR8GjS5&#10;8TK3FjiCCuniQ1MdqCQZuSOlLEWipzpbBEdSCZi127dv8yZCseHq2MM1zbTaJJUNxDsOw+CQDKRm&#10;EiU5RFW5iT/pArnxmds6JaCDCMzxqw8/HpuYnJ6ZwcHFa9dvDI9NtLbfP/7eD8rqtQOUsk+YX3Xr&#10;npQUvMyiZ2FysBeKbYKj+kjDjPXOT45DLQgPGmDfw3u3oBbIys0nULZ+ec7ji0wPdRWXVyHQbF9n&#10;x53LF/u7HszMLDgd9qh/IWzPsrmyM7NzoSKc6Ouc7nsAGHW5M29/eW5sPuSPaVYX0EMoEsty2qLL&#10;03XNe4Fry4ue7ltXOgbmx8L5tiztiCo0ljBJTw/39k6HfDE3woJro6rFngjmZ4RzistcWTlYEVRS&#10;E7jxQjmJFLjW8TSmJ8bxUXd9XUr5U02vDnXIt7TcdeVP/uhH4gK8dYhZbckWAkegoWa+i4dfTD1Y&#10;HH1yf6J4VmeIOmkWghfAIkKQ0axMJDWSy1pJR7euSIg4ak1DIfCdsS1YrFASbdMbqWsLkhHm6+q1&#10;60Fnjj2vZHB4pKujw55TEHYiSn9zYXkVG2y+y+ZTmh+Kx4hstXhmpkNBX3FFDW6slralrnTgwb3O&#10;1tbRhx3jYxNT88uTA11l1TVAq+Hu+8MPO+Gm5cguGurvHxsaWAzas3YccpfUZxRVB4IAU1921W7E&#10;kdS2Q0gyEX/z/gNVjU0DME+33l12FGXmaJGi6KJoyylxzD8sr2sEkQBnp4aHFgI2i3MlWjOyR22u&#10;5Ygj5MgBthKeoDh3OywlBa7S+mZcx0qSY6d4cCA1ipkfQDPrMeFOQ6GK9L+yFsLB8bbL77x2EkEP&#10;NqsBT6mcjapvN6VZZBjB3CUUQnVVkEnEQ/03KEBnidZJE2DlGHURx1cYZRbvPGTNZ4NiNQuhQYnv&#10;qA7X19TU1CAuJIFY9nCamzZl0LZIIeggzkR/cu6cq6x+15GTOOOxNDtdWFHtBq+U/NEt2oQJdfvK&#10;RvpLguFcT48NP2y9vqPlUEWcpVUfVVejfu+8cenBw+GYLcORU2TPyvf336wsK4RlaWxyzg/+zJ3n&#10;yNXuMoyG/HZ3tt2x4mGqCeMBr8OluYWjNP/MUHi888CJUz7vUufNa+N+93wsB7ofEj927iy3qzLY&#10;XVjdkJ3lXlr2jcz4FmM54dhKYLon8OVR4CWUnGkNNJY6G46/7orfRMY+4l/pr6ypdcsrsnMYuUXd&#10;l4TrV2NEtFgfIdiLwNNOdN44taf21TOnNzKhzybvlgBHDB+QUQUsM50XlNSxgcQpsDNwr+FZBfJx&#10;cA+SqA0U2DcFFlkOahSZHdXBuRJ/4tg1yWWLn1cxM9pGHMEY9uFIeV//0MRkyOKo238sr2jFJrBq&#10;gWbAkSvczH65anVIQGhAabByjPT2zIwNNh86kVOwElRJSjDiI0Tp259/NDK9lFm9zwbgA5YtToVm&#10;h2D3ziiuc2RrfprSyGQcKL5D4eh5eC0jFpz2WYO23IDVHcQxqPjZJ5ClRjyxmDu2HLPYrJZI1GIL&#10;WVxROuskGodHxG9xRpabKjJ3nnrH4dROXrIlJEi1L7I9mBkrYxrjRKTeumQc0EPf4tzQ7S/tDjuu&#10;DF+cHn3jcPOpV048DflgfV1LkWvTiG99LcP8UbcI8IJAbX4l6LZH2SrxwjOtgFqEgYDDECPiyAMk&#10;VU9WcdmkqDe+nDQ7Ayg4xd6LBCJH09GH5yVYL9VA6xuirZkLs3avra21o8uamQfx2ZWZjctPUjeV&#10;C0y2NJNzvVn4KOOPF5/Xe+vCb8GwHX7rfXTk/qVzRWXVzUdPMbauDh9BL5ODfbcvXoiW7rVnxiOT&#10;QxgIBbSbEW0O1dy2GgDFIgHvfOdXU9GiiE0z3BshlV+oLzJDMDZLpMI+t/PQsbJG7eoVteWyGeiY&#10;u4TFSkaT9Qpea6D/yGcuYV7N22TZM9l9N7w8h4i273/j3VeOr7iObE3CVlv1PMGRdmQGMgGUMBCO&#10;bsiEuVOXlnFYVayUA/9ga1A4IioKoQgyptouFC0hHYkIjpoIo+BdwhLofIuUPOJihr63PomoLYR1&#10;C/sNwvF+9dXFxWB435l3Csoq1n1BIEvWjZJJ0FzTuJF4ZPXi3TM7c+eLj+Ynx8DP1e8/MjM6VLur&#10;5eBr77JYFSziaBX58hf/sOCoyChYiTnI0nTkii+y0aqdkh55B++Oj0/7nCWwpKRov7qFJMMyZneF&#10;FxqK7Xvf+X3UrMN0tbMqCqsFCkBLXq4USSMZZRkam60OgpF70EqORhdGe+tcvne+9tb2OuX1PA0y&#10;NExzuFW3apkAgTx14pMhDr6viCeP8sNqDPdDmTA5qboqXQop8PCDpAfkMTa4EcSZhuCLvhAc17SA&#10;t35i7GQ4S15QWPjZF19lVe3c/9q7OOKiDW8Spnhr7g1EDcxi5Y5dMPW+84d/iZecotK5qYnpkYGS&#10;qloYTlRkgROP37c8PTKIQJAZ+eXUEuqQSFBeuqzDIC1BJOSb7MNpv3AGLNdJxQg5Q6JjxBLvGZDz&#10;/ZOIh5iZV4hgjsZKdYXowEvHcGjZtcu0tP9Tq9NtFSqhrsqWaoXFot6p4ZrivObmpnXrPZ/L6nie&#10;4MhtNpm/jhCcbOZ4kcHlLo2HGIQ/xVTHKWewMp7AI2wlQzQZd6EVqRrliOkcdTH0Ay3OPHijK5Mm&#10;Qro6bk1o2AiRYZ+AK9/5C5+PT03nFZXMD/f7lz1BfyASDkGsNpa81UaA7ZFW4VQWbTIgorzC4vzS&#10;SjgnIvhHTn6hFj8CJhTvMty2Bx60X/v0ExiOs2v32TJWaEmlGQKQDoZ0fUfF3tGO6alZv6sc8niy&#10;WYjrCx97X0ohybhpeyzstWR5F+YWhrtAclkFCBIc50njOXVIvSowSS90yGiE/oTtT1i+tkDAYiMI&#10;0/RYRUlRirBVG6HMp5T3eYIjJ0/dl3hOXtdVEYqFsimxgomjOyH+FBmW5+3xLzzvMDEIWWYGgnUy&#10;Fyviw9oBeXTBQUpWSlhXwRFtwNzz2P9Ww4VNoR6EDa6srLxy5XJpcWG+y968ozbmW9R890YG88qr&#10;M5xPXIalQ6JNacAGC1EnxThBmFD/8lI0HMSV1gHfMiJCdNy6fvvKxdkFr6tyT2ZZg9WRmDgTKpRV&#10;XNPIJhLyz4wsBq1we0zRCxXR1B1asogshS+umLfENmePBD2OUl/Y5pvo1aITFJYA69U9QJaYDmrV&#10;CVLBXQ/riaA/4d6QsF9agyFYh4JZtsiOmortBY7PU+fI0QTE8G57BphgtBL+RNwk8ZEsxHtLO4dv&#10;sHJoYaXb23HMGT/BgwfGYp5FYcSwFEQp4BjXkGiHspOZUNAAxgVAm4XnRfMYVgA84wYX8FbOjnkB&#10;Gw5NLrYcRibncP3mtx9OBaw4Oq02XrfGkvE+xixmUm58lBICZSgQGOq+Pz89OTXUF4jZwq5ie25p&#10;RnYBsUYappMldb/qgGmlqbHo8sDdsWmP36FZt40PKXDVfqmcRH50ptgdtjjcs8thmLbdkYWa+vqG&#10;42/C4VEtR83CXqgIa2ytsCyrNkaXQJdRRinkXfIP33/rlQMte/astcznm/75H9WgbQ6wwhssVVWd&#10;MG7AI3jDMKorHRslCArEZ7js8PA1zNNYwOTycE0VkdEo/BpHXOaVNJrCuMyoiygBaRgxiMGE8K/c&#10;ZPB8Z/Tp1U4FBdxFpaccq8qK8qnhvoQwJ0vRTKvWlNhMgSnSsC55mBLqksb9R/adeiNmtUVya7Mq&#10;m5w5CbBM4aVW4EyAgD8ZS9Z2ES1qTVL4S4aMxrrYVBS4ZC+cCWS4s9yNDbV1pe6qurqKpoPwbJfG&#10;iB1Zh5VSgq77BEp+VHlJM0NNHReatTQ1Ah2olLw8NbLY3/r60ZY9u3ebKWdLpXn+4AgsA7JQaAX0&#10;wGwiA8QRl/BlVOQRTJkGUPjgwQMwidCFYT5ggdm/f7+cJ8UXFKiG5Fl16M3QBBEBbWbAMcbffVFF&#10;6VVHDDsTBl9HRkvzs17PgqxSeVm1tGeQgFOsw4snWhiLLs3PZJbU6mzKCZlN45Zg7AIcoAMzwwsL&#10;OD6T6gIpI6RKjSq7x51bUxZZHV5bPo6U4faYhiOv7jh8JqekAvBmhDyiHktbvfuPwDfh/pFwguJN&#10;sngmh6f72kfbrkz33YeG0TM+MNN1K8Mz/O03T+KezmTo/wxmfN1VPH9wxMgKsoAflBPQ+AhYxJkW&#10;4KZ4iUsgHHzBQRTgIC5paW5uxrk9jD4OpfDCDTyMJp/QCG4cLHV/XhUfhTpXdst1j/02z4ixvX7j&#10;xqdfXr52627L6a+pqw7nl2+d/zXuRZEuJuSA8PGpOjytCmfSPEEfvARDIavdoV3SojxkpladMRXF&#10;hEHTAAvB4P1L8asIV/gyXVFGZESChDBHgOOviG4747VM997HsWsYctReEO7VL6wxhVTEBOpMJWyA&#10;lCldQJldF/4pNNxWZvd9880zu6sKl3pvuTxDr+yu/v1vfaOxsdHM0K06ts8+wfPXORr7TEFYEJNh&#10;3zG+uIkNR6Qx1sDETz/9FP++8cYbFMMZ8FEUi4zPbH40KU0I2ZGqEmZHdVswZLH5nq4vJaMYkMSx&#10;5Vy6dBn3YkGlOzQxvfv027Bck8niusLQdd283Hf/1lt/8OdO92MlLL7j9tGFqXHP7BSsN0WVNXmF&#10;JThljPANOw8eR0AzM22TmTKTOGEaQRb1V0F2Bu4+93d/HSvfl1lcRSCgUU41vq3aDJXpQ96Iz7PQ&#10;3zrttZF5TAgWUr6RuUvRWVsskhObz7ctOTOzd51+L6ugJFli1Zos5C1kL3ylSvzGJvGLACgHZ+jW&#10;hfnBB/B5evX117/zwfsU55lGrXTdU/a8Mj5Pa3WKWRSGAgMNfSIdGPFAiAPwQc8IVhFRGmXoxWhD&#10;N8M1IaMQqxCKcXvnTAOCYW7bptugeQpD96HckDPgGFKchqTFiStnbHyst39gZm6upH434G9xbrr3&#10;7rWCssplzyzOz2IC4Bg42tO588BxBLBhvaGA/+HNi4N3LmdEfM21lZFlT//9O53Xvxrr64IDTUlN&#10;fW6BdiNr6sfkyJtMlhAc8RF4PT42mlmrXfilow1j8+JuiQlYSl0bUFDEM+X1hyN2TbGuK0fFGoGe&#10;1QZj5XeoRwPWLI+lwBJcznJn5ODe6idjPknhnDtVEbnSkvj/qZ01Vi14LWtEeBd8ySmrLazfU7H7&#10;6PxIX1kxHGELKVStYyJM9vrZJNuKnCN7zmmgQI0XwiUvhIFDiSgWiVn8E8sYSLpWZCQ5ynanaXPi&#10;j1AVD2tLpLxnMzHPtxaMRoo9H/w7PKUQVuOrS5c7Oh9kupw1tXVjU9OeeYCjAwdmAn5fWU3d4bc+&#10;IDhiMCcHH2YHF86ePKE6c0BZ/Nlnnw0MDJbu2rcjjqQA1oB3GVZ/OIwaG5CQX+MKVCfd+EU3mDop&#10;QRCQGdGAD//ury2Vh935GhdmlCLV0rSi4q7TOqiVP1caFo0sDd6bmpr2ZZTEHp2YlnoFtnQtWQsN&#10;xPKj080teyphk3nSWi2F4ICCd3Yy6FvCBDlcmeA0EZCdwJ5irlVWURaminqPRzsame+7d2RH6dnt&#10;EFTCzNhuRc6RmAgOkTIOzxcSHKGFxOUKdGzEjNKzBy9Ir0WB9PlAy2a6rUsjq052SJIpSqZJ+sWL&#10;M5Z6lFLv+VRfABwz3S4MeH5BftfDXvCMpbWN+BfXLh949d0d+w4zKKy28qMRSNOOsH9HXa0a6Bez&#10;CVX9yZOvTI0OeZa9EMaGutoHH7QVllaAIeWOJQvSKAmq4JIMmwTd1B7JzqfLtbLOLVawtDFXvitX&#10;C0uReq/VCMaEDTqKUzazIxGcL3bkwJAi9QrhrU+mVtoPR2tbeHYQF7bllWnaALVr0Uh4YXxwcWps&#10;oO0GLi9cmJqY6n/gX5jJK62C349K87ITqOK2msAI3zKwOAoTmJ8uy3OXlWrxR16AE2JbFBwxN3IP&#10;gcwNGXUCojygKsiAQMaEF2+ZBEqRKbiFskaKBhLLx2RRL0MyABwtYPi3paUl7oJvmV8OHn37g6qd&#10;u4sranFFDH4d6+30LS3i/Mzwg3uT/T0NNZVyzl0dJQxydVXl0szE/NR41+1reSXllQ3NuHcxNTCl&#10;hu+Es8DJ1WnZVJwiVC3Mzfbdu4kI3g73ym2CyebUfBuiIV9gbswTdoft2SKFS3YVy8wo6YxsstYv&#10;q90ZnCuqqMgteRxDM7DkWZwemxvuHu99gAtiHWXNztIGR36FLSPTO9GP68bcOQXsncC0rrNm+sg0&#10;8PReGumyhQN9/QOjo2MV5eUSp2qbLoqtCI6YeyAdz59wkydNg2EhMpJtxEdgIjBUjj+bmciE80Q0&#10;ZHa65tA7B5W+eFcabDqlwjKzs7Hx8wuf5ZZU5OQX8Wxy181LxdAvzk+Hluaba8pxcTtmrqa6OmHg&#10;fnwsLSkZHRpYDkb3nHoLca7ZSB0HBJzF2XX17HOKvqiyszq/Khqq2SUNKGrsYVfEle/IzE3BNq6J&#10;2BDezBoJBZfngxbnyq2Bq+GRpstM0r2E4AjGLSs8n1tYgBC7Ib8PtU313Z/s65gbH14GLBY3OAqr&#10;bM74+Rw0PcMF7aN3crCgqh4C2OxoH/xvZgYeeBdmAJf2R5piI1CStZQGyCAEfcsDNz9bnp+emfcM&#10;9PWUl5c3NjZsd3DccjpHjDsgj0Ei8ACheCsp5Q7CIrlFeurgT6QxY4RRVwve6S8pmMjq8CeUYpxU&#10;wvELFpt205FRUOzmrdufX7oSsTlwYBkBRcqzHa+dOcWzSbjjbH5+Hu/gNJNJW7du3752p63+8Olc&#10;JSikTAr0gB1XLmDZ5xYUVTXvR5pVOSyZbt28J0aWR5RAwrj065+MzPryGo+nGC4dq6VipVTxuC7c&#10;JzPSMTE563MUwLKvw1wVblCjcLgJ8VeHTWqaotBIti2QkZXrzM7DOcioI9uWV2mB9tbhsmrRHp/0&#10;7gwHI54Jm2cIOspgIBjNyEH0OatvvrC0tGrPUeBjio1B3WA4cpM9rcGlhfzK+vnhnl2l2e+8+25+&#10;Xt6a9o+nRJkbKXbLgSNIE6in+lTrlgEWG44YSsxETCH9xlPMpfCeMlKqigeukagCBbIceFamAXEd&#10;JIUBhDVsZma2ta0dY3ji2NH8/Hj0Q3MPLDP3eoePvvMdY3LMzu2Pf75vVz3On42Oj5+/8EX9kbNl&#10;tQ0J8VHmWoCVhCGIY6QT2SD5EvR5P/zb/ylWcciZl9QtxthIYqVKaarrT9S/iIMi0z5bKCPx1fVr&#10;ol7p2hOIbIkhDkVpcCB/91mbOwc7O+Rsq33lKojEk4CNIOgLL89k5JQCQ6EvjgW9/sHbe1//wJ1b&#10;kLRJWqCdFZ3mY94iEoKhYLK3PSc0+71vfausrHS7I6PGYZvZH8yR97NIBdwEMoLswE7idAokIEQY&#10;NGKfURwQ9FT5CCYDO/Msmp6uI+UI/O3f/m1Xb/83/uV/xgka7++GM1BpXcP8xOjM2JDbbv1//uf/&#10;hgXcvXv3WtuDncdfV50o1bJ1+MifBEl1bJr8RBUz4n5/+uP/dSGUkbvrpJFUtAVjMI6zfGEk5UXn&#10;F+kdub842O5x1SJkmY57XXUN6rhUdiHh3lAYHMrKL8prOrk+yyQ64h+4YYv4D7z7I51LkIywjIAg&#10;I6QBaDw6zv9scXzgzTff+va3v5VQebLtVsB2AkcQBC3XHHowenQOJ/Bxqnj7Gu9iVR/SH6PV8hgi&#10;A4+Tbdx20/biNfjjjz8OR6LXblzfse94wLfkiPgbaqpn5+cbG3CniqYp2/3ocC5m7ec///lM2L77&#10;xOuYu4RslIwP510HRvw1rLlDBME8RYLB0b4umHQrG5r6228vTY0u4HaXyv0CjjomSAdVCedCB8Fa&#10;CahnZnB+qHPWVoarstTCVRRWmyqsqIAvq5bCRd1E4gccZ4dni3Lt+btfWxVwEzc7EkYAIW/PJayU&#10;fV//UTIyw1hp2wG0lfjP4fAtzI533hrtuN64a9d3v/u9nQ07Xgz63E7gyBGn1w7Dhqu6SLGi8FpX&#10;0opMEs04gEIh9IR8wYsxqdu3Fz6//+q1a1nuTDhs7dzZSP8EY3dwf9lPf/7L09//M6xMkgT+ZWId&#10;Dqo+zyxHI4xwaGlhdnFiZHFqJLi8NDQ05F1ewh2B/lAEF5widoO1rMWRrwX9lk3X2AYdIUmC1NC5&#10;9PAavDu9rioLrlh4tKOvFch0yKu2rTQ0lFPbklXesB4awBnwie7o/EhmXkHlnqN55bUrfYQeVvtf&#10;BBuJ5s0eCiyM9mHkbRlunGvCcA3c/jK6PJeXl/v1r3/92NGj66l6S+bZZuAIhSMt1BQrIFwzbhij&#10;z3Iuab8GPlJQwvLQ4oAqsLglJyLdqDWMAPa/X/7q15aCyprdB2QXxIvOlKEyWVK6f2lhevBhxDOz&#10;e1cDDuPDbnDu3Kc3b9+xZxcuxLLs7lyo3hy5JcBazYLx6FBpQoxOhpjGfVfgLxbyz7V+PB4tjjk1&#10;hWwyhNWVLNlFTmICI6oWhYZzSytz6g+bGU0djkeWpi0Lw0UV1WW79ssdithIsIV452firgJh/AnD&#10;dIZ/vqVlD+S2xWV4FkdxQ/ehQ4cQFQGxvl8MgXplH13rrmVm0J9eGkAexWHMKzwQwS2K0VmtlODI&#10;2ODAUx5xeXqtSpf8jEcAk46zUl9evjq1rAXurmnamxF3Gjeybzomy+uZn+xubago2be3hbrmubn5&#10;C19+1do/7XcWWbNWApQZuT+hHx08qR1PIZSoq8w/2TvZ27GYWWdsrbFeo3iudlP/qyVWFuzLbTrh&#10;KqzSjjWu8QlM9GQEZuqPvhHyLcPuzIo8E4OdNy4vLGkxpLHqWGRFvvvds4f379sHuGSwmO0Vxdbk&#10;wGwzzlFYQh4ZTLafk2jSgGiSCLZjMszv/MJCV1fX3LxnOhir3LUv4VUN6JpoV+D613Pts1ePH27a&#10;tYsOCbhA8eqN2w89GbbcUotjJUas6PV0wCds6caHa6nn8tSc1+ssS11UQvGZ6kXJSNhd4VUtMXjz&#10;5OTnZ9YetLtThUcz1otLt30jnd65iaKyMr/XW1RS4szOB1c4OzE2PBv02bRLsQXiMyyhCnfgm2f3&#10;v/nGG+BRNj4gW7OEbQaOJBcdfWzNkU236tmMACSJLy5emgzYduw7YtwOhWDw0nf3aktV8fHjWrwS&#10;7LKffHr+Xu/4srs8FAzbtYMiGlkJ1ugkqs3daHFd6cSt3826G6F5VGEuBVeospl8l+1fxVBHLJQV&#10;ns3Psrsqml1F1SanQIs4OT04Oza4GMu1aTe+WF0WX5bFj6gWy7FMvzUL92izKJ6MwH7jiAaqs4NV&#10;efbysrJ9+1qam5pevGhVW/GETIoZJSyaVACZpIx0sm09AhAgiosK+x60B2O27PwVuVjg4xHYaaHj&#10;e258dfjAPlxIOT4+/pP/8LO2MX84r9Y7cNs/3e8q24UsyeiKJGfUJK573OZu/8ZnzQ3iGsK4Y7ag&#10;Gzd+FssXna5AV6MxTdRqD9qzEEnT7hkML83anJl2V6pba1hg1Ofx9LcuxrJCtsyIxYFCQlaXz5Lp&#10;s2SFrM5YHBmxPTCOgZYeR9esdk8oY3TJNjg5393V09HRnuGw4wRU6jHZxDFc9+CnyCg74srAbi+d&#10;49MYkXSZL8AILHg8P/nxTxEZqKiqrqRmR1F5FWIdTw33IwpshtM90nUPzgpVVZV/9MM/6Ont+80n&#10;F5YyqwLLi8v9Nx12R/aB92B4JUgJHqnrQhW08b5x+Xr66s8mLSUx94qDrYBj6o1fuGA2VU1sFMDt&#10;0UBudCYny51de8ChXYOjXbqabKLDy3NzXdcWYnmBJ8NN6sBB+i6heqRAmK525iz9wQdvnzh2RPEQ&#10;QI0amwkjKjakgYGBoeGRwaHRxaWl/8e/+c+qKiu2DuEZx1bzeEmD49aZoXRLNjICoGSsQNz/1dvX&#10;Pz42htvaqqqqcFQD/gxHjxxBybAbIMDa3/7Tb23FjZblqaXxh86awxlFNarIjPiMvLpZty5U9Nm4&#10;iB0NBebaL8xHsvz2fGKWyjOqgyCc46rr1IiPKCcvOltQkAsp3pFXml25OzE+IsjL3OhM7715V62O&#10;szOWKUy0Dp3x3WWLHC4NvXLscHtn98jYBAJWIwBdBIfhYeKOhMBqIpalL+oMWlwWh/PsDsf//T/9&#10;1xuZ7k3Mi77IZSo8ZoK42qCWNDhu4iCni9rqIzA4OPjX/+c/wsDtjHinQ+5YSZPV4dRJ0/wzIRht&#10;nlQYC0z1z/TcnXNWWRypbqxUwVG4Gx0wSWv1zYtF8kLjWdaAz5adFV3KbnwlI6+EBwoBl7i5AX5L&#10;2kHvaMQ3+mB2anIpo0yVK/GuegpzakWsJoutKgFssXBeZNZhDUNNGYg5kRRMdtzTGP9CkfmYb822&#10;+l7fnf8f/6u/3ArkwuiIcv8Km3Tx4kV42qYdXLbCBKXb8IxGoLCo6L23Xz97dF9GVl4kqxRXURv1&#10;jCq7xPWvQoAx/Tqajio8vbeCNrclfsd0ioeNkUdSqo2kGCvIKG12xMJWi23Jlu+xFfmtmdP9nf7x&#10;bqB+xDu/MNThGWgNLk5jIwjOjiBY3LKjSEVG4/aQehw05stin7MWTVpKl235YXtmxOYOW51R7T8H&#10;tZbE1lybrywrevbUqXWM26ZnAZ+I88fgEyWyFzsO5lE7O7fp9aULTI/Alh2BnOzsU6+cwDofXwzZ&#10;svLB2pjEpk3uUcwC+6/PlmOxrVwjkbB8I/eqQnPCX1VOE2i17ChcthVELXaPrXjeVhSaHQ7MDi8M&#10;ds4sRbzLft9Qm2+syzvUtmjND2uHX1aehBI6fhN81O0ZjxsPrLfakwnjyOWwROoLLH/4wZsHDuzf&#10;5CFdY3GQo+HEDhDEI3dPUanKWLHgJdPguMZBTSffziMA6sftbZ7F5Zgz1+ZIBUzr6GVCpjKhL7Z/&#10;vCtoz0ZIMTM8I9MIHhlr4ReVs+OfMZsjbHPDrIwlH8FpbottLprnGe2d8TtC9hyEeJwJZuLPxajG&#10;4kkh0iRdgTq+cq3js1IaZPig/8Tx53nEEB2BgWhubg5XUTEmoTZWj2xxPITa0NCAy03T4LjWWU6n&#10;f84jwGieCXWCZlr2sPfhtRu3QiEt5ISZ9BtJoyGO1tDHCAlNn2/oXnC6H3e1qk6OuloS8m7JJHoO&#10;RUJGUg6n89dlS9ZsNA8yL97DNlfAkTdvL/dmlCQ7w67DR9ZiZuSNGdnBiNWxMD+/kSHdYF6gITAR&#10;lyBJbBptVG028ImyCWE0AI5w29xmfo4bHJp09m06AiDlnp4eHBnEy4MHD3770Sf/4ac/edDdC3to&#10;bm4OfBjxvbOzEwElcfVdCrUgkt28cfN++z3/zIijoMLuSsy7qSWYVzIm4N0Y91ApYvHBV3MTI6Fg&#10;xGfPTXgToY5xY1bha3QgKCyPLGzd/KrZ4z8BCB67nWul4bavR9fqMi/P46rNkMLNDAUHgdGSEhGb&#10;NSc6/8arp59LgH0oFrWoH/GYh2gbI3hpzcVWEQ+bjY/8AnYStJS2Vm9TuNhmzcZSYRSl1AtM0+vH&#10;gxlPTk21td2fnp09uH9fz8OHd9vux+wu3FsQ8S1GbRmO8j327ILg/HhsfjjmnUF8LeSKuItiweXQ&#10;0tyrZ89+54P31LtDGUEZz/2OznOfnp+3F7krW+Lm0ydc/3RYI6Bghld6EgMfz85KXoRknupHSEdf&#10;ILTg3hGxaNiRjL1KPbUqUBLLpGrj2PKLOB4aAxepqMo5IkAY25BwcFLc5ZCsF5WxkX/7n/7Fjh07&#10;niUFo2u4xBQ8o2p4QdgaubUU+kdeOgDExF4LZMTJ1DQ4Pss5eknrAmlOT0/fu3dvT0tLVWVlilEA&#10;+V6/cfN2W8fEjMeaU2LJyLKFgIZuR2GlzZmYy4OgGg14tZsAMrTD0QgbY12eqssKvP366ThXYF1a&#10;Xh4cGnnwcGB4dAzu0PbCWnueFo7M5Po3P2cJcZ9YhoDbS4Ot01MIb1Eeix/iThgwRUuslKLJ4098&#10;MNsWFcjkXeBY1R7q3tXgb6hMtyskxMfUbTJmKbdM/qs//ACXzpvtzMbS0VNnYWEBL0A9aBulU0BG&#10;3ioKLY1mfrHZYKHmpSzDw8M4M54Gx42NfTq3iREAOUKc+cUvfoHAVsePH092jQySzczO/rv/+X9b&#10;zqxyFtWs6uaStGawn4sT4dmhUMCPO4cgNjqyCqzZxfacIrymaK9OCF0fFqjlr2gD447lwZmh2YHO&#10;OWshIt2aGLOVJES0ZFBuxC98kfQqj0mDbGpeVfSJOk2l1G4cEMkiJevS8E/ZCfBncXTyL/7g66dO&#10;njQ/COtLiXrBJ4JhpD2a8V559xR+Qh8BjrwtCshILTbAEZhIxlmLebi+itO50iNgfgSwJHCrzP79&#10;B7JzcLdJ0lhaoNHOzi5LRqYDKIYrTZIfd1sF4HB/b16Fa8fxnN2vZTaezmw8lVHZkpFfDmRcQSuu&#10;6SQt4Tpn7Wtqg4pKUr5WS7zH9qx8l9MOT+kUI2DsV4oGJOvCo84pVqC1XOYuO4SxnSlaLj/p0qjf&#10;8W6PhYpzXYjubp541pcScAxYhAMjBGToExn/H0UREMkz4oUTLXpGJJNRxXmBNDiub/DTudY2ApBW&#10;jh07umf37hSXl4FG+wYG/TFH/H6oFfBKxuwkQw2F1YozXOACDHEeU8AKe/UEtCXpqGqDVnPp0EFt&#10;Pxpki8IxO/GjgvLaBjdlajJum1Kgbi6e6JphJ9MNss0SzbYsl2csvv/O67iNclPaoytEdgUwfbjt&#10;EioaitKgK+JgnBw0hlGNjY2PZKvxkVI2yoFYDUVQGhyfxjSly0wwAqTIFEMDqj24vyW47El+Y3Oq&#10;gV2VyxP0SQa4gnFm5g+ScupkOg4Od0a7S2pzLYuAiYQZBVXXwbSaaTDSpB4i4aGSlWbkHCWLsWTp&#10;foY1WmJbKImONxZEfvTBG6dOHF11pkx2x7gngUmEAgewiBcAIix1okZUG68jAACoSpzsVHNzc1rn&#10;uKaJSCd+uiOA26t/+tFX9poNOQlz81cbyi+q2KvrhsiSxlxr6rBajrBOYvwNL4zP9dyctlfhRJ1a&#10;rLRW9YBJ2KQ1NeY5Jo4rEyL2aNhlC+/Ii7z92sn6+toCuA7m52/6PQpkjXniBTwj7vg9ffo0IpMT&#10;4/BAXcPrVbA3U8moA0eOPyCSmzd+hal6dHQ0zTk+RxJKV/3ECIDEZ6anvTOjgbGONTEXqzJERhZD&#10;N/QptGnmJ0nXjATMVDQSTaJxNSoKzdf7jFMmFP9VuHFYo2W2udpIf1PW7CsN2f/m//YXb735+s7G&#10;xpKSks1CRpAKzCw4xILL0eD9CsUib08B9oFnhETMK1KIdLwygO5cxonGF95DhUd+3bVrV2VlZZpz&#10;fMakla5OGwHs5PCegKuNEDHoEurzX//u445xry2/BmpHjtSqDJQxQTLOkdRPFjK5l/KGJkit2tiM&#10;AK5m7bs3a6+Eq6aOc5RWqUt0Q015lFnXDJWDXnf5CcecLXfbY1XOpfdeO/Laa69C0bzuKoy7F+cO&#10;bCD0ieqBFuoKmR6s35dffgmiAvOolsC7p3jXnthhmAAcJUCTikjgKR4CPepKn5DZrOlLl2N2BLBR&#10;32tr//E//bKnbyDo90NhDlpEcJQvvvzqdv+Mo2KPLe6xuNZHOJqEqjHyDirgJuQ3dYq/tbaB6XGA&#10;OOpfigb9saAvHhLtUUwahzMyPxIKBMOPTlWrYC3M15q45lVbqJYmkv7mViFtQFyJmpzgn37vnbNn&#10;z6TWL6/abCTADoopwwOCARriNDS2T9igJU4EC6GNBT2i7QVgB4m4trZW5VKp2UBGvAj8MTudePid&#10;3vKcCM39aFMECjNdTadJjwBHALqh/+Gv/ufJaJ7DlRNems53WfburLVbLV/e7szadUZYm4QYt4I+&#10;a/FNQRZigQ4cVaBU6+JBZfPwoUMfnOEJzI8tTwwgFrc/FCusa0bYRMC9PTPXancudl2cnlvyuqvi&#10;lSh3Yz3iVkzWa2RLpTu6cZOUsj1IFTLUyUpbE8ViiAscvu+ebnr/m9/YiPjMs/OabBEI0AsHyMWP&#10;Iv+qDePFy0yG7xCxr169imiMR44coWTNAQHVkRJ053+wK+M7b4BgReQuNcRcU//TidMjsPERAIHO&#10;zc87C6ochVXu2oP+/J03BjyXu6fcDa+o2GcSJsy0Rxg04S5VgNCjyWpWXa4xXQnClMWCXv9E70LQ&#10;vhDJXLCXTg72TiOobW+rd/whzslEwQNZV4RNycIFHL+iwUxvVtKYHB/pnfBEUgdLMFlOwpapea1w&#10;1nFai4uL1o2MdE6E1AylIWJDLC0vBXEK/ZH7OoqVC0dRL//Ew3Oi0hKYYnDWADwmHhX0yRvqDiCQ&#10;VcTD06UAXxV/0+C4BnJMJ92UEYDg411etjpXImBbXdn2onpnxW6bXXPSJpWvYMWT3nOk47XKOurK&#10;SdF+HQOY2jfQ2AzJjgsJMktqXfaY31kSdWQuO8sXbEVzIdfs5ISn7zZEaotdUxpIL7SM8f/Q7VXd&#10;g3TtN+LaqoOTMIsM+1rnV6qj/KvdiRDHsnU8AEHAGWRnsH4y+LJhoNnANfpv4x2ASFWjeCyq/QI+&#10;ogT49KjQn/BcljrLlN9FZtfYyHV0I50lPQIbGQEcdHXnFVttmuZbykmIeiuC50YqSxRlS61LoPMx&#10;h5X8RpcUDXmMSlabq7wxNyvD5Z/K9w87I4uxjOyQI3fJmje1GJmP5UUc2TqeEUhJU5ERx9cBduZH&#10;SweUa2IhkTjLFiyyzuVF59zhBWd02RGD8i66vkBwtD5TySjtt9vsTgfuNFxxeyI+AhxVvWHCNo+N&#10;jWHcyspWbn3gqJKL1I2nbvbxK2AXtaAlYCTT4GieltIpN2EEQH+/++ScrVS7CjX1I3TM+BHqMjDJ&#10;DBr5LFknqVjIR3GrUrOZxmUprbJlZObteqU4z1lUWeMKzbOcqDUj6MD9AVlJj08mwfFVz7cYR2NN&#10;MCfsVQog1v1ks1pyLItnduX98TdP/96bB985XH2owt6QuVSRFS0uKl5tYvW/o3AgI8CIbtv4F/wg&#10;zjgzao6uL0AufNdZe3TNA7QhGYLXsSaOD+0wKsNO329oJ/GA2USxSIAaiaEwAaUNMmudynT6DY0A&#10;lvq//bf/hfvgt5PFlVApWIibL0+IoknuwEqNaOqvqzJlqxZlLEFtfGR5fvrOR9NZu5P1NCGzLIt5&#10;hWt+ZHoyCnk61FAbozaDtSSUESUZi0oxIARoFmK3xgpis6/ur/nB7/0erugz7kDm6QM1QsfCSDma&#10;H2I04nJk4IWHnTV7sbnz9eK/zaqhr7xx48Ybb7xBXyLpHaRm6DTF9Qe10H6tbV1xN3KtDaGQXM+d&#10;5hzNT2U65SaMgLaHOxyIMyZl6bg5dYma52WStQxsmhQicMMXkwsvYcnJcE1tcHBuOGh1OoLzmtSc&#10;qDp2nEZSuw1RZ1e0dUSKZFUQxVI3wDhuKzrBeLHSo1W3h5WWAK0sUbslnBH1FdkW9haHfvj1U//y&#10;z/6Mp1B0z5pIBNwZjMiohYU440rnZBtY6l6rGYmtMEMLLMrUk0MUwRw4yD4K+j/hALSmzqQTp0dg&#10;gyMAenVkOBHSVl2i6lJXsVIl7jWt6sfIq8HSyl8sjeUnBBcjXOqAmwWlRlVZbJk1+wuKywqt89aQ&#10;5iwiiKxmZ2I0K98RrHPOOqNe48lr4+bBxguACmrIF652Tf0XDduiIacliP8QEceGKwKhFjQ4QiUe&#10;DUvMHg26Yv5c6/KOnMCJytjrO90/ePPQn//oO19/9+0NkoFk54XRgo/cLThcMlDqCPBXoGpCtx4W&#10;S3AcGRmB4RtsKUcDX+jmzV9lELT3eNwk1iIW7RUq2ax+pstJj8CqIwCi/H//f/6/gcpj9sy8VRML&#10;Eq3K45gp6tmkEaDBIoxFwrP3Pp0M50Uz9OInGyOImRvz1OcGq8pLb/UvzIecIeuKRZvLFcm00h4B&#10;omTUYT0urLHiRLMlggN8iI0GnM1y2guyncV5ma4Mx7THO7voX/RHAwA9qyNidcYD6eptYoJEhbbl&#10;miJXdXF2UUFeXV1tw44dxcXFm2vCBXJBBAb7lsL7R1rIgaUsTH6TIRo5CKp2ErjZ3t6Ok4XQYBYV&#10;FSGEhERp5LAjMgXkax5nhByNArXs0KTGRwQlU7hO6xyfzZJJ17IyAlgP/81/+995Sw86souMg6Jb&#10;q+sbNR1fIIWozMiqaKsWYrIZgnSU0bS+xCITV34+7d4JdkiiSepKw5J0RAPZ9sjJ5uI//P3vXbxy&#10;7fLtju4Jb9CSiXUK33iHJYxrFeBADiegSPxuB4JjvLoYLqfOsEUycHVVFFeJRnIyXSUFORXFeUV5&#10;2TnZmdnZOYWFBYUFBQARzX9wdg5B0bv7hpb84SlPwBvNCFozLfaVs4wC62h5oWX+h+8e39mwo7Ky&#10;AqKoyRFYazJgENx3MFwSUiwFSciUIRePtaCdWrzu+COKQg4OZGq48iAZgo/htqydO3eKKw8rxZVE&#10;FRUV8B7HAW18qa+vB1YKA7vysiqVrLXD6fTpEUg4AqA0SEN37rZ+eOFSqHS/NSPBwVuBJL3gs5Yj&#10;MURYgSqVz0o9NasCosrFGIsSTFxZU5rXonXuzocefzTsyAk49WZcYKfbEkCUw501peXF+XlZ7tqa&#10;qkOHDvb29V2+fretqz8nJ9thtwL4ZuY9DlfWkte/GHYuxTKj0E9qvYqUWGaL83PKivOryopKi/KR&#10;HjG6cnOyAWe09qqbDRsML8LJySlMxNj4+P3ugf6xmem5hUVHKQMFUfwstC587/X977+3oYMuZlYB&#10;mgGcAuMGgdc8T4pceIhfYrnW2WRYO7oD/rG/v//gwYNge1ERolQANJF3fHyc0RtRL14wLLt374b3&#10;D0rGn7RZpzlHM5OYTrMJI6CFk7rw+e3uYW9WdcyZWMxcFZ6StUPlelRESA1nutJS156aq5UG6MoM&#10;L834xrq1UEO2zEBGcdiRBZ4SCxL8YGFstrGq6MyJIyXFhddv3r7ZPRWzRE80lX3vu9/xeBYnJicR&#10;4wtez1j28RtO7MFQ6Oadts+utU2Fc2K2jOJA/3/0Zz/CekZM60y3WxfAddUJA7sERFj2+nAc5We/&#10;+XRiZt5vzfLF3DmO4LvHdn7/298EV7VqIRtMAA8e1E6MS+ikzW1GGDq+A/KoScSf9PthM+iiqGsS&#10;APHu3bsQtE+dOoXqwEjiQY244QvR6Xl9AoYC1m0wmE1NTRDzwWKD0wSMpsFxg/Obzm5qBEDTN2/d&#10;/t2lu0BGW5ILUU0VlCQRlwoeQpiRYzJCG75EfYuxmZ5IwBtzF9gLqnGTQbI2mEFtaYMUEvZ5AGr4&#10;MzjWGZkfDtmyPLFsnz0fa3inc/Kb77wBI/WDru6BwcGJgHs6lIM+5NgCDTn+SDgIifgH3//Orp07&#10;VZYKG8ztO62//ujT+cXlv/zT3z944IB5hitZ19Bsz+Li2OgYrni8137/0MGD33jnrfy8pyVKSzMA&#10;TIAh2pShHEwGjsKPi3+PNp5B7BRa/DHediBlGsVzFA5W8auvvkIIMpRQVVUFgXr//v1gJPETQBPl&#10;x+/n6ERjDhw4gO9AT2wMaZ3jRtZjOq/ZEQARY9P+8tKVS91TkZzKFLdcJcQgM8CUjHNM0MRIKOJf&#10;1I4qzg9n+Kb+5Z/+MeC0o/PBjRs35xa9GaUNjuIGXmQojyqnqxDMd538Hrc+xyKzg9Hp3sKC3IXZ&#10;adiNT5w8/d47b01PT332+Rf3WlttDudbb7x2/sIXvrBt0Zrns+U8Gf5WUya6Y/695Rn/yf/1j0tK&#10;9PI4mBoctNuzZ7fZCdiS6QBJgC1eGJ2Mc6T9nbsdH+kKZ1y3N+CLBMFTpw+nEjs6OhCtBwXu2bMH&#10;4EjDDtLQXA5kbG1txTsugMMtDkimYXFa57glKefFaRR2+MGhofMXvuybj9pLGmPx+/8E7+RFJzqp&#10;3J+ORI15BaSMDKNWDuSwkM8SCcVCfmvY744sF7qiLre7ZXfTKydOqHwH1urde+137nfPOiut7tyE&#10;IJ4CqanAikZCzoWB3eVZZ069UlNTg8bDtIpVJ2YNaNnOnfv008u3Z23l4eQ3EQJhCywLp1oq//xf&#10;/MnGw39tQXoCLGIoICCjbcZDL+omRFGaFGKSU1anlUWhBKgRYH6BHYaHr6Uo4ixOtUIAh2kbs7YC&#10;x2lw3IJ088I0CdTV1n7/F7+7sOTIdxRUI7ihjvMykp+KPuaVgCoHF1meszqzVuqKRe3LU4XhCZfD&#10;hrsPoWZCSOr9+/YmhFG2bWBg8KOPPhryu6NZpYDItc5FxDOxt9j6ra+/KcfX1BLQ32vXr//zr37j&#10;t+eFY7bxJUvI5opZ9GcxHLZYnj24s9j+zhtnjh4++EKCI7cNiNV4YWQd41ATEDm5KgupS0lPRn6U&#10;qw7wLvDHj4BjtUAVZ/Ed0jQcgI4ePQrRe2WrToPjWqk/nd78CIAcf/KzX9wdWc4oe+IwtU5QlYVB&#10;ojRDk8a1JItnqf2co7jOVd4UCwejixNNRfbvf/Au3FnMNxtFnfv0fHvf6Jgvw55XBjcaVGcPLvo9&#10;MzY4vjgy4P6ifdT+zaDIx8I1Hse3kOsd/pPvv1dXV5ewxnttbQvznqyszFAoePHGvdbBhaWoO2J5&#10;bEkAz1jsDJzZU/HOW69WV1WZ5JXM927rpNTiM3m9q7aHw6sTsSUXlYb0CUdKOveEwiH8gXBmDHQE&#10;RpKGeGKohN6RL3gBG9vW1gabNcCRhacjga86NekE6x8B2CI/+fyrcG6tzbniuEPNUWr4SywdKxiU&#10;ukGRmcHo8gykaWd4cVex8xtvvVpaUpKCVTSWhsS4W7msIDfm1cJohXGrQWCxqcjWUpFZmmPLc4Sd&#10;keWYdy7omQzMjUW9cxpQOjQ1pdbGSLAy175/906s0oTtLC8rg0817AMQ33bUVVmCSwuzM96wDfwj&#10;94YMS7ih0P7B22cbGxvX1Oz1z9NzysngN+QKU0y6jlqMu4W2Jz06cMk4tTgehJPSdoR+enQkhuWT&#10;9ligmHr4E11B0R7EoeA+Z2qXfk5Dl652W44AdDdwZoQM29ba6g0EhzxRW3kLqDRZZ4xYqeMrSdPM&#10;nhBV1aWFlRMeur2zNHNHQyMUi3uadhUVFa6b+VpcWrp07ebVjqGAd2lXed6Pfv979CPB4/P5/YFA&#10;KBiAN8zVe90Tc4uuopooHKuXpl8/vvet11+FBdbM/CHu7+0793597uKgLwsKWVfUm+cIvHZ0z3c/&#10;+IYxrIOZArdRGhjfKVbjSWitlhlPvaciO4oCriE9DM1gJKGhBMk4M5wUqOkiLhwog9rSpRFB0eKn&#10;B7XbBx88eAClJGwy0IGmwXEbEdI2aCqoDaeyYBP88NwFf0bBsg0XA9gRv8sS56rkScYm6HqYEDQF&#10;HOVXkaaJoRHPZEtR9Nvf+BoWicaFZTxxldU6BtHr9X1+8TIUhfW11X/0wz8QrzopSjMszOHkydAX&#10;l6/vb9mTl5PVUF9fWlpiHpGxsEdHx/7Xv//Z7MxMy56mYwf37dndXFCQ/2KzjRhAUAs4c7BscsmB&#10;boKEqSQ4Jtsd8R1jqAUZi1tsRGqW67Q0QxkYyfhBTF63QE4Tp4hWJO648yncxR8+fHjy5Elaz9Kc&#10;4zrWSzpLghEAM4VbpycnJju7uyfnl907Ttgyn3AbTCFNp6Z7tTIdXnDxEG25MLz3P/nP//Vfitpo&#10;U6YKR3F//ZsP27t7v/31t+BLnLBMxLsCNymHLtaKa+gCuFQERQCPk9CZeVM6stUKoRM4fRUTygRE&#10;QxUZE+6sQLpkN8wgL08K8fZqHby6MzXneR6pBnTiOA08fjDFuF8bKdMhy7YawWzX9kCa/vWHn1zu&#10;HFkq2p/V9JrtkZ03tUTM3ooaaNXOCxqqDONjJs4zUVlatLnIiMI1F2WH3bcwjctJkrUQLDKUjMS1&#10;tSIjed68+Jk/Ro5ZdRxegASYQVxKYMUBSTv0rUkf2TgTzjizAfV0VxJKccgFmzhQmKZqFiJzhFsd&#10;YLHBnsovVBODf2Q0ijQ4vgBktiW6sOz1OnKL7WXNFleuJkfH7yNdB0wwlzALKfomPCMFWLAPEe9C&#10;WXHJpg8HpLO83Jw//qM/xlm1TS/8pS0Q04crZ7AxwniyvssVZOjMUIuaWLhU3m4oWIkQPnARh9rx&#10;008//fzzz9Pg+NIS52Z2HNSGC+Mi1gzbo2uzBBmTiUvJqqf0nYJNSJiR6TNKd9682wopeDP7Fi/r&#10;m++9d/z4MbCHm17yy1ygxrVZrA7G0djAo51Vj5tczJQBUhGvILzTXM6MoD2E50EIcfgSQGdtqjgz&#10;VabTvMwjoGl2XC6vZ063P68VGZFdspjHx8e1IKBpaX3rvbaXeS62S99BM7xYdeMNBiwyAoXY38yL&#10;LBC6xT5DQoKOEvoTaB7T4LjxqUmXYIHNcXRiMiNXC9G4JhlHN3bMK5yjeV0kFeqa0TO7+GFvb3pK&#10;tsUIkOMzD2QpOoVC5L5WBsE1qboF50iNpDFuSBoctwUVbdFGArxgBLx27dpPfvbz+wNTGcU7yPrp&#10;QM089WsZ4b2Lc9CaKmpFuE7W+YQobHdmItjXFh2vdLOUEeDJlk0cEpALSILISKA0Xl6YsDrgI3wt&#10;eGm1XA+L0tLguImz89IVBXq6eevO7z6/MmipmLWX4ESzOgSqndpoYzEipvYlEvL1XAqMtGvlGEBW&#10;N76qalL4zYh3PidnzQeiX7qZ2wIdpiysEoaOSNahk1G1OuAcgY9QHfKK19QsKvARTpeASOIjgTIN&#10;jluATLZtE0DfD3sf+lyltswCC5y9n3xU4k5K6LGoFi8Hh6CD2q0guMXUnlseXpgIL06zMDNcZ9S/&#10;FBi+h/N8toXhHTmhf/Xn/3LbjuhL3XCdzGFm6hNuxiJS4AUkCmQEPsIfC546wEr8a4zZQysNwBHW&#10;PBza4RGaNDi+1OS4kc6DmKDMhrbR4koc1vtx4dFILLAM+ItGgrhzSruXFcQYCdlCXsd0p/XhZ9ae&#10;8/mzbfbha1HvvDO/1O3KCPddDk104Xy0mRYiem44FAgvz3rHHvz+976z8VMxZipNp9ngCIA1g+e2&#10;FCLIaFTLbLAiECpPFlIxTcTUmbZVFQ1gEfioReHdCO+6wUans2/fEQABjYyM9g8O3egansuosMSj&#10;NKq8Hkk8LikHbTMP86zL/ozCgHcRadxZOcGMvOzQbLbLfvrYoaNHjzBjd3fPR+fOT3hjBVnuLGtg&#10;eN4fya+zZxVokW9wiAHxVJIc0LZGw9bZ3lzL8rGjh984e9qkJn77Dv6L0XKQkOp0RSBSVTEm5YbU&#10;o8HbuKx23CC+cs6aZCmIiRdef8jT1qpZJg2OLwalPdNegIxwgPrjz77sGV9wwOv7SYGa9C3gGPN7&#10;qkKD3/32B13dPaBUSDfFxUWjo+PNTTtxghUBFlVnDtgN/+HHP6msqGjatfPajZudPf3hvBqbMzsS&#10;9Gk+hpmFVlcO1YuPsTgSyglN7a/OP7i/BWdj0sj4TElhA5UZwVHYNwq5mknkUbSI9dUjxwpx7SoM&#10;fFQ+6ooiVhIuycwKPqbBcX3D/vLmQiSomdmZ27fvXGofCuXX2xJdIvh4dBBrdr7/zJ7Kr735RkJx&#10;xkip0IsjJRRDENg7Ojv7hidwC3N2pjsUjXUNz3oySuI3vQjd4kzy5L7i2Hfef/Fj2LxgNKcDR6PY&#10;QXDcSK9RhYAdiuJlDDoWVfhTICMIT6L7aMaitFi9kdF/qfKCVBiBprWt7W738JwdgbLzUoyAxuJF&#10;I4j8+q3XDu/b27K+scJtcLA5IngXmMrWtvtf3e6cc5TYXLmB8U5HYa0tw2X3DL/WUvXO22+tr/x0&#10;ruc1AmTrJB4EpQ0VIjfeMFQBioW8QhcfncP5itonLstTyub+TVM1tucNAfPGW58uYbuMAMjlfkfH&#10;X/3VX/3d3//4avvQrL2MyPhYFIqEAhM9kYWxR/RtCU49jAW9kIg3cnIWt8ExrCHsjHuamyoLM2Mo&#10;EPfPTQ+E5kYAvlmOWE31Sujm7TKY6XZiBMjKqXKu8HTipMX7D+TPtY4bvYVAOVDmyPUJqtqH8rsW&#10;CRIhKCIRBj3DZoyGaS1ca33p9C/PCMBg9+n5z/7Hf/9X/8ff/H3Pw16E7RrPap7J2+3LrYPuT+QR&#10;DgjM0OHZ4ejyLPxyEOh/6cFXrzaXWUZvNdWWNjc3bcqg5eXlnj15ojbTFxq8GfEvwVYTnerxTg2l&#10;vb43ZXifZSFAIlhjcOMV5FyGFCPXpkOuFdJSopatqZHkDVXFJfFXJ1lHYhEt+IVFA0oK12iVdq1C&#10;Wqxe03C/JIlBGdMzM//824+6R+dtxY2WpQnH0ni4oMFeVKuOwBO2Ee+sd+ieu/6obWHIsjj2xz/6&#10;ISK2IjGEFKNb2UaGEZANuzauXf/f/s+/279vz1tvvK76YWyk5HTeZzYCQEbe+oKHSCRViyuPWK75&#10;ojNkm2zqY6+JRxn0Bj0ofyyxcEjTTiIxD9gwOG4aHE0O8suSLH7V+sL9jvu3WjtGAy7no4uxokG/&#10;FRdLxQORJXigjuy/UpqfOTHvO7av6Rtvv4FwoULNT2nssLo2JWzBU2peuthkIwAMwkXSul+JWfxX&#10;EE0lIVERmh9YY1G6QoRRFTtMBqAxIwPf4RCeFqvND/WLnxKkg5i15z//4tdf3JqyFhMZ44edEY3s&#10;cYjGRKgXDS/NRoJ+R3ChvqYCVxQ9bWREw9LIuB0pEjRG1Z6u8diVqQEMxjWAAlsaBcYfvEiosXV3&#10;XOVGVRFei1mCOMUZiIKhlU3bY5pzXPc4v4AZQaD37t375bmLobIDVrvm1x0LByxLU5Fw0JZbrl0G&#10;neiiq2gogMv5KsKjLXua4bp45PBhxL1/AUcn3aUNj8CKASTuS0gFn6j1NDE2bjXGsSvgVIYjQ9UV&#10;qli5pn1XpzbU5RXY1UR7xHYEKEPMt9nxL1zK0pzjhif8BSqA1EnZWaPjSDjDP9tSav/avsrCyHRo&#10;vDM80R1enMIPQmQwTwfH7gfHOl49e+qdt7/2yonjaWR8gShik7tCjxnKtgwxJxVQcUy6ggYQyYRP&#10;JEqqCcw3iycFdSVIRaRzloY6MsA+xpERCTTNo/lq0ilf+BGAvKMRbEzTlJOCsbeXFRd97a03v/Pm&#10;8W+d2vP+yab6TJ9lboD4iCe8PBeXeayIBI4/N+i1+8KP8MvcQVjSoGocHh6enJoi8cgVBSpawbmH&#10;QXQE14wAqmJlsnfkUvlEqULQkF+EP9XYgvhNW6RhtCENji8zuer7DkfroZHRkKsQNGKJhqOeiYps&#10;CxxxQC5Nu3adOX3qzKmT33/vreONJeHpfmZ2lja6q/e5ag603e9MdslReojTIwDaAHXB7oGDT5+d&#10;P88BIT4SwgTIeNJ53VeViaSsIqM6/vguhhrWC/JWv0jiNDim6fbxCMCQ8vZbbxbZlyMD173tHzfm&#10;BN5/81RtdbW6z5eXl79y7FBVrjWyNA2SwqUxVofL4c7xB0Pz8/Pp0UyPgHEEYNwAMsITG0fpm5ub&#10;GxsbHwNQPBg4JRUKK0YWT1egAJnuRZIJPqaYC2o/VS6SLKSaN22QSRNzghHo6enZtUszVSd8tFtY&#10;f/fJvYmgo6ge0Rgt0VB08Nqf/8kf7tq1Mz2a6RHQjQC0h3D2xkdNUH0EQFDgdHd346o/qh3BVzKq&#10;mLCQhK1k3F/CQWZiFWR11hj5VSrSMa2CtpSs05zjC0vMDEsHulyHtJsCGTFeIOjsnFwHzNmRoHWi&#10;LXvy9t6mnWlkfGEpab0dA9YwwjZRST0IyCPM9+/fp/s3KIqu14KGa4LFhA3U8YZMg480kYu2MaFe&#10;kric5hzXO/NbOx9cWFvv3bt75y5I8M0339i9e/fmmkp6+/p//elXY3PeAzvKvv/t9zLjZ1HTT3oE&#10;BAdpmAYdqugDIhTvVOzcMM7U1tbi7LOkoZF61WFUcTaZuyu8c8PRiB0uaXHmlEitXX5gQ7h5u3pr&#10;ArFS0POxdG/kPFdtWTrBFh8BkE5nZ+c//uM/gm1EeHiwgT/64Q8ZvmGzHpBNX39/W1v70SOHq+NK&#10;yc0qOV3O9h0BSscQmRnhhh1RcYd/yr1XoCKYaKampkCcPDhACEsNSkgGDSY9JRm9giwnPSX5rAjI&#10;lhiuxmYD8CtyEfh4RlDEcGmnqoLU9OnbdybSLU8xAogssnv3nvKKyqycPNxTvukhYEFYjQ0N3/rg&#10;/TQypukQuAMOEdADCRpGOTx4EQZQFHkcKHF1JFDiAT52dHQgC7FpVVplgSyfVaMESEi6ijTBGf97&#10;9DBCD+UngUXWqGbklxXkTU/tizcCoADswziskp2TB4H62LFjMBQ+jW6qSqKnUX66zK08AkAQoBJA&#10;DQ+OteDhVatW+2MDtLH9ZOuIZfgVu3hDQwP2b4ldpoHaagHAVUmFJ23E9MyfVK6Q2IePqALV4THi&#10;L9FQPM9ZWlrnuJXJb51tA5neuXPnQVd3QUHh66+9Wlj4LE46r7Ot6WzbZwR4tk/sezqLh8ATlH04&#10;gbcqA6iTr1EyODsxXqt+NsYRYpRc7btVu7BS0yHa7IRU8obCEgpQyscVdEbEgFjU6ciA3M2f5MIv&#10;JGA8xzQ4bh/aNN1SqLrPnz9/4MAByLwm7zU3XXY64cs4AlTYaQYNnIx6pMXTDQSxcoVxA07F2bdV&#10;tYc8CYOibt26VVJSAvsM3nl5dIqBJrcI9pM1ElUpQDOXrl7BSkmjBXCM4Rj1Y70iSoOELvxs+pqE&#10;l5HQ031Oj4D5ESC3yDtUASiBcMhl19wVzZeQOiUNx0gzNjbW1dX12muvaRU9CjqbGlt1JRuRUdUt&#10;UrgW1tKI7AgFHnx0uxYF8E3r5GYNVrqc9AikR2ArjABViohKK7dLw77hdqzYNBK2UKwfKhNnsi+l&#10;paW4toUZdTEpzJSQjGeUvNK2hKXFPc4t4BaplKS8lRarzYx8Ok16BF6iEaACDjLmil5vjV1XrSWr&#10;sn70fGQW1AgsBkqK0UZM3qs2wQhl+MLsantSlMOratAOOcaT5hxXHfZ0gvQIvCwjAHSg5zbU1imQ&#10;Uey/Or6Mf4pnDMXY1GOn8pg4tArNo+ojuY5xl7apL2rDEpapmaoj8K9c0ZmuyOCrQvs62pfOkh6B&#10;F34EyF5JUBnpr+i2VsWFLTVEaDYsEvTf1jFcRogg6pFZEwTUdRx/in2G7BsHRMfiMfoOh2JoaAhZ&#10;YEXER7bHPOeoAnFqTNOJ/EwMthG2JugNYPCWotJi9ZYi0XRjts0I0PGY98SrjcZ3PIxFiINxKfrD&#10;u0CxFIEFYrR9Lv1HG9BmMIwqGKXW4hHjVKSj8w07TmQU3o14ZDTjqOrF/v7+mpoaOQtIg3VCmFMR&#10;mWhLdlUgWJdL/pQeJRT8pc0MgZE2yDwXUkxX+iKMAHT2cK3XISPZSbJgdJDGvwnZH6TB4U7q9eAl&#10;g3fEOjLPKG3uCDJGicTFUYXQZFwYEUpYSGThmWWBS/5J/Z2OWUvYeJiqJQ4FwS4FMhoTCDiquVQQ&#10;FL412dAhI1UKGA08eE/rHDeXzNKlvSwjQBbJ2Fv1dAeBD6g3OTmJIAs4RMxjdgBBWB4IhWRYsBrV&#10;sF3PchDJNibk7FI0Q8BR+DUBQZWJ4yipY6IDLxnDo0ePoigdQKceBx32iZivA1Y1WYoCVQ6ULUmL&#10;1c+SDtN1vSwjAN9A4KD0Fiip/omTnf6QhkfOuM+gsGB4x7nPZzxGgGZGKTbK0WQME7ZHRUCV09RJ&#10;rMIzJmQDxVQNdB4cHGxqapKiUigcpWq1YcLDCjKmwESjWE0lAJpB53MkgFj9/wesKfNMFyS3kQAA&#10;AABJRU5ErkJgglBLAQItABQABgAIAAAAIQCxgme2CgEAABMCAAATAAAAAAAAAAAAAAAAAAAAAABb&#10;Q29udGVudF9UeXBlc10ueG1sUEsBAi0AFAAGAAgAAAAhADj9If/WAAAAlAEAAAsAAAAAAAAAAAAA&#10;AAAAOwEAAF9yZWxzLy5yZWxzUEsBAi0AFAAGAAgAAAAhABNj217BBgAAKTMAAA4AAAAAAAAAAAAA&#10;AAAAOgIAAGRycy9lMm9Eb2MueG1sUEsBAi0AFAAGAAgAAAAhAKomDr68AAAAIQEAABkAAAAAAAAA&#10;AAAAAAAAJwkAAGRycy9fcmVscy9lMm9Eb2MueG1sLnJlbHNQSwECLQAUAAYACAAAACEA9JtMo98A&#10;AAAJAQAADwAAAAAAAAAAAAAAAAAaCgAAZHJzL2Rvd25yZXYueG1sUEsBAi0ACgAAAAAAAAAhAKNh&#10;pGC+YgEAvmIBABQAAAAAAAAAAAAAAAAAJgsAAGRycy9tZWRpYS9pbWFnZTEucG5nUEsFBgAAAAAG&#10;AAYAfAEAABZuAQAAAA==&#10;">
                <v:group id="Group 285" o:spid="_x0000_s1095" style="position:absolute;width:56290;height:66774" coordsize="56290,66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86" o:spid="_x0000_s1096" type="#_x0000_t75" style="position:absolute;width:48877;height:6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8MR7FAAAA3AAAAA8AAABkcnMvZG93bnJldi54bWxEj0trwzAQhO+F/gexgd4aOS554EQxJZBS&#10;aC9J20Nui7WxnFgrY8mP/vuoEOhxmPlmmE0+2lr01PrKsYLZNAFBXDhdcang+2v/vALhA7LG2jEp&#10;+CUP+fbxYYOZdgMfqD+GUsQS9hkqMCE0mZS+MGTRT11DHL2zay2GKNtS6haHWG5rmSbJQlqsOC4Y&#10;bGhnqLgeO6sg/TjpuenkeXmp7Wf18tYtzU+n1NNkfF2DCDSG//CdfteRWy3g70w8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fDEexQAAANwAAAAPAAAAAAAAAAAAAAAA&#10;AJ8CAABkcnMvZG93bnJldi54bWxQSwUGAAAAAAQABAD3AAAAkQMAAAAA&#10;">
                    <v:imagedata r:id="rId26" o:title=""/>
                    <v:path arrowok="t"/>
                  </v:shape>
                  <v:shape id="_x0000_s1097" type="#_x0000_t202" style="position:absolute;left:31412;top:26259;width:9642;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5CFB606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18,800 jobs (16%)</w:t>
                          </w:r>
                        </w:p>
                      </w:txbxContent>
                    </v:textbox>
                  </v:shape>
                  <v:shape id="_x0000_s1098" type="#_x0000_t202" style="position:absolute;left:34372;top:33043;width:10617;height:5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56D4B25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2,200 jobs (1.9%)</w:t>
                          </w:r>
                        </w:p>
                      </w:txbxContent>
                    </v:textbox>
                  </v:shape>
                  <v:shape id="_x0000_s1099" type="#_x0000_t202" style="position:absolute;left:38002;top:3911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4119306A" w14:textId="53B677C4"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6,300 jobs (5.4%)</w:t>
                          </w:r>
                        </w:p>
                      </w:txbxContent>
                    </v:textbox>
                  </v:shape>
                  <v:shape id="_x0000_s1100" type="#_x0000_t202" style="position:absolute;left:39885;top:43467;width:12320;height:5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CEB6C8A"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600 jobs (0.5%)</w:t>
                          </w:r>
                        </w:p>
                      </w:txbxContent>
                    </v:textbox>
                  </v:shape>
                  <v:shape id="_x0000_s1101" type="#_x0000_t202" style="position:absolute;left:44130;top:49025;width:12160;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2870F3F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8,400 jobs (7.3%)</w:t>
                          </w:r>
                        </w:p>
                      </w:txbxContent>
                    </v:textbox>
                  </v:shape>
                  <v:shape id="_x0000_s1102" type="#_x0000_t202" style="position:absolute;left:44989;top:58164;width:9096;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6DE1F93"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14,600 jobs (13%)</w:t>
                          </w:r>
                        </w:p>
                      </w:txbxContent>
                    </v:textbox>
                  </v:shape>
                  <v:shape id="_x0000_s1103" type="#_x0000_t202" style="position:absolute;left:34797;top:59555;width:11341;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6637B2C8"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26,900 jobs (23%)</w:t>
                          </w:r>
                        </w:p>
                      </w:txbxContent>
                    </v:textbox>
                  </v:shape>
                  <v:shape id="_x0000_s1104" type="#_x0000_t202" style="position:absolute;left:23179;top:61017;width:11620;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03C81CC2"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13,900 jobs (12%)</w:t>
                          </w:r>
                        </w:p>
                      </w:txbxContent>
                    </v:textbox>
                  </v:shape>
                  <v:shape id="_x0000_s1105" type="#_x0000_t202" style="position:absolute;left:11341;top:55611;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4817E745"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800 jobs (0.7%)</w:t>
                          </w:r>
                        </w:p>
                      </w:txbxContent>
                    </v:textbox>
                  </v:shape>
                  <v:shape id="_x0000_s1106" type="#_x0000_t202" style="position:absolute;left:17151;top:47429;width:8412;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7A97513F"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2,500 jobs (2.2%)</w:t>
                          </w:r>
                        </w:p>
                      </w:txbxContent>
                    </v:textbox>
                  </v:shape>
                  <v:shape id="_x0000_s1107" type="#_x0000_t202" style="position:absolute;left:18969;top:40448;width:11620;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2B03C7D9"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17,200 jobs (15%)</w:t>
                          </w:r>
                        </w:p>
                      </w:txbxContent>
                    </v:textbox>
                  </v:shape>
                  <v:shape id="_x0000_s1108" type="#_x0000_t202" style="position:absolute;left:3226;top:33043;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3EC2E54E" w14:textId="77777777" w:rsidR="00910A17" w:rsidRDefault="00910A17" w:rsidP="00494BC8">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2,800 jobs (2.4%)</w:t>
                          </w:r>
                        </w:p>
                      </w:txbxContent>
                    </v:textbox>
                  </v:shape>
                </v:group>
                <v:shape id="Straight Arrow Connector 299" o:spid="_x0000_s1109" type="#_x0000_t32" style="position:absolute;left:18611;top:50811;width:11654;height:4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JccQAAADcAAAADwAAAGRycy9kb3ducmV2LnhtbESPT4vCMBTE78J+h/CEvWmqC9p2jbIU&#10;ZBVP/rn09miebdnmpTTRdr+9EQSPw8z8hlltBtOIO3WutqxgNo1AEBdW11wquJy3kxiE88gaG8uk&#10;4J8cbNYfoxWm2vZ8pPvJlyJA2KWooPK+TaV0RUUG3dS2xMG72s6gD7Irpe6wD3DTyHkULaTBmsNC&#10;hS1lFRV/p5tREGeHfv8VL7ODy3/3/nyN86F3Sn2Oh59vEJ4G/w6/2jutYJ4k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MlxxAAAANwAAAAPAAAAAAAAAAAA&#10;AAAAAKECAABkcnMvZG93bnJldi54bWxQSwUGAAAAAAQABAD5AAAAkgMAAAAA&#10;" strokecolor="black [3213]" strokeweight=".5pt">
                  <v:stroke endarrow="block"/>
                </v:shape>
                <v:shape id="Straight Arrow Connector 300" o:spid="_x0000_s1110" type="#_x0000_t32" style="position:absolute;left:37931;top:55505;width:7068;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EPMIAAADcAAAADwAAAGRycy9kb3ducmV2LnhtbERP3WrCMBS+F3yHcATvNN10op1RRJiO&#10;6Qb+PMChOW2KzUlpota3Xy4ELz++//mytZW4UeNLxwrehgkI4szpkgsF59PXYArCB2SNlWNS8CAP&#10;y0W3M8dUuzsf6HYMhYgh7FNUYEKoUyl9ZsiiH7qaOHK5ayyGCJtC6gbvMdxW8j1JJtJiybHBYE1r&#10;Q9nleLUKdrN9nv+O1/7vh4tNNT1tP8xsq1S/164+QQRqw0v8dH9rBaMkzo9n4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4EPMIAAADcAAAADwAAAAAAAAAAAAAA&#10;AAChAgAAZHJzL2Rvd25yZXYueG1sUEsFBgAAAAAEAAQA+QAAAJADAAAAAA==&#10;" strokecolor="black [3213]" strokeweight=".5pt">
                  <v:stroke endarrow="block"/>
                </v:shape>
                <w10:wrap anchorx="margin"/>
              </v:group>
            </w:pict>
          </mc:Fallback>
        </mc:AlternateContent>
      </w:r>
    </w:p>
    <w:p w14:paraId="2780E994" w14:textId="47A37197" w:rsidR="00C20F26" w:rsidRPr="00C20F26" w:rsidRDefault="00C20F26" w:rsidP="00C20F26"/>
    <w:p w14:paraId="178DA2DE" w14:textId="5882D323" w:rsidR="00C20F26" w:rsidRPr="00C20F26" w:rsidRDefault="00C20F26" w:rsidP="00C20F26"/>
    <w:p w14:paraId="2FADD8CB" w14:textId="72F8F5A5" w:rsidR="00C20F26" w:rsidRPr="00C20F26" w:rsidRDefault="00C20F26" w:rsidP="00C20F26"/>
    <w:p w14:paraId="3B62BBCA" w14:textId="77777777" w:rsidR="00C20F26" w:rsidRPr="00C20F26" w:rsidRDefault="00C20F26" w:rsidP="00C20F26"/>
    <w:p w14:paraId="55CAF844" w14:textId="7C7111C2" w:rsidR="00C20F26" w:rsidRPr="00C20F26" w:rsidRDefault="00C20F26" w:rsidP="00C20F26"/>
    <w:p w14:paraId="66A33845" w14:textId="55730542" w:rsidR="00C20F26" w:rsidRPr="00C20F26" w:rsidRDefault="00C20F26" w:rsidP="00C20F26"/>
    <w:p w14:paraId="1EB29AAA" w14:textId="77777777" w:rsidR="00C20F26" w:rsidRPr="00C20F26" w:rsidRDefault="00C20F26" w:rsidP="00C20F26"/>
    <w:p w14:paraId="44E43F4E" w14:textId="7C5AE922" w:rsidR="00C20F26" w:rsidRPr="00C20F26" w:rsidRDefault="00C20F26" w:rsidP="00C20F26"/>
    <w:p w14:paraId="035D5B1F" w14:textId="77777777" w:rsidR="00C20F26" w:rsidRPr="00C20F26" w:rsidRDefault="00C20F26" w:rsidP="00C20F26"/>
    <w:p w14:paraId="2F7D6830" w14:textId="4375623C" w:rsidR="00C20F26" w:rsidRPr="00C20F26" w:rsidRDefault="00C20F26" w:rsidP="00C20F26"/>
    <w:p w14:paraId="7912CE8E" w14:textId="77777777" w:rsidR="00C20F26" w:rsidRPr="00C20F26" w:rsidRDefault="00C20F26" w:rsidP="00C20F26"/>
    <w:p w14:paraId="618B049C" w14:textId="5E66EE99" w:rsidR="00C20F26" w:rsidRPr="00C20F26" w:rsidRDefault="00C20F26" w:rsidP="00C20F26"/>
    <w:p w14:paraId="2D3CCB96" w14:textId="77777777" w:rsidR="00C20F26" w:rsidRPr="00C20F26" w:rsidRDefault="00C20F26" w:rsidP="00C20F26"/>
    <w:p w14:paraId="105AF716" w14:textId="77777777" w:rsidR="00C20F26" w:rsidRPr="00C20F26" w:rsidRDefault="00C20F26" w:rsidP="00C20F26"/>
    <w:p w14:paraId="0CC5C64F" w14:textId="534FBB4C" w:rsidR="00C20F26" w:rsidRPr="00C20F26" w:rsidRDefault="00C20F26" w:rsidP="00C20F26"/>
    <w:p w14:paraId="1A558AD6" w14:textId="77777777" w:rsidR="00C20F26" w:rsidRPr="00C20F26" w:rsidRDefault="00C20F26" w:rsidP="00C20F26"/>
    <w:p w14:paraId="5EBBE7D1" w14:textId="77777777" w:rsidR="00C20F26" w:rsidRPr="00C20F26" w:rsidRDefault="00C20F26" w:rsidP="00C20F26"/>
    <w:p w14:paraId="69B91FFB" w14:textId="6CF8AA1C" w:rsidR="00C20F26" w:rsidRPr="00C20F26" w:rsidRDefault="00C20F26" w:rsidP="00C20F26"/>
    <w:p w14:paraId="7E0CBEF7" w14:textId="2F655C5E" w:rsidR="00C20F26" w:rsidRPr="00C20F26" w:rsidRDefault="00C20F26" w:rsidP="00C20F26"/>
    <w:p w14:paraId="4A070151" w14:textId="64E149B0" w:rsidR="00C20F26" w:rsidRPr="00C20F26" w:rsidRDefault="00C20F26" w:rsidP="00C20F26"/>
    <w:p w14:paraId="09CA565F" w14:textId="7DA8CF4F" w:rsidR="00C20F26" w:rsidRPr="00C20F26" w:rsidRDefault="00C20F26" w:rsidP="00C20F26"/>
    <w:p w14:paraId="32603B1A" w14:textId="77777777" w:rsidR="00C20F26" w:rsidRPr="00C20F26" w:rsidRDefault="00C20F26" w:rsidP="00C20F26"/>
    <w:p w14:paraId="30C81DF4" w14:textId="77777777" w:rsidR="00C20F26" w:rsidRDefault="00C20F26" w:rsidP="00C20F26">
      <w:pPr>
        <w:spacing w:after="0"/>
        <w:jc w:val="right"/>
      </w:pPr>
      <w:r>
        <w:tab/>
      </w:r>
    </w:p>
    <w:p w14:paraId="0831D463" w14:textId="3608FDE8" w:rsidR="00C20F26" w:rsidRDefault="00C20F26" w:rsidP="00C20F26">
      <w:pPr>
        <w:spacing w:after="0"/>
        <w:jc w:val="right"/>
        <w:rPr>
          <w:rFonts w:eastAsiaTheme="majorEastAsia" w:cstheme="majorBidi"/>
          <w:b/>
          <w:bCs/>
          <w:color w:val="7F7F7F" w:themeColor="text1" w:themeTint="80"/>
          <w:sz w:val="28"/>
          <w:szCs w:val="26"/>
        </w:rPr>
      </w:pPr>
      <w:r>
        <w:rPr>
          <w:i/>
          <w:sz w:val="18"/>
        </w:rPr>
        <w:t>Note: Figures subject to rounding to the nearest 10</w:t>
      </w:r>
      <w:r w:rsidR="00C40A07">
        <w:rPr>
          <w:i/>
          <w:sz w:val="18"/>
        </w:rPr>
        <w:t>0</w:t>
      </w:r>
      <w:r>
        <w:rPr>
          <w:i/>
          <w:sz w:val="18"/>
        </w:rPr>
        <w:t xml:space="preserve"> jobs.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7AAD9D06" w14:textId="41D29E63" w:rsidR="000C527D" w:rsidRDefault="000C527D" w:rsidP="00C20F26">
      <w:pPr>
        <w:tabs>
          <w:tab w:val="left" w:pos="8055"/>
        </w:tabs>
      </w:pPr>
    </w:p>
    <w:p w14:paraId="716DDED2" w14:textId="3A08DE8C" w:rsidR="00C54C91" w:rsidRPr="00C20F26" w:rsidRDefault="00C54C91" w:rsidP="00C20F26">
      <w:pPr>
        <w:tabs>
          <w:tab w:val="left" w:pos="8055"/>
        </w:tabs>
      </w:pPr>
    </w:p>
    <w:p w14:paraId="1F0A1102" w14:textId="55CC12B4" w:rsidR="005E799A" w:rsidRDefault="00260C3C" w:rsidP="00587492">
      <w:pPr>
        <w:pStyle w:val="Caption"/>
      </w:pPr>
      <w:bookmarkStart w:id="91" w:name="_Ref16063803"/>
      <w:r w:rsidRPr="005E799A">
        <w:rPr>
          <w:b/>
          <w:bCs/>
          <w:i w:val="0"/>
          <w:iCs w:val="0"/>
          <w:noProof/>
          <w:lang w:eastAsia="en-GB"/>
        </w:rPr>
        <mc:AlternateContent>
          <mc:Choice Requires="wpg">
            <w:drawing>
              <wp:anchor distT="0" distB="0" distL="114300" distR="114300" simplePos="0" relativeHeight="251794432" behindDoc="1" locked="0" layoutInCell="1" allowOverlap="1" wp14:anchorId="0E245180" wp14:editId="58F2D49E">
                <wp:simplePos x="0" y="0"/>
                <wp:positionH relativeFrom="margin">
                  <wp:posOffset>598805</wp:posOffset>
                </wp:positionH>
                <wp:positionV relativeFrom="paragraph">
                  <wp:posOffset>264160</wp:posOffset>
                </wp:positionV>
                <wp:extent cx="4667250" cy="6604635"/>
                <wp:effectExtent l="0" t="0" r="0" b="5715"/>
                <wp:wrapNone/>
                <wp:docPr id="301" name="Group 18"/>
                <wp:cNvGraphicFramePr/>
                <a:graphic xmlns:a="http://schemas.openxmlformats.org/drawingml/2006/main">
                  <a:graphicData uri="http://schemas.microsoft.com/office/word/2010/wordprocessingGroup">
                    <wpg:wgp>
                      <wpg:cNvGrpSpPr/>
                      <wpg:grpSpPr>
                        <a:xfrm>
                          <a:off x="0" y="0"/>
                          <a:ext cx="4667250" cy="6604635"/>
                          <a:chOff x="0" y="0"/>
                          <a:chExt cx="5306406" cy="6494485"/>
                        </a:xfrm>
                      </wpg:grpSpPr>
                      <pic:pic xmlns:pic="http://schemas.openxmlformats.org/drawingml/2006/picture">
                        <pic:nvPicPr>
                          <pic:cNvPr id="302" name="Picture 302"/>
                          <pic:cNvPicPr>
                            <a:picLocks noChangeAspect="1"/>
                          </pic:cNvPicPr>
                        </pic:nvPicPr>
                        <pic:blipFill>
                          <a:blip r:embed="rId27"/>
                          <a:stretch>
                            <a:fillRect/>
                          </a:stretch>
                        </pic:blipFill>
                        <pic:spPr>
                          <a:xfrm>
                            <a:off x="0" y="0"/>
                            <a:ext cx="4585476" cy="6461353"/>
                          </a:xfrm>
                          <a:prstGeom prst="rect">
                            <a:avLst/>
                          </a:prstGeom>
                        </pic:spPr>
                      </pic:pic>
                      <wps:wsp>
                        <wps:cNvPr id="303" name="Text Box 2"/>
                        <wps:cNvSpPr txBox="1">
                          <a:spLocks noChangeArrowheads="1"/>
                        </wps:cNvSpPr>
                        <wps:spPr bwMode="auto">
                          <a:xfrm>
                            <a:off x="2818645" y="2409860"/>
                            <a:ext cx="972195" cy="4261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292F30"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£870 (20%)</w:t>
                              </w:r>
                            </w:p>
                          </w:txbxContent>
                        </wps:txbx>
                        <wps:bodyPr rot="0" vert="horz" wrap="square" lIns="91440" tIns="45720" rIns="91440" bIns="45720" anchor="t" anchorCtr="0">
                          <a:noAutofit/>
                        </wps:bodyPr>
                      </wps:wsp>
                      <wps:wsp>
                        <wps:cNvPr id="304" name="Text Box 2"/>
                        <wps:cNvSpPr txBox="1">
                          <a:spLocks noChangeArrowheads="1"/>
                        </wps:cNvSpPr>
                        <wps:spPr bwMode="auto">
                          <a:xfrm>
                            <a:off x="3114621" y="3088304"/>
                            <a:ext cx="1061732" cy="495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EE22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£160 (3.6%)</w:t>
                              </w:r>
                            </w:p>
                          </w:txbxContent>
                        </wps:txbx>
                        <wps:bodyPr rot="0" vert="horz" wrap="square" lIns="91440" tIns="45720" rIns="91440" bIns="45720" anchor="t" anchorCtr="0">
                          <a:noAutofit/>
                        </wps:bodyPr>
                      </wps:wsp>
                      <wps:wsp>
                        <wps:cNvPr id="305" name="Text Box 2"/>
                        <wps:cNvSpPr txBox="1">
                          <a:spLocks noChangeArrowheads="1"/>
                        </wps:cNvSpPr>
                        <wps:spPr bwMode="auto">
                          <a:xfrm>
                            <a:off x="3477606" y="369519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C9E5C"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£200 (4.6%) </w:t>
                              </w:r>
                            </w:p>
                          </w:txbxContent>
                        </wps:txbx>
                        <wps:bodyPr rot="0" vert="horz" wrap="square" lIns="91440" tIns="45720" rIns="91440" bIns="45720" anchor="t" anchorCtr="0">
                          <a:noAutofit/>
                        </wps:bodyPr>
                      </wps:wsp>
                      <wps:wsp>
                        <wps:cNvPr id="306" name="Text Box 2"/>
                        <wps:cNvSpPr txBox="1">
                          <a:spLocks noChangeArrowheads="1"/>
                        </wps:cNvSpPr>
                        <wps:spPr bwMode="auto">
                          <a:xfrm>
                            <a:off x="3698255" y="4195927"/>
                            <a:ext cx="1349302" cy="3961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39FBB5"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£30 (0.6%)</w:t>
                              </w:r>
                            </w:p>
                          </w:txbxContent>
                        </wps:txbx>
                        <wps:bodyPr rot="0" vert="horz" wrap="square" lIns="91440" tIns="45720" rIns="91440" bIns="45720" anchor="t" anchorCtr="0">
                          <a:noAutofit/>
                        </wps:bodyPr>
                      </wps:wsp>
                      <wps:wsp>
                        <wps:cNvPr id="307" name="Text Box 2"/>
                        <wps:cNvSpPr txBox="1">
                          <a:spLocks noChangeArrowheads="1"/>
                        </wps:cNvSpPr>
                        <wps:spPr bwMode="auto">
                          <a:xfrm>
                            <a:off x="4090437" y="4686513"/>
                            <a:ext cx="1215968" cy="5866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CF9A39"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£270 (6.2%)</w:t>
                              </w:r>
                            </w:p>
                          </w:txbxContent>
                        </wps:txbx>
                        <wps:bodyPr rot="0" vert="horz" wrap="square" lIns="91440" tIns="45720" rIns="91440" bIns="45720" anchor="t" anchorCtr="0">
                          <a:noAutofit/>
                        </wps:bodyPr>
                      </wps:wsp>
                      <wps:wsp>
                        <wps:cNvPr id="308" name="Text Box 2"/>
                        <wps:cNvSpPr txBox="1">
                          <a:spLocks noChangeArrowheads="1"/>
                        </wps:cNvSpPr>
                        <wps:spPr bwMode="auto">
                          <a:xfrm>
                            <a:off x="4176353" y="5600367"/>
                            <a:ext cx="1076126" cy="4561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B0733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£520 (12%)</w:t>
                              </w:r>
                            </w:p>
                          </w:txbxContent>
                        </wps:txbx>
                        <wps:bodyPr rot="0" vert="horz" wrap="square" lIns="91440" tIns="45720" rIns="91440" bIns="45720" anchor="t" anchorCtr="0">
                          <a:noAutofit/>
                        </wps:bodyPr>
                      </wps:wsp>
                      <wps:wsp>
                        <wps:cNvPr id="309" name="Text Box 2"/>
                        <wps:cNvSpPr txBox="1">
                          <a:spLocks noChangeArrowheads="1"/>
                        </wps:cNvSpPr>
                        <wps:spPr bwMode="auto">
                          <a:xfrm>
                            <a:off x="3157349" y="5739788"/>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062E9F"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£930 (21%)</w:t>
                              </w:r>
                            </w:p>
                          </w:txbxContent>
                        </wps:txbx>
                        <wps:bodyPr rot="0" vert="horz" wrap="square" lIns="91440" tIns="45720" rIns="91440" bIns="45720" anchor="t" anchorCtr="0">
                          <a:noAutofit/>
                        </wps:bodyPr>
                      </wps:wsp>
                      <wps:wsp>
                        <wps:cNvPr id="310" name="Text Box 2"/>
                        <wps:cNvSpPr txBox="1">
                          <a:spLocks noChangeArrowheads="1"/>
                        </wps:cNvSpPr>
                        <wps:spPr bwMode="auto">
                          <a:xfrm>
                            <a:off x="1995299" y="5918861"/>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7B217"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£630 (15%)</w:t>
                              </w:r>
                            </w:p>
                          </w:txbxContent>
                        </wps:txbx>
                        <wps:bodyPr rot="0" vert="horz" wrap="square" lIns="91440" tIns="45720" rIns="91440" bIns="45720" anchor="t" anchorCtr="0">
                          <a:noAutofit/>
                        </wps:bodyPr>
                      </wps:wsp>
                      <wps:wsp>
                        <wps:cNvPr id="311" name="Text Box 2"/>
                        <wps:cNvSpPr txBox="1">
                          <a:spLocks noChangeArrowheads="1"/>
                        </wps:cNvSpPr>
                        <wps:spPr bwMode="auto">
                          <a:xfrm>
                            <a:off x="811530" y="5345137"/>
                            <a:ext cx="1334760" cy="450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847BF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£30 (0.6%)</w:t>
                              </w:r>
                            </w:p>
                          </w:txbxContent>
                        </wps:txbx>
                        <wps:bodyPr rot="0" vert="horz" wrap="square" lIns="91440" tIns="45720" rIns="91440" bIns="45720" anchor="t" anchorCtr="0">
                          <a:noAutofit/>
                        </wps:bodyPr>
                      </wps:wsp>
                      <wps:wsp>
                        <wps:cNvPr id="312" name="Text Box 2"/>
                        <wps:cNvSpPr txBox="1">
                          <a:spLocks noChangeArrowheads="1"/>
                        </wps:cNvSpPr>
                        <wps:spPr bwMode="auto">
                          <a:xfrm>
                            <a:off x="1392555" y="4526869"/>
                            <a:ext cx="904731" cy="4954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DEE5D"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£70 (1.6%)</w:t>
                              </w:r>
                            </w:p>
                          </w:txbxContent>
                        </wps:txbx>
                        <wps:bodyPr rot="0" vert="horz" wrap="square" lIns="91440" tIns="45720" rIns="91440" bIns="45720" anchor="t" anchorCtr="0">
                          <a:noAutofit/>
                        </wps:bodyPr>
                      </wps:wsp>
                      <wps:wsp>
                        <wps:cNvPr id="313" name="Text Box 2"/>
                        <wps:cNvSpPr txBox="1">
                          <a:spLocks noChangeArrowheads="1"/>
                        </wps:cNvSpPr>
                        <wps:spPr bwMode="auto">
                          <a:xfrm>
                            <a:off x="1574317" y="3828776"/>
                            <a:ext cx="1162050"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D78666"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£500 (12%)</w:t>
                              </w:r>
                            </w:p>
                          </w:txbxContent>
                        </wps:txbx>
                        <wps:bodyPr rot="0" vert="horz" wrap="square" lIns="91440" tIns="45720" rIns="91440" bIns="45720" anchor="t" anchorCtr="0">
                          <a:noAutofit/>
                        </wps:bodyPr>
                      </wps:wsp>
                      <wps:wsp>
                        <wps:cNvPr id="314" name="Text Box 2"/>
                        <wps:cNvSpPr txBox="1">
                          <a:spLocks noChangeArrowheads="1"/>
                        </wps:cNvSpPr>
                        <wps:spPr bwMode="auto">
                          <a:xfrm>
                            <a:off x="0" y="3088304"/>
                            <a:ext cx="1348172" cy="4338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9F729A"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£140 (3.1%)</w:t>
                              </w:r>
                            </w:p>
                          </w:txbxContent>
                        </wps:txbx>
                        <wps:bodyPr rot="0" vert="horz" wrap="square" lIns="91440" tIns="45720" rIns="91440" bIns="45720" anchor="t" anchorCtr="0">
                          <a:noAutofit/>
                        </wps:bodyPr>
                      </wps:wsp>
                      <wps:wsp>
                        <wps:cNvPr id="315" name="Straight Arrow Connector 315"/>
                        <wps:cNvCnPr/>
                        <wps:spPr>
                          <a:xfrm flipV="1">
                            <a:off x="1538573" y="4865065"/>
                            <a:ext cx="1165404" cy="48973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flipH="1" flipV="1">
                            <a:off x="3470547" y="5334510"/>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245180" id="Group 18" o:spid="_x0000_s1111" style="position:absolute;margin-left:47.15pt;margin-top:20.8pt;width:367.5pt;height:520.05pt;z-index:-251522048;mso-position-horizontal-relative:margin;mso-width-relative:margin;mso-height-relative:margin" coordsize="53064,6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uoujAYAADoyAAAOAAAAZHJzL2Uyb0RvYy54bWzsW9ty2zYQfe9M/wHD&#10;90QEQYKkJnImdS7tTNp6krTvEAVJnJAEC8KW3K/vLgDSkuzYcdJE6pQPUXgDsFjswV5w/Oz5tq7I&#10;ldRdqZpZQJ+GAZFNoRZls5oFf3x4/SQLSGdEsxCVauQsuJZd8Pzsxx+ebdqpjNRaVQupCXTSdNNN&#10;OwvWxrTTyaQr1rIW3VPVygZeLpWuhYFbvZostNhA73U1icKQTzZKL1qtCtl18PSlexmc2f6XS1mY&#10;35fLThpSzQKQzdhfbX/n+Ds5eyamKy3adVl4McQXSFGLsoFBh65eCiPIpS5vdVWXhVadWpqnhaon&#10;arksC2nnALOh4cFs3mh12dq5rKabVTuoCVR7oKcv7rb47epCk3IxC1hIA9KIGhbJjktohtrZtKsp&#10;fPRGt+/bC+0frNwdTni71DX+D1MhW6vX60GvcmtIAQ9jztMoAfUX8I7zMOYscZov1rA8t9oV61e+&#10;ZcJCHofct4zzOM5sy0k/8ATlG8Rpy2IK/7yi4OqWoh42KGhlLrUMfCf1Z/VRC/3xsn0Ca9oKU87L&#10;qjTX1j5h9VCo5uqiLC60u9nVedTrHN7jsISFEaoGG+F3rpXAWb1VxceONOp8LZqVfNG1YNwAOfx6&#10;sv+5vd0bcl6V7euyqnCl8NpPDoBwYEh36McZ6UtVXNayMQ51WlYwT9V067LtAqKnsp5LMCL9y8IK&#10;JKad0dIUaxxwCQO/A2FR0J0XVsobwXAKHZjYZxtVkiVxOpgGpyxhVhe9aYDSdGfeSFUTvADhQAZY&#10;DzEVV287L03/idehE8BKBvKg9cO21PXqgrtbCnsU8t6vRStBBOx21wpYbwUfEDI/qS2xRuA/Q+AR&#10;s4XHuNw4ga49MAat1WYtxQLkcwax09QNhzMj882vagEAF5dG2Y4O0BtlNONxEhDAaRSHecb9Dtkj&#10;OU8jmsN7BHIcccr516hcTBuFVgmGIaZVg7/DA7AUfAL47rxZ2CtzXUn39Tu5hH3LbjlWJYVezc8r&#10;TdzmDlsk7Df9Fm87gwb4obPGR7X1TbC1tD7lkWMPjez4qjFD+7pslHZLih5P4gSuBPiqxUe3jiCv&#10;+75XhVMA6sJs51u7c7tFwkdztbiGZdYKrB2mD34ZLtZK/x2QDfi4WdD9dSlwb6t+acBUchrH6BTt&#10;TZykEdzo3Tfz3TeiKaCrWWAC4i7PjdU1TqpRL8CklqVF1Y0kXmhA0HeDUnwiUGKUxjwClwpIYWGW&#10;sTBGqIAFeddGQ05TBvu/xVKecLrv2R65fe1AZ8TSV2DJwu7Ggv/XWIKN3gWER3ZLLE5TjlEgYonn&#10;Cc19kDFgKYuyLITdy2IJNzLrt4YoccQSuoNbPvFb+6UhiBn9ElrvaWCJ51mUuBAvhlguj9IDv8Ti&#10;HJMQiyWWjzFe6OOz++PLb40lm9uMfglyTBamJ4IlyJDCmIE0mA3xjCfUrtJOjBfRJOdQAkO/lGSc&#10;R2O+BCFw90Cu9q2xZCPxEUsWS2CcJ+GXYppCVRAKIYgUHoaMH/qlMOUU8ONjPE6zryr3jPnSv1N7&#10;sEnriCWLpfxEsMRokkIU57CUsjzNbCl/xy9RFkN5wvslqFMkdksc86Xjxng2OBixhFiikK+ehF+i&#10;eZ5EucdSTrOMH9YeKI/C/nArSRMejVg6gRjPRg8jliyWhoPdI9fxMkrhQNe5JRZDtnQY4jGo9MFp&#10;hg/xwmQsieOJwbHTJc8DGI+XwC0N5/VHhhJlOVTxfBkviaD4kO+X8aAykTIAvj9dglLFeFJ7fCjZ&#10;RRi9kvVKp0J6gGQpZtRV8RgcJMFZ0z6U6G6EZw9txwjv+G4ptUd8I5Yslk6F9eCCu7v5DizOaNrz&#10;HRjLXLF8rDkcteaQjnyHgQAL2YavObw3WpSrtSEvkFhHzlXTAHdQaQKVNfQNuOsAf++88YzYnqLm&#10;qIdkCQzLP3uunifGQuaTQVXOnRXBUVHIbU+7NTmexEASchFbliM3yDEme5Jez1X0dMbOCzlI57iB&#10;d5IbkRJENkC+ZVCpsDmFqsoFcu9cgrHHPTNbaxSAzG73KyPK6lWzIOa6BQqh0SXQUCvpZfxMrp6n&#10;L+7zc0RRALG0H7Nq7iPq7Qm63/Bhlt49jb/gyOlGTZ+k6DneA64iWsx3pMHRgW5wjykP5cYHTPln&#10;NOU7jRrS9RBIuD6jx5T+gC+ahjzFLAWzEAaFtMxm/J/e80eb/i/atCXhwx8ogJ3v/QXE7r3FwM2f&#10;fJz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kYxV+EAAAAKAQAADwAAAGRy&#10;cy9kb3ducmV2LnhtbEyPwU7CQBCG7ya+w2ZMvMl2AbGUbgkh6omYCCaG29AObUN3t+kubXl7x5Me&#10;Z/4v/3yTrkfTiJ46XzurQU0iEGRzV9S21PB1eHuKQfiAtsDGWdJwIw/r7P4uxaRwg/2kfh9KwSXW&#10;J6ihCqFNpPR5RQb9xLVkOTu7zmDgsStl0eHA5aaR0yhaSIO15QsVtrStKL/sr0bD+4DDZqZe+93l&#10;vL0dD88f3ztFWj8+jJsViEBj+IPhV5/VIWOnk7vawotGw3I+Y1LDXC1AcB5Pl7w4MRjF6gVklsr/&#10;L2Q/AAAA//8DAFBLAwQKAAAAAAAAACEA5lZ5NAVmAQAFZgEAFAAAAGRycy9tZWRpYS9pbWFnZTEu&#10;cG5niVBORw0KGgoAAAANSUhEUgAAAaIAAAJNCAIAAAD8k+byAAAAAXNSR0IArs4c6QAA/8pJREFU&#10;eF7s/Qd4HFd2JgxXVeeckHMGAeacRFISJYrKo5FmRpOD7Rl7g72f/3/3+Z7v2W8fb/g373rttb1O&#10;Y884TJI0M0pUJiVSzJkESZAgiJzROXdXV/1v44LFYnej0Wg0QAC8ZZnT6L7x3HvfOufcE1hRFBn6&#10;UApQClAKrFwKcCt3anRmlAKUApQCSQpQmKP7gFKAUmCFU4DC3ApfYDo9SgFKAQpzdA9QClAKrHAK&#10;UJhb4QtMp0cpQClAYY7uAUoBSoEVTgEKcyt8gen0KAUoBSjM0T1AKUApsMIpQGFuhS8wnd5SpkA8&#10;Hud5fimPcGWMjaVeECtjIekslh0F/H7/latXDXpDZWWF2WzWaDTLbgrLZcAU5pbLStFxrigKgL24&#10;2tHx+utvaLVau6Ooprpq+7atDodjRU1yyUyGCq1LZinoQB4mCnh9vguXr094Q70jzrOdg+++90Ff&#10;X9/DRIBFnSuFuUUlN+2MUgAUEASh586ds1dvejiHX1ni5+wqrbGsrIwSZ4EoQGFugQhLm6UUmJEC&#10;gDmPxxvjmZjCJLKcOT6qYBNQz1GSLRAFKMwtEGFps5QC2SiQwMPzAsPFOL2YiH/9K68YDAZKsgWi&#10;AIW5BSIsbZZS4D4KgIOD7Yj0hKMxVqNPlmC5qL7is+NnKL0WjgL0pnXhaEtbphSYpgAw7tKlS719&#10;fdFIhOEUmzdt/LO/+vFwwsEr9BwjlmijT25p/sLzT7MsS0m2EBSgMLcQVKVtUgrcR4FAIPDLX791&#10;6vwVgY/zSkOlTe32R0YEh8ipi7X8oxsbXnj6CZ1OR6m2QBSgQusCEZY2SylwjwLBYDAQigQ4i09V&#10;6lM4vG53XFSIrFIthCzqRFtznVqtpvRaOApQmFs42tKWKQWmKQCnrkiMj7G6sMIsMpzIiCombhMn&#10;TYI75HeHwxFKqQWlAIW5BSUvbfwhpQCcHEZHR6XJQ2j1BsKCyJhiIwLDCgm+qbbiqd0bym36xqoS&#10;m9VCtXILulGobm5ByUsbf0gpgDuHY8eOlZaWmkwm+K5+9tnRc50Dbq7YIkwqhLjDavjaKy+CiYNV&#10;iaPIUV1VRRVzC7pRKMwtKHlp4w8XBaLRKPg4KNqAax8dORqJC1zS5UGMx2N+XuVXl+EmtYK/U1FV&#10;ffDJ/R9+9FEsFmdY9gsvPNfe1sZxVLRaqN1CYW6hKEvbfdgoAIA7ffr0W2+/W99Q3zsw0h2xJ1gV&#10;vgTOaRIBY3wsqLBzrFhqUdnVCaPR3Nk77OfMsKarNom15fYvf+mVoqKih41oizNf+gJZHDrTXlY+&#10;BSCBBsPhyajixPWRUXeYFRPSnCOcwa2uxp+amJsNu4F8JSVFSpUaueA5pdoTEW7c7hsYGFj5NHpA&#10;M6Qw94AIT7tdWRQA1+Z2uwcGR2JKExzy3ZpqntNiitLdAji7sNLq0jW44+qqmtrnnjm4Y8OqYta9&#10;qVJdZDNZrZaqqqqVRZIlNBsKc0toMehQliMFAHBOp/PCxUu3um53DzqjQjYLOJYR44wyEYviauKR&#10;XdvXr259dN8jrzz96LMHHi8qLl6O018WY6a6uWWxTHSQS5cCMP396S9e7+/vV+ks18aFKJtk4hQK&#10;hcTHQTeHh0wA9sA1KtfvfP97DQ0NEHJxCatSqajT/kKvLuXmFprCtP0VToHOzs4L13sGA4qJ8VEl&#10;m+BEASybfM5ymziIrrwgAgQJFFqtVopxi7A/KMwtApFpFyuWAp8dO/7Ou4eCCc7LWDwJrTHU54h0&#10;qRPB9AmrxChYOTh48YJAbUcWeUNQmFtkgtPuVg4FPB7P6VOnbrkVYgLsmxBhjT51hVtbh1sIkkkK&#10;/0IyBTcHxk3NxErYiWrlZHmxgwYKXuRNQHVzi0xw2t3KocDQ0NBPfvqzYCRmNpv6+/p4PhETlV5V&#10;GSJlAtqAceRfBccpOFGdCG1vdmxa07x92zYitNJn0ShAYW7RSE07WmkUQIzMO3fulJSUwO3hjTd+&#10;2XH9RiQmTIjWsGLaR5XwdBomWsy6iszar375ZQCc0WiEExihBSlAHVoXemco/uAP/mCh+6DtUwqs&#10;SApAxYaUg8ivCpirr68DaI2MjnjjCp7TJZEL/02hGFR1JZpIW2uLIIpvv/u+RqVsbGwkBEHkklgs&#10;hnZwXYurDL1eT7O1LsRWobq5haAqbfMhogDhxZCwZuPGjVabXSNG1EzSsxWuDkmME8MGwWfQaX0+&#10;35HPjmv1xrVr18qpE4lEwBV+9NFH//iPP7l69epDRLhFnCqFuUUkNu1qRVPA4bBv3rCmRBuHGg6M&#10;HOCPZQRTbAxIF4jE7/T2xeLxp554VJJYQQwYzUGGhY5vcHDwC194sao66RBGn4JTgMJcwUlKG1zJ&#10;FADnNdP08FMkEk0kBF3CY4yPA+OQzsavKnEpyiZ8sXA4FItGvB4v+LxwJHLt+o2jR49duHAJ2jpU&#10;/OIXv7hz587ampqVTLsHNzd6BfHgaE97Xm4UGB4evn79+hNPPJE+cEDV+YuX/uGtT72hhJGfTAqy&#10;asOoUCywCuCdKhE0xp0ip6p26OwWo1qn7xuegGLuka3rnnn6aSCd3GtiuVFlGYyXcnPLYJHoEJcI&#10;BSwWy65duzAYeOmPj4/DJo5cleJRKpV2q1Up8hzD6/Vao07JRdzFkZu4TeVEXsnwIXWRQqkMh4Nd&#10;XbfOdg72B7VmtVhVWQl8xBUEvWxd0CWm3NyCkpc2vtIoAFwbGRl559D7PX19zQ11X3jxRbvdjknC&#10;O/XTTz+7ePGyRqvlFIrB0fFxwSaIbExh0AqhKpXLajGvam3ZvHnTX/zlXw4KZVtrtF98/mk0BXxs&#10;b2+nF6wLulGoQcmCkpc2vtIoALYL/Bcc9cfHJgB5NqsNCAVh9vyF80c/O+by+gLBoN/nnWCKIgpT&#10;gtOwLMewDKqEI9HJifGWpvr6hiaHOvb8s0+bTEbUhQ8/Teu10LuEcnMLTWHa/kqjANANd6MffPgx&#10;wv/GEkx7fVlP921PMKYQYjFWE1cadQl/kDUG1KUiEG7a+lcwKWI1Rv6Fpx5FLuqkawR1hFjEfUF1&#10;c4tIbNrViqAAGDpYgai0uvGwcihi+PzayHBYE1AWxTkt2LcAZ/MrbDGFUYpSkswOIYSLON+uzash&#10;t0ITRzFukTcChblFJjjtbiVQAEJoNBJJiIokrikdAVUxErDCmzWktIoshyjBUMmBjcNUOTGh5936&#10;2GQ05BsaHrl7Y7ESiLCM5kBhbhktFh3qUqEAYA5OWtI1KyfwMBmBxz7PqIyxcRs/rhIjRsGr553A&#10;OhUb14mhEru1orxsymOCPotNAQpzi01x2t8KoACEVofNYmOcWiEAexHcMZjiYzZ+FKxcVGnmEiHE&#10;ZtJHhnS8Wxd3W1m/w27ZuWPbo/v2oeIKmP6ymwKFuWW3ZHTAD54CQCvkG9y/d6dNGSoOd9YqxlVC&#10;WC0EVEIEgecYgbfwo2olp0xEIkpLIKF22B3Nzc1abTJ+On0WnwLUoGTxaU57XAkUwEUE7hOESMDl&#10;dMaj0bjAhDljRGU3JtwGNmLQqmKRiKDQAeYM8cmQ36tAvkK1anJyEnZ21Bh4kXcANShZZILT7pYH&#10;BUhQzFzGevHS5WsdHaeudE0mTEoxamO89VXlGo3qxo0bMVbn0tRY+RE1pFqTUa3gNGrF7/+L30PA&#10;pVxapmUKRQHKzRWKkrSdFUIBAByCI509e9bj9RYXFc0KduVlZXBjiPjdE0N37HrlhjUtJSXFfCLh&#10;9Xi8jDmu0AsMJyg0fDTgDotCPKJRK202m06nWyH0Wg7ToDC3HFaJjnERKRCNRt97/4NffXJqZGyi&#10;qbYSgeRm7RymcDU1NUatur6m8tF9e3t7e5EmAm4P/nCcV2h5VqtJBExcFFGFGSHa33ObT/DtbW2z&#10;NksLFIoC9AqiUJSk7awQCsB2F/wXn2BEPj4rKyfNGZcS+/bt3b17F3IShkIh6OCSoYATfkUirEt4&#10;7eqYXqdlOYXIx5579unyu0HSVwjJlvw0KMwt+SWiA1xcCiDU5dMHntizoXlVc608BOasoyCJpSHz&#10;grkTBHFiYlzBIVQ6V2RUPv3k46+++mqDnbMbdTu2b9+6dcusrdECBaQAvYIoIDFpUyuHAggGB+k1&#10;PzM3xGj62S9eu3WzU29xDIaNe1tt3/jaV4CAgQD8+oOAztyZxJVD0Ac6E8rNPVDy086XKgVI+PI8&#10;Rkcc+0eHR1E3GAjwrGoqXHryMZlMyNBKMS4Pqs6zCoW5eRKQVqcUuI8CiLUpJJPdJABqUYUJgZi8&#10;Pj9UdZRMD5ACFOYeIPFp1yuQAsC4nt5etUarUCiDooERE4Mj4+cvXIQP7Aqc7TKZEoW5ZbJQdJjL&#10;hAKIkVlRUVFTXR2J8jGFXiHGS22G6qrKKRaPPg+GAhTmHgzdaa8rmAKlJSW4bZgUrYwoIJMhL3Cw&#10;NA6GQit4ykt8ahTmlvgC0eEtPwrgLjUcCQdFnVV0FSkDAZ9nZGQM97ZS4KblN6VlPmIKc8t8Aenw&#10;lx4Fzp+/4JycVAiRCGsosxn3P75v964dJSUl9I71Qa0VhbkHRXna78qkAFg2pVKB/F5w40+wqtLy&#10;iqcPHkReGyVN/vDgFpzC3IOjPe15JVIAN6oDg0OTIQYerAYmWFqcdP6nfNyDXWoKcw+W/rT3lUYB&#10;+Dl4/AE/Y2LFhEMTW92+aqXNcBnOh8LcMlw0OuQlTAHkbB0adSqEqIZLMByHrBFLeLAPy9AozD0s&#10;K03nuTgUgNHcjo2r28o1tsREIhpSKpWL0y/tJQsFKMzR7UEpUEgKIAb6Y489umv7dty0IikErIUL&#10;2TptKy8K0AgleZGNVqIUyEoBv99//PjxWDz+5BNP0EDBD3yzUJh74EtAB7AyKUASuWo0mpU5vWU1&#10;Kwpzy2q56GApBSgF5k4BqpubO81oDUoBSoFlRQEKc8tquehgKQUoBeZOAQpzc6cZrUEpQCmwrChA&#10;YW5ZLRcdLKUApcDcKUBhbu40ozUoBSgFlhUFKMwtq+Wig6UUoBSYOwUozM2dZrQGpQClwLKiAIW5&#10;ZbVcdLCUApQCc6cAhbm504zWoBSgFFhWFKAwt6yWiw6WUoBSYO4UoDA3d5rRGpQClALLigIU5pbV&#10;ctHBUgpQCsydAhTm5k4zWoNSgFJgWVGAwtyyWi462KVEAYRa6uvri8fjS2lQdCwZKEBhjm4LSoF8&#10;KACMO3Hy5A//9sfvHjqUT31aZxEpQGFuEYlNu1pBFEAum56eXrc/YLc7VtC0VuZUKMytzHWls1po&#10;CiCXjclobKmrXrO6faH7ou3PkwI0evA8CUirP7wUcDqdWq1Wr9fTbNNLfBNQmFviC0SHRylAKTBf&#10;ClChdb4UpPUpBSgFljgFKMwt8QWiw6MUoBSYLwUozM2XgrQ+pQClwBKnAIW5Jb5AdHgLSIGBgQFq&#10;3LuA9F0yTVOYWzJLQQdSIArc6urq7+/P3hiMe//xZ6/99//5v95+lxr3FojuS7gZCnNLeHHo0HKm&#10;gCAIsNcdGhoaHBz86x/+zZWrHdmrXr9x40pnt8lkbm1pQd2c+6EFlyUFKMwty2Wjg5YoQAAuFApd&#10;vdrx13/zo5///BehuBgMBrKTSKPRmm1FNTU1q9vbOI6eghW+oajd3Apf4JU9PWDc5OTktWvXXW73&#10;5c47Qa9757ZNp89f+fqXX9qwYX3K3EVRhCYOprwqlQqfb9zoLC0tdTjsK5tEdHagAH2P0W2wjCkA&#10;zILTlc/vP3Xx2pAzILIcIOz5g/vb2lalzMrr9d7u7j569OjHH3/sdru9Ph/0dyqVchlPng49Zwoo&#10;/uAP/iDnwrQgpcDSogBgTqPRmIymwaGhfo/oFw2uiREhEmhqaoQPlnysY2NjP/3pz/qGJ7p6B4J+&#10;7+UrHafOX7GY9HW1tUtrSnQ0C0ABys0tAFFpk4tIAWjWjEaDQa/jlBpTwh3zTw6MjMPbNGUIxcXF&#10;7kC03xlRCLFrtwcvX7vJx8Jvv/32sWOfL+JgaVcPhgJUN/dg6E57LSAFoGgbHhn9yc9fB3I9smvn&#10;z1//dXV15ddf/XJVVRV+AscHFR4E1T/833825okyKj3LB7/87GOrVq1KJBJg+oCABRwMbWoJUoDC&#10;3BJcFDqkfCjQ0dFRWVkJ3dyf/p8/h/KtublBEMTRkZGvffVVCLZ//td/OxZgQ4Jaxca3tVW98uIz&#10;JRTd8iHzsqxDYW5ZLhsddDoFCOPm8XjefOstUWS6u7sFpc7jnNyxZUPv4Mj4xGRba5NrckKn19XX&#10;1T326KM2m42S8SGhAIW5h2ShV+Y0IY16vb7xiYmy0hKLxYI/oarz+XwXLlzsvnNncNwTCgZqK0qu&#10;3xlqrS355je+MTI6WlZayikUOq1WrVavTKLQWaVRgMIc3RTLlQJg38bHJ458fupGd/+q+gqzXmO2&#10;2ttamxUKxblz5weHhsHENdTV6LWq27e7v/3tb1WUly/XqdJxz48CFObmRz9a+wFRAG4PYMfOnD33&#10;8/eOjYU1ei7G8oFqm6asxPGFF18Mh8M//cUb4Ob27dxSbDPhqgEs3rPPPotgvw9ovLTbB0kBajf3&#10;IKlP+54TBeDUhZgiJ06e+uDDD8+cv+TxuLUa9eWr14KCJsToFKJg1SS6ByeLrEa4cPl9vmu3B+KJ&#10;xPrVrZcuXbpw5frNG9dHR8eam5upd9ecyL4CClO7uRWwiKlTQPiNzs6bd+70rKS5QUQ9fvzEn/zl&#10;j3555OLRnujxAfHNTy+98867dh1Xpg4bBa+eCeo0agUftNussVhcrzdAH7d9/apVra0ul1uIx3qG&#10;xvFApF1JZKFzyYUClJvLhUpLtAy5W0wfHGzEfvqzn+PX5uamFZONBXLo5cuXz95x+Ti7wKpEhguJ&#10;2oCQxLVSu7G5whrxTfIi097asnHjBkipExPjLzz7DNJuwcSkuLiIYzmYDfv93u7bXXV1dQaDYYku&#10;Kh3WAlCA6uYWgKiL0iRO8vXr11taWmAUltIhfoILJ75f/MMMuRK9A1kKKxjiCrXj2vW/fu3DwZBG&#10;ZO9jx4Djxerwo2srRUHQ63UvPP8csQcOBIMatRrKOJDi//zlX48ODwtauzum3Nzk+PKLz1RUVCzK&#10;KtFOlgQFqNC6JJYhj0Eg2AZ08OkYh6Ygl9nt9sXHOHQNTf/o6OhChOTl+TgfizBMamw4MK3BODs4&#10;4Ztwuk6fOTsxMXGjs3NwcOi113958dJl/Ao2MBIO2x2OUqtWw8b9gZDb482D4LTK8qUA5eaW79ot&#10;xZGDm8OwEDWksIMDd9Z1u/sffvVB50SCZ1O5V1YUzIx3c2ORVqXQ6TRXO++0Njdeu9n9wsHH9uze&#10;hSGdPH0G3CXHsnDgr61FjLl2euVa2AVa4q1Rbm6JL9AyGx4AruAYN00CUVQqoIkUUyjCMaKJDemZ&#10;SH1t9VMHnsCl6kRUffJan85kc9hsADfwvPv2PAK827RxQ3tbW2NDA8W4Zbar5j1cCnPzJiFtAJKk&#10;ICAoyMJFG4fsiXuVkXF3glHKL1WAehomXGVhD+7btnXzRojqJSUlGt6rVwg6jVJxP1MZj/OQZ4dH&#10;RuiKPWwUoELrw7biCzJfwBBkQ/BxC3SxG41GD3969Bcfn/MyNrhqAU/RI2aiYWMl4pjdrNOqNZu3&#10;bNFpNW+//U59fd3jjz/u9wdWt6+SM27ESBjazJRQdAtCEdroUqIA5eaW0mos27GQyOMLhHGgSlL2&#10;VClFPs6wyRczwTg8cUHhSRiH/Nxlp+aNj8/++s23R0NKhE2HK2tHx5WLFy/JKYqbGbjrU4xbtrss&#10;/4FTmMufdrTmolEAfKLFbGIZAf+Z4hMVwgBR0gmswq+wTYr2iKge5413xCqDOoEAJH/145+cuXzz&#10;Tm/vrVu3Dr33Hi5bF22otKMlSAEqtC7BRaFDykAB6NTePvTBzd5Rk4aLRkK3o0VJI2EYSDMixyQU&#10;jFCpDU2G2QSr0vHuqMpaofJq1Bp/NBH1O//jv/+3VquVkvWhpQDl5h7apV9OE4ej/vj4ZGVZaZlF&#10;VV3uKCouVjIJURRUYszEBuqN0T0Nuke3rraoEyFG71RW8owyEomNeEKjUb2ooO76y2mtF2KsFOYW&#10;gqq0zUJSIBKJnDx99kevH3r76MUJlxceu7u2ba7Rh+2sv61E+cKu1i8+tfubX/vyrl07i/QcJyYN&#10;93hREYQzPyM0Fqmaaqvcbg8aKeSYaFvLigJUaF1Wy/VQDnZsbPyP//yHXT6NwGng17W6ynJg/z5/&#10;IDgxPtHQ2FBXV6vgcPuqgAD7/gcfvvHR6bjIJRQ6VuQfaSvdt3tnb19/b2/vV778Cg0X/FBun+Sk&#10;KTf30C79spn42Nio0+OH0i3BKCZiupPd3l+89WEiIfT19VqtFrVKRYKO4J53755HmstNVtG9vkrf&#10;Uqp7bO9uxCfZsnnTo/v2Go3GZTNhOtBCU4DCXKEpStsrNAWQyKaxurSY83JiHEgXYg03R/zvvf9e&#10;bW2tQa+H/yys6tDn8PAwuDnnxJhardq0puW7X3sZV674vqjIAbCDvUuhx0XbWzYUoELrslmqh3ag&#10;kEZhCveLX797vHMizJmmGDemnhvWqNh1q1cng2tqNYgM/BlSrh49FhdZTqXdvKb1O9/59kNLMTrx&#10;FApQbo5uiaVOAUijUKttXtdu1TLEXC4ZdyTBmE3GcxcvdnR2abS6997/4Hpnl87iYDiVw6T5xje+&#10;vtRnRce3iBSgMLeIxKZd5UsBmAfD8f6lx7c4VGFYCGuYuF/QjY1NmM0Wm8Wk0+ngyIXr1L6AzqOq&#10;qKiqRTimfLui9VYgBSjMrcBFXZFTgnKttrqqxqExJtz22ICZn+Q5tVLJHTzwxJ5Hdq9Zu9bqKBYU&#10;6kq19wvPP1NOk3ityE2Q76QozOVLOVpvcSkA0bW6uurR7Rsf31DbWFeFmHFr21ft3b1rx44dDodj&#10;ddsqh1nHJWKQZMHcLe7QaG9LnQL0CmKprxAdn5wCuFSFg6rP58d1Kh5EXgL8dXd34/uPDn96sjdS&#10;Y4z/3ve/WUljoNN9I6MA5ebodlhOFEAYJXin1tRUl5WVgYkDxg0ND586c5ZPCNVVVUWKQDwaxg3F&#10;cpoSHevCU4BycwtPY9rDQlIAfFwoFDYaDV6vb3BwEHGWGhsbaJbChST58mubwtzyWzM6YokC8G8F&#10;zJlMSWM68sB3lcZApzskhQJUaKVbYqlTAFZywDLo45AbURorghUD4z788KPXX39dHpz9hz/8IWyJ&#10;pbibS31udHyLQgHKzS0KmWkn86AA4OzS5Sufnzy775Gd9XU10WgsEPCPT0xCN3fy5ElktHli/+NQ&#10;2OEDVHWQW0tLS6lr1zzovQKrUphbgYtaqCnB5haM0gOHjGAw+Itfvv35pVvFNlNDZfGE29c/PB5P&#10;sPUVRS11ZW5/SKNS1VSVb92yyWwyYcCFzYRdKGLSdh4gBSjMPUDiL+muIfcNDQ1dv9FZVVmp0ajB&#10;UtXX1y+o2gsIBWOR4ZHR8YlxIGw4FF63dg1YM+S3Hhweefvwqf7JSEJkEGcpzqhEVmng4hwfSLBq&#10;hRhtLNH+xje+gqEuaZrSwT0gClCYe0CEX/LdQvl15uzZ195832y1a1SKCM9U2rVffOkLXbdul5QW&#10;NzU25jcDxAEGbDU0NKRUR6ARv9//6dFjnXeGht0hpO5S8IHHdm72eVz+GGvRcW6v/+Idl1dRlN6v&#10;XgzsbS/90heehRldfqOitVY2BSjMrez1zX92YN+OIGfgByd8rHUqCzSnSIS3Vqn9fh8S13/tq6/C&#10;hA2tg+mDOgwgBe1YdpRBSWDchx99fPXKlX/zb/5faWT4Htej+OmHf/vjW5OCP6Hhkd2BYRSsYFfH&#10;PAj6q1ArhYhRmfDy6girT5mSmolVG2KvPLNvy6aNC5UJO38q0ppLggIU5pbEMizBQQB33nn/o0Mn&#10;b3kZE8lMCDwqD11lNBat0fLU7o0mkxGR4Dqu3zx+9hIfCZjM5m2bNiDvPUp6PB5cCEipAiGBwoi3&#10;+/ZtIOM7773vdbnLysssVuu6devisajT6RqbmBwdHuyKV0AUFZl7exJe+oBXNAiYxQhg9YtfU2il&#10;FSPbG81ffvFgBfV8WILbaGkMicLc0liHpTQKYo0xODT07//H/5lUVCKA212YE0oTgzyj9ikdFn68&#10;xMg+unfPhQuXLo4popyOE2IO1rlnQ8vBpw688867E5OTBw482drSAvOOEydOXr3ZM+nx69XsKG8W&#10;hCRviLjmBjYsJHjo2qKsnldok1m67j7oMUejEJMienBT9XMHnzCbzUuJinQsS4gCuW6mJTTkh3so&#10;OPxgjmDlv3C5n8fHx2/d6vrpmx+4FaVhpAaUPapEyBrr92hreU5vEty7VpW6Xc7LY1yES8qSaiFc&#10;rvbZtKzJ5ujrH4ID1lP795w4fdYdjIeU9oBo4MSEwII7uwtnwNMpPjH9kWaXHey0HL+xSvvKc/sb&#10;6usf7n1BZ5+NAhTmltP+AMANDAwODg2uX7ceMuMCDf1qR8ef/81PR7lygVWmdFEU6owrTT5NFfIH&#10;FnFuvRgOhiNjmgYiWipYxpSYtIi+gMLsYWzgCa2CKyRqY5z+PnTLbdyzMnSQZMs0kZcf37j/8Udz&#10;a5KWekgpQL0gls3CA+O8Xu/Hh4/8/RvvHf70s4Ub96VLl3yiLh3j0GNAXeZXlSIxYLEmUqRnfKLW&#10;qylnpqRacGVqIaTCfWlC6WMsqA5Fm4srjihMAguWMDPXlmUWOQitIsfCrE8JS5QcCi8cwWjLS50C&#10;FOaW+gqR8eEYj4yOfXrseNeIz80Vv3f88sefHFmIoQNMIbQaFHENk5rYFFAWUVqBXyoxok944wIb&#10;ZM0R1gjRcwplkDcwzAixoMKWtGubeuY6wiRczizGpv3EBuPcpSsd733wwdDwSB7dzXV4tPwypQCF&#10;uWWwcDjAsDX78JPPPjp3u9vDxVmNS7Qe+ewYDM0KPnpAydMHDz69d7M5OqJPeEh2Zwlqk5Ipk9DF&#10;3b5QbCCojYr30mVxjKAQojFOF+dmyXKfRauYBRwJipG601ciDBsQNOd6A4c+PTcyMrJwysqCE5k2&#10;uMgUoDC3yASfc3eQyGCY9o8/f+3UjcHxqDbBJPVlQiKhUqkXwicBYAFzkJudnUoFa2M8doUfVh33&#10;DVoUBU4VUBaFGJ1wN88vMIgV4pyAq4aiFGk3HX3yZrvSQRD5DCOwcLFYEDR4zpSlFR4aClCYW9JL&#10;DYw7efLU//yj/31+MOFMmIS7JhfIzdznV3348ScFHz2sgm/evNnb2+dii6BZ42IBJURR2ZNglXBF&#10;CLOG+wzcWJbnNF5NdVyBK9dZLk8LO2Y1y7fUlMAnrLDN0tZWEgUozC3d1YSD5z/89Oc//fWHvWxd&#10;hNXBUpbIa3jgna7iYjarpbCjB8ZduXJlaGQUoqEj1q+Le8aVQC5DSi9JG900DRoGBQu7jOORrIsL&#10;ONppJlEUFWK8xA5bY2sBG6dNrTAKUJhbigsK6SwQCLx96P3Prw4MMWXMXdkQYyWCm5KFPYd/186d&#10;BRw9HLbOnTv/8cefjLjCMUbDKZQQV1nxXog3eV+S4JkUV6eemUTRFEkzyyVDHnNRsIlyq7aCeuzn&#10;QbuHqQqFuaW12rjoBMAhNMjp02cuXb/jSqRxUlOaeEPCu3X7jsIOHd5dt27fHne6vYJ+UtcUUNpj&#10;U3rALM+c2DQJDfPWzaWMBAylTiE0VtrramsKSwra2gqjAIW5pbKgUMP5fD5kb3nvw49/9qt3f/b+&#10;iW6vAir2tLOd5JsijLZ3aKynp6eAo4civxoxl3RGWLrBFM7DFcFKjtj9ziSKzgmw8jMxydg16VfF&#10;JGqt3O5tm6nEWsBtsCKbojC3JJYVUY8QPPLd9957/b1P3z7ZBSMJJ2OPsdOWGSmXlfhTzcbhchDn&#10;71l7FGQaNTU1ZpNBJ07bqWTUwUkdyTEuBe8I41ZY+TRlgrBfKVP5vvLso+3tbQWZO21kBVOAwtyD&#10;X1wYcFy+fPlXv37ryIXuwbDez5iinIFJeg5kfrRicPfqyi+99HxjWtS2eU4mGAzEwn5T3DkT+5Zj&#10;+4RxKyD7Ju+XFQWVGLJG+3/w9RfXrFmd45BosYeZAhTm8l994mPU19cnT7mSY3OoAl0YnLcmJiY+&#10;PXr8tbc//OTKoFOwIP5H9hZUHG9lA9s2rC0vKytsmj7MBUa2uONQKFVyq+AcZ7QIxXAfYmF8xXx/&#10;ndb/L//pd9vaKB+3CFRfCV1Q1/08VxE49fHHH1dXVx86dOh73/uezWabU0MIJHn16tWBgQFcOHR1&#10;3R71hJzaaQf4LO3AIM3Kj7RXmn/wg+/Ls/bNqeuMhXH1AUeL69evw9Pr4qVLYUY/zJTfx0PdtSCZ&#10;kz5u/gOTWtAw0SLW9fjOTY8/ts9gMCCCJnV7KCB5V3ZTij/4gz9Y2TNcoNnhjCHSN9ANrgiNOUcM&#10;B0bAbgNcGGAOmHLixAmFUhnjhWHexrPJYLxZHmij7Kx3fUPx17/2Vb1eB9eIv/vHnyHTFc58HnPE&#10;SFwu1w//5scatRrj+enPfvb55ycqKyt4QRgaGoUpiVlwG8WARXTpeA8U/gkM766jVY74UkDdnEHB&#10;b63RfONLL+55ZBcIvqBxqPIgJq2yxClAYS7/BSJmurkHrQXHNDHp/OCDj/QG/bWOjuHh4XhCGBwa&#10;4Tg2kuCmLhyyhfFQsGK5WfnS04+ZzabTZ8799d/9TOSULQ11RUWO/OZw/OTJ4+c7rnZ2IWdMb99g&#10;35j3ehcub3t8CY2bcyB4HEJeAlsZUYgpDEBhyRE/d5jLb2AptVRsos0hfunFg81NTQVpkDbysFGA&#10;Cq2Lt+JQxr3+y19/fvm2DrgSC8PmS6/TDI97BIVay8Y8ypIAN6PkC7iBSXBbqWb/jjX9gyOfX+ry&#10;JbR7mo3f/43v5Z2v7+y586+/e3gwqDEznkCMDSltsPTV8D5eYeRZFdAN+KsXfIitFFQ5Yqxu8Sh1&#10;f0/FrOvVp3c9/tijD2oAtN/lTgF6BbF4KwiYgzLOxTiGo+YQz0VivN8fUCBc2tSlKsKOpzrJ3x0a&#10;vtfyXmU80Ds8fuj9jz692O1N6IrU0e3bt89HU7Zl86YvPv2oPu4cFx0BVXEyQhw84ZUQn6fijrAc&#10;XGiDrCmksEyZqc0eVSlHLm9OFDcwoS3NJXv3PDKnWrQwpYCcAhTmFmM/4L4CAPfRRx9BHQa44Fll&#10;hDOAdUK2Z55VQ1yFuS+yIpjjo9Jo5JABD1KtQqi3MrvXN25cv9Zq0DTYmC8/vWfD2jXzuWxFF1u3&#10;bG6rK9aJIUmPJjd5S7pwMVxUYYpzYOVmj4uZB+ZmR0alGKvQhl54/nmasmsxtunK7YMKrYuxtjj/&#10;nZ2db/z67c6JRJI5YjgE+IY8qI+OIUlCSGVXiLyFH2NE3qmuI4Ai9xJFYRMb2L+24vnnnlWpVL19&#10;fUaDoaqqcv6HHwO73X3nL37449GIJqjMU8eXNwWz+4oheGeZJvQ733y5bVVr3l3QipQCoADl5hZj&#10;G8DJAdzcSJBD9F1i9wsHgyirjbOqZDgjhgNP51ZWuFXVcqYJKAAdnjIRRPBxLe9XKBUGg95oNLS3&#10;raqrq50/xhEwLS5y6FSsOT5miY0AbedEjoVwdSDYB1m1xS788+++uqq1ZU5DooUpBdIpQGFuMXbF&#10;2NjYtZt3XGFOikOJXgVOyytNks4LGjp5QMppFwKRKQrfccQGVHEPH48TqTDvO4f0qUKa7urqqqmu&#10;ZhUqQW1CLLn8yJGf7Ui6m0SyHUY0i55HWiz//De/0dzUsBD6vvzmSGstXwpQmFuMtYOpl9GgQ34W&#10;EkiJdIn/iTNq/Jsp2BHiZwocjNU4zmtehQLFxcU11VUk0f38H4wBwey8Ph8Qs66urqmpETECYsJ0&#10;PlbC5eXCqcmduvJQzKVPBDO1KYIv7Gr51te/WlpSMv+Z0hYoBajQunh7gBV4FR/gBF4SDIELUaU5&#10;rCoS73dfRTJTLe8z8k47P1oc7TWH+xAreMIbAUtYECjBnIFx7xx6/7/90V9AzQdIczqdWr0R7CTa&#10;T+HLCtVjLoRWMHyxJvbFvatf/uIX9fpk4lf6UAoUhAKUmysIGWdpBLo5pUplVCUMgscmuiCXzVQB&#10;zqQqIaRJ+FViLCGyAaXNrarwq0sDgjoSjaGdggwXHmYIg37Hy/2fH7/2wcef9g+NwMAFYJrkMe9/&#10;snSXC7uXsXq6hAtk14uBGhP/4p7Vzzx9sCBzpI1QCkgUoDC34JsB+i+dTrd508ZdG9sr9VGtGNAK&#10;QVPCpedduGGQd8+xoomfTDpXscoAZ/Uoy/0KB3I5A+/gAgG3sELxVnA1g1CsY6N9fvVH53su9Qf9&#10;nEWuN8yFKDPFIJlVT5eiklNxQrk+9uzWuq89u/epJ/fn0jUtQykwJwpQmJsTufIpjFPd09N7+WpH&#10;WXmZ1WIVYhFTbBTWJGDckgHdZA8yY6l5X9KzilMnODUESPIjNFaKRBjYBGEznxHcXwfjmZycRG5V&#10;M+PHHa6fMfo5a0S4l4ow7y4kAxECx7PiHcokw8bpE196aucLzx6EuXIBb1fyngWtuPIoQGFuwdfU&#10;4/Weu3j55PmOI0dPwK2VV5s96gqXsjykcgjE34BgGYvczgNhlQNOV/gPmjLIcUbeZUlMaNhYWGFR&#10;cFyhMhbCGCUaifDR4KoSpTWRObpcfnSZ68UoNJV2HdvaVG800gyE+ZGc1pqdAhTmZqdRfiVINDrU&#10;tVmt27ZuLnOYnC73rfGoU1GGXFk8pxVkAdDBxRSHb6mZGIyHp0znWGNs3BTqM8XHyvW8PuasNsTb&#10;21cX5KYVSITb1dKSUpVaY7dZHdqYVZn0gshvmvJaKdJour1IShdIymUS3RtW1ZlNMKyhD6XAQlGA&#10;ekEsFGUR6sPtdm/atAkdAPLOnDn79jtv3w7boWsjAY3kijagTDnfxyTC48oaPulZNf0oksGX3C/v&#10;37Jx48aioqL5y3S4xIChHLpWq9VIoQAe6t/9+//g8kecqqoEhxgkBQC7XAgKWxmr4Ko0s3t379y5&#10;c0d+saRy6YiWoRQABWggpoXaBmazGaHlYBhBgqPB8C3GJxLeUW+MMfCTPEPCtyXN5sgIwPuZFfGI&#10;CJUcWGzYzUE1B9hRWAXnMwceR/zOgjBcyMTa09vr8/s7OjpIFKmNGzesbmuNjncrY55YnMdFxNQA&#10;FhDvcNOyyuh7fv/OV7/8yqpVrQDchVoD2i6lwBQFKMwt1EYAiIBdIq714J4QD72+rrZ9VYsq4jSp&#10;xIRnUKPiWD6cDASStJtj1bxXTMS0XELBh3ViAAIdshSqlAq7KvLiC/P1XccASCR3cHO4f8C/69et&#10;Ky8v7+vrB+StW7sG6n+Rj0z03RDi0alMFLNoM9IxNyMKy7/EZ8KN6sXg1pbyL770BQpwC7X5aLv3&#10;U4DC3GLsCAJz8LpHkkBAjF5vqKupqiwyKWJehg+FBRWcEHhOz3FKvejlOIVGCHGiYDdwu9Y3bdq4&#10;samxgWBl3gwdmLiLl6/cuXMHlw/tbW3QzYHZPHny1Fvvfej1BzVq5eDQEK6DxybdHtbGc/C1mIWb&#10;yw5zM42TTEEjBLetbWxppjEyF2Pv0T5SNUSUIgtHATBTQLqz5869/9lZi07xxGN7bt28NTo2Oun2&#10;T8b1CMQECxKDGKw1RjduWB+JRuJxvra2FtZ20Fuhbl9/P1JGlJaWrGptnet9K4D1xo0bf//Gu85A&#10;YueaupeePwhRGZ4Pb731zqjTDbmYVRtiPC5EeAWTcMdUbjiV5gBzWYz4gGVZfgU399yWmq+++qWF&#10;ozZtmVJAToGH7qaVZH2GDdoi74PkLcTZc59++lkk6Pd6PZ8dP/3J5YGr4+xY3Khk+SLOXanyqqJO&#10;KOyQYuLZZ5994fnndu7YjisCwhkFA0FAJOKqz5WhQyxPTPbo8ZMDQY2XtdwecnbfuXP61Ok33vjl&#10;jXEEA1AbdRq32zMSVg1HjYGEqtQgFjOT+RGHjI38qxAyUxi/GrlIXV1Nfl3QWpQCeVDgoRNawcUg&#10;Ixe0QrgTyINeeVfB8Xa53S3NzVs3rfP6/EPjbiScjnN6WJYg6FCRgbNouVjIH08wJpNx7ZrV5O6C&#10;dAeVFqTdtrZVTU1Nep0uF6QDtOFG9eSp04ePHLl246bX4x32M7hLTcRjRkVMpeRuD4yOxUwBUQde&#10;z6HhNWyUZ1ReQS8kBJ3g07GxAIIhzfzMNAbpe0t0UM0m0JQ5MakRw2hc5FSYCDDQGhtADNGWlhbY&#10;x4Dpg0B96fLlkZGxior7conlTWpakVIghQIPHczhaOFmwOFwzFX0m+fWwfkvKystLy/r6e359MyV&#10;kUQRCbuE72OMNh6LOgxKi8UMGxSjydi2alWKeh46NZPRiMHngnHAjhudnT/6yRuX7kzecbN+59Cj&#10;u3f037woqExBQT064Rwb7h+P6RHwDrZ7uNtNiKI27lGKUXwTEPUhVm8ID8Q4A+TomWadcrcgFZPE&#10;1ZjSbImPqZgo0E3FCmbRrWWjFsavDw/qtBrws319AzXVNWq16rNjx9/54BMlx6xdu2aeRKbVKQUy&#10;UuBhsZv78d/9HfJClZSU1NfXzyeweB7bCNwK0jx/cvjw2PhkbW1Nx41btwLWBJf0f0hGzRQiHMtB&#10;L2aKDPz7f/fvwFshKeI8ryDha3H27Nk//+khr7ocAdZLFc4DO9YcP3laa7LdcnEwTiaWLPIHzvMc&#10;ggWwMGdJspD2+BAjxF2auiwwJ2nfMmriJBxEMfCGNtbHxHxFNnN5WenNrm4/Y0KE0QYLv7qxsm9g&#10;xO0LfP/bX62vn7G7PMhOq1AKSBR4KHRzOGnBYOiXv37zb/7uH06fPbdoyw/J0ePxJB28eN5ktk66&#10;vIdPXb0VMBOMSz4sZxB8Nn6kwRRtW70aHv6lpaXzxDjCIU6ryZKhiZkJpujcpQ5o+jxuF4ICoEB6&#10;gBQYtSTNkrnpsJouVaVfVYrLXTmtpGaTLch+ynjbIHfsD4vqYaFoWNlw3as/1dHfL1Q4GQe4yOuT&#10;3Dsnu/rGvY9s34KY74u2LrSjh40CDwXM4Xz+9g++v2fP3oqyMqVCAavdxVnmvr6+9957H3ltkK/6&#10;yf2Pbd28gdFahWlJUITrviHhqS81b1jb/vTBp/7JD35QwCBrSY41aV48hVMJPsKLJcUOVqGWByhO&#10;J4IcsJJpbu73AJvVeWtWqsJoxqupJBQA+iNYsahQr1vVsGvnVljbzFqdFqAUyI8CDwXMgTRQfj/7&#10;9FPPHDyA1AeFCmc0K8Uj0ejQpPv0mbMoCVWgzWpGDhdDPHmPCScHXcLr0MQf2bn929/6JlIRFlyU&#10;lizfYJTnFCxvvvtBJJ6QciQS1izlmXVGclYxl8LZy6jF6Joq0zP798Dtd/6t0RYoBWaiwMMCc5g/&#10;tPiw1YBubv5SYY77CSDicbnBP6L84OBgZ+dNJKIuVweUYlwtxmqsygOP7l67di3Gk/1iAfcSOfYo&#10;KwaFn0JCOm9cNRIzBVkLiZ2Z90PUcDO9J+RS7axdILt2S6n2mcd3VVZScXVWatEC86LAQwRz86LT&#10;3CtHo9Gy0tKvf/mLqPrz116HEYlKpYSS7uWXv+gQRis1/sce2bpv7x6Hw569bWDKZ0ePkjK4zcgl&#10;gDDgBsyjWRkzxCe0CZ9CSAbvDHHmiCKbjcjcp5i5RhbIln4CM2vkYhuaK1tbW3KMRwB6Ikz8+Pj4&#10;4ts8FooytJ0HRYGH5aZ18emL29VLl6+2rWr533/5o2CcfeHxbVWVle+9994LL7ygNxhwVpFPC3cO&#10;uQwMbljV1VXgRuGtBXPf5ubmWSMyjY6N3e66HYnFb3bd6eru6RfLkSYxl77Sy8gvUjNeqsqryC9Y&#10;U5pSsqJR9MYSDGLn4fPGUuHbX/0iYgdkGRXUd4gkCheOm7e6hoaHo7AqZFi9Tvull79QW0MNjPNb&#10;z4ex1kNnN1eQRcbxQ5wl8BemmQOlvfHGry5evFRSUtRx9XJlsU2p4HD1YbfbT506FY/Fdu3albvS&#10;3Wq1oO6RTz/75a9+hWsKyN2z1gU3Fw5Hjn/+eV9vd011pdvji7KzQ2ouRnmzSqYpjSRTlIm8hkuU&#10;sM6vPLPHPdgVisTMyuiuDa2IF5ClRxC5t7f3j//4T85e6+4YDPaHdCMRHdJmD/nZa2ePmnQaWN7I&#10;4R5+Jshx0Xnz1l/+1V+D/3W6PCMjw7CRxJck8NRMS49XDvzwyP0PmGW/3/+Tn/7izp1uj8c9MTFh&#10;MBpn1SoUZFPRRhaOApSbmzNtcWagaMPZAFclr4wTgpOJXwFJv3jjV103b373O9/64z/9M1hpKBjx&#10;kV07cN+KYxkMBletWgWvhtw7hm4O4uovf/32+ZtDdrP+u6++gGAn2c2bcT5/+da7x26MR0UNkuy4&#10;FMUJJs8crDmOU2L0CHKBDhwjIha8TRnWqRijwfCF558pcth//dahgYHejRs2vvLyS+kYB6gC9RKJ&#10;ZDAV2OFcvHjxp+8eGxUc6WPApAyCFwi+Z9cORAEAqzs56fz02OcXb/SMIVinQq1jgqpEuMJugHew&#10;Tqc1aFVWk1Gt0WzeuM5mtcEdAwTEgmGcJ06dOX7mYltT3fo17biZfu31X/ZFbcpESK/kmUR8XUv1&#10;mtVr1qxun1W9kCOhaLHFpwCFuXxoDjjDgZSzVGABcKOKuEaxWHTS6Rr3xRMhJ45xVFsGDypTYtLA&#10;u3EU8fze7/1eVVXVnHpF44c/PXr49NWxqF5g2DLOuX1d89e+9rWZWCGM7ebNWz9+/b1uL8ezhUnt&#10;mn3AErRJxbQKwSZ6HNq4N8zHBIWCY2orSsYmnM6oqkzPf+vVl9vb2+RtgqSIkgJ0vnzt5uDIOJDS&#10;oNf29g0MMZUMl8ysSB6Jl0z2KCK0S8jIBIwqocjhcLrdaDygsMnDqyjFiMCqkWSDY+KckAC62dVx&#10;tZLBywZ+bwgNhURCcc7gYmw6MQhQVigVLqY4fjewMzINJb8Xgwf3bnnmqSdm1RXMaVlp4UWjAIW5&#10;ApAaxw/y6d/85PVAQs3Fg4JCE1Q6jPEJHMoAfOHjEzrenbydVKhNOvVvfu874Obm1OvnJ0793S8/&#10;cokW4n2FeMIb62zPHHwK98YZ2wFkXLh46Yc/f3dStKVcrcp5rvkY1qQo7MgwpAa1TLTGEOH40Khf&#10;CKiKeVbNApLEiMiqitThVw5sf/zRffKRo+K58xf+/h9/GhC0EYU5jvKMgCrw+UWMT+l6NxXm7gan&#10;YkVekYjCY3cqct99T7piEf4eqDftaScm2UYYac+YUHKqMQymmHX94KvPb9q4fk4LRwsvEQrkqZZe&#10;IqNfIsOAAHv2/AWfaPAqS30a+A+UwCHfp6kIqMpwRnC8k1a6HExhtZu3bIVRy1yH7fP5owIreZjC&#10;U+p898Qbv34TWqeMTeHusrysbPOapnJ9XMXgVKeefDkkzXUwKYgmb4rwdEqGtzFutYIdjWg9qgpg&#10;XLIMCyczvU70H9y9NgXjIKUC4/7xzU9g3OdWlARZY5zVAOBiCuNUHON7T7pacJqLZJVoPB3jMk4T&#10;xSQbabSf/G82EuD2xiuaX3//6MefHIacO1tx+vuSowC9gpjXkkA8RHCky1euHj190cU6cB7gTUXc&#10;Qqc+c1OuCKwmEdBrlPXVlc889aTNZs2id8dF6uVkuI5RuPEjYBSkJGCWRq26fq3DG5tuGXHMo6w+&#10;5PfY9ErYAaZPAO3jbqS2qiLqdw2NO6MitHJ3cyGmRYLL5dohdxohALqBdyEt4URM52fNkh9Fckhc&#10;9MktDc0NtVc7riMqMmJMYWoul+vo0WO/Pnx2JKqPcNO4lgJnZITyL2flSTPek8x1pqQRUgsm1r6I&#10;0H3zeonNUD1HnUPu1KMlF4gCFObmS1hcDoyPjcMdHSE94sIU93Gfj1TyD8TLhZansrJi08YN2Y1I&#10;4AP75nufnL9602YxXL1yBVo5WM9CWLtx/YbP542x2rvhy9k4q034RypKS+x2aKMY8ETnz59H5BWo&#10;/zCkgcHBgD9QWlI8MtjnDMAnf15WwbnTCAkJGTERYk2R5MXuPXiC7Z5DGSp3mM9dvXXqWn9vz+1r&#10;ly9euHTp5NmLJ2+Oj4ZV/NQNiYRoKUxcygAkwEr/IJWcK6hlnKO8ESCdUgi31ZXlwY/nTkBaciEo&#10;QGFuXlSFuIrovsCv+prKi2eOQj41xCYgXeK/JP8SGVIzUTiHJjgtq1Dt2ryG3Alm6dLpdH187Oyw&#10;P8EJsUd2bEEAYVwIAuZgG9Ez7AojS4OUIodBkVCZTdfY0IACV65efffQ+0IigUMIk70f/+SNk+ev&#10;FFmNLY114703PHFV0mkf+kEpxXVaxsL54ILE9YCBTeZmlEVwwk+4jqi1CEYurGSZoQnfSMw4FmT6&#10;3XyvMzbk5wLCdFgUQhY5cpFm03WIcj5LqpVx/JI6bz6zI11M3R0LDo2Ad9W8Ng2tvOgUoLq5fEhO&#10;Dh7+hbIfkheQCBmqfue7X28qNWjZuD18xxLpM/ITyOBljAwXhzpt0f4N9UUb1q3LflWHBkOhYJJr&#10;Y9RdPQNI9IqMDegoGot1D44HGCRsvpeiAedWuJscAhXBBgZCEeJREAgE+0Ym7oRtr398Dk8iGtQy&#10;4Sp2uF45XCIMq4QwGXzKzHO5kZgJLMg1aLLZZEyUe8A0hVK8lQs+u2fDv/z936trqMONAqAQ1i1T&#10;Cji8ANQzBWSXblezrJA0ZmkAKeIqGbD066yLLQFoOpImV4c1jroDo6Ojs7ZDCywpClCYm/NywD4O&#10;GqWOjmuvvfY6eKjDhw9DQwceDTkcvvn1r65auyFubVRwLNI7uHUNyf+09X5NmcZggrPXrCcW9sOP&#10;bV9n4YLQbf23P/3h+x8dhgSKu8bqEquRCcmrJ/kURlRPBfZAmaGhoXg03NTUiO8nnU5OpUW4AmjH&#10;OnrG1Vp9UWK0rsze1tJYZNKY2ODUbWO2Zz68z311RVGvELa0lICNfevd9w8du9QfSc08nUdfKQgo&#10;byF3REuZvxwQpfYJjMohLxJIGgbNedPQCg+UAhTm5kx+7HJEE4GBPtLQvP3OO/hT8sqEB9KzTz7a&#10;UGLUMDFzdFQneFQJvyk2Ci0aIkpmSboMoIS/Zm9fHy5Vu7u7qy0Q/IIudc0bH5z45Min77576PKl&#10;S4hjDp9/+XDhmq9UJmGOJCfUalTJbLCx2PDoGGwykvDHqJBnehS+raz6Wv/kZ1eHbweMXsaC28YU&#10;ridHzi4Xjg+pFzVCWJ0IIja6hok41BGHzXbooyMfne0eT9hwfzJnit9fISMspn85J/TMpTAp445r&#10;rt/ozMWzeJ7TpNULSIH57rkCDmUZNQUXoiee2P+tb37jueeeQwwlaeRAAa1GreNiYiKuEkK6hN8I&#10;q2AhrGUiRoM+i78Rrhp+9dbb/+PP/wHBzQ0my4g7AhNWWGbg9vbXHxyF3VxIYVGrFFbRJUc6CIQ4&#10;esC1/v5+cHNFRUXAXziBDg6PRmCmdlcsdQsmF1fsUVYElcg+cZ/iTE7z7MCXOxCoeZ810mOP3KlS&#10;Ttrjg0o+1NUzePL6UIAzEwMRqalcxNL0XUHUbSmMbS74m52VTmlhpvk6Q0zH1Y5FC1m4jA7FUh4q&#10;hbk8Vwf6OET63b1zp/zmlCSaGXWHgurSsMoGnRAyMOO/isoqpEbNEooDFcEdjvPmc1duWG22mNLk&#10;TFjiSBPDci62KKSyw9DXGdcp+QDQUxoxbm+Ba6gLu7OhUafdUQyzfsCI0+Pn778EiHAm+BJIchla&#10;mKtwlzuOQOMWVNrCShsMRLyiaSiivzQQ9CGZDixs7iLvPJmvFFlS3poE1rkPWBJLU6AzBY7xK1YQ&#10;4a3UWi2VW/M8Ng+oGoW5QhI+6Tp+u2c4wMLlKKAuAzyxAq9SKluamnBnOlNPqHXi1Gk+HlOL4UE/&#10;N9jfa2DDSJlKdPO4uPQrkB9HEWZ0QUaPawepHYQDgMMZhGdAJPR0SOoK9Z9Wq7GYjEnDjrvP9OXA&#10;Xd5ppmGkAF+OsmEKNODPJMypSvzqspGoIaAqCXPGpMWvmME/QaqbC6uYfZ3SIakg65oCoGgTYfKy&#10;s70F6Zc2UlgKUJgrJD2TL3tOgXRZQCiYqmnEGLADtwqIqpYlpghyKl7uuD4uOMC+eXlNvychRryK&#10;BLi26cvQKft+Frb7QVUREtbc4+Y4BlFSrl7vHHUF169fV1dbk7Ql1mj2791lVwQ07D2ky2OSc+KG&#10;5O0noQEuH5wKZiUpiJClzTy6k8M34cjymCapkpG3lX+JxvFn0r1EG927Zzfl5vIm9QOpSGGukGRH&#10;3JHa6soSdtImTFhjgwFWm7QZjsXg25ClG+jsjDqtXc/EYGDBKDycY0xVG1Za5eYjpLrAqiSXJrUY&#10;0bPR0tKy7sEJXDU01NeRUEI4ighyt3/HOk3CNxN2JD1G7897MxOHkgd2pF+DSo2n3Gam8JtzXQnS&#10;Gmk8RxmcFE6ZVC5zJArBEmbs4P59MFSc61Bp+QdLAQpzBaM/TgLM6IxGvd5o0cQ9yHxqjoypEoFQ&#10;OOLyeLN0U15e/vv/4nfLjayaT/qoAssgqCaTfiU8iDOsEKIZ6xbHEA0ldvtOL3qNiVx33yAuH0hJ&#10;DANJvGCwJlVEhJAiNDX1DTKiOsQJa3xYblYyE0zkwWSloEZG1CsI0aWWZ0TzNP4u46VHjnO0sIG1&#10;9SX79j6SY7jjgsyRNlIQClCYKwgZp8EFcUHeOHSkO6AdUzdAaIW6GjcVuHxouT8yXXqXODk7dmyz&#10;KMKEyYJirpSdtAvjxVoeLqIZhziqqhvm7Z03rpsNWuRXvd7V6/dPe/LDvgRxgxERJekyD9s6Nl4t&#10;9DeUmoyMH7cWpviEXgjGVRbx7qVEdhLkwuxILaBwUk8/ZaUssVrkA/kmR0yRDyldQSZvPMvw5H3N&#10;aRbpBAHdrFph65bN82ynYLuNNjQXClCYmwu1spbFpacpGbhRl7xSZBVBTSk4MnBqT+x/HFqzWbvZ&#10;vGnT2sZymyIIjzFcXBh1msqK8rVr1tg0glKMqcRUng7+AwalUFFRjtDh8CjwBSNeX1JKxQPzlHDA&#10;b9UyWjFiU0Y2lQqNNWXIVBsVFGbBZVXHQ9qyMHufT0X68DIC06wgJYmQM+FUQZAuRVCdCXpygaRc&#10;yihZoVIf3bdl9ZbNm2ddR1pgCVKAwlzBFgUHBuGPGiodKiaOzwhKLnIamLNdunSJmO9mfxBT5Otf&#10;eXlve9nqYsaqiiHaGg4VMryomBjYOgTLlXIPSu0giuTJC1cnnZNKMeqw28FIQVzFr4A5lVq9sa1u&#10;W4N5/8aaLRvXReNCscOKEHisEHeJZldcg3vc7PqsWREtfTpg4jBxTFZeN11OzAVZUhpPGYx85Dlq&#10;5TJOR9LuZUF5pK0o1fH7t7UfPLA/j5HPtuz098WgAHXdLzCVe+703Bp0gb1SiAm96FdyYnNLS9uq&#10;VbmcEFySlpeVNtZVl9n0LQ21G9avRS4rpysptMKOhE8IPIdQwHK3VkYvhovNmtoyq1YhCnyMRUYY&#10;vY5ENm5vW7WuvdViNn9y+EjHcHjYE4N5MMyMo5BiEU5ySn1fwMlLsmoe+JjHMDJeJuTRTvYq8NUv&#10;NYhPbmt9fO8uw9QND32WIwUozBVy1WAc33Wn99aQJ84k89snQ5WwKrtBVVNTk8shwdFFFDY4M9RU&#10;VdbVVuMznGcv3+qfFO0RUYWbUzBgyduJu4+RdyrEaFxU6tXcqDd2+c7k6GCvVq1AUgpokdAO7B4+&#10;PfLphb6AnzPjzheXG4A2hAxHRTjPT/05hyc7UhNWLoW3ylglF8Sfw7DyKpp+2ZoRNxEGeWuT/eDj&#10;exAlMK9+aKUlQQEqtBZsGcBD3brVdebq7SgznUQqzBqCnHl0HFkKMl8jzNQ32DqSTQofYgIXFLVo&#10;KqAs5rn7snNBLnaypWNRbf+IMx7yR0TNnRFPMBDg4/HglAkLROaBgX51IlAiTJhFD65WDQm3IToq&#10;ioIUQTf3+Wdh09IxTiqccoFAoFDeqVSgUPBHACvLvORjICUzXtqClTOqEk01FTTZTe6bZGmWpDBX&#10;sHVJ6v4DflwFCIhLNvVwLNOg8z795KN5W1pt2rSpsdyiEwKwN4bEOiW03nuiCgPPKlk+5I9zwFZr&#10;pM+miuJi9+LlK7947bVf/urXP33tlxNOV12xYf+OtQe3NlWzg7bEuIGNCmpLAQNtAikAc5i+XAUp&#10;wUcKfbOLtBJLlQKOc1qkWbV1KarDmRqHT3FbpXl1+ypqQTIn+i/BwhTmCrYoMFvzeHwCp5nyLIf9&#10;LcJFRnHHunHjRlzC5tcNeLrf+2e/4xDHwYil2/RCAkUo9qCyyKsqGxcd45qG8bjhhz/6eziBdXR2&#10;Hzp547pHP8kUXR+LHbt4o39gIKbQT3JlHtFkjI8jAl2KhfCsI5yJSyIoQLCD/DuT4iwjxuHLXPiv&#10;dK5wpl7myRXebZbRcfHqMkf2hNmzEo0WWAoUoDBXmFXAWUXqhq7ewSijQh6v4kh3afimSfQXO2x5&#10;YxwZGS4Tvv8b327WTZbGenSJVDNjciaR7xkgKHCqgLJoVCw+2jE8xFS5WQcUeQHOitxacd9E50h4&#10;VCiJKC3wGAsxenu0r4IdQ4qrec4fs8MAwMdlvGDN3riERykyYwo7ln5XKy+fLgLngptZBkYaxy1N&#10;jV2NhNnzpA+tvhQoQGGuMKuAE1tWVrZzy3odG0VwDkBJlDNYlJEtmzbMvwN4/u/augnJq6IK4xSi&#10;TXFMjAArYtI4NG6mhJtYnPgTGi9nl6e50okhu82m1CSDrScZLob1K4t4QwWCMt2ftmLOI5UsSFIs&#10;ZlKkwozM2kw8V34XtVIXElM513ZSoJNjElaNiCA0cyYKrbD0KEBhrpBrguggRo0CAmZQYfOoq9wx&#10;5aefHc3FaC77ICC6btq0sbGm3MoGTQJuEnhkkNEk/FbGreU9rJhAYE8z41UKMdIOzOhUQiQJaCKv&#10;S/haiziL1RaL3wvJCQPmSd44nrDOyaYkhckiFiSEj5OPPx2/0hEnR7lyTrcTc8W1jDSXwE4tRExG&#10;Y/b8RIXcOrSthaQAhbmCURdn0mwyOSx6MAJAOqUQDSlsI6Oj84c5wiq+9PTjayp1ejFg5idqDNEi&#10;hf/pXWvqrYxO8NeW2yvLSqycz8KPmWPDpvgkTJThEluq8O5dXWrVq6Ce8zEWOWrkHsU3IyQR7imj&#10;sl9Sz8kpm4JBUkX5nQPpKGN3s0LYnATVFDWfNM77mFBOGYpEYNBTsP1BG3pwFKAwVzDa4/AoEDBd&#10;ocQHU3zcEh+yKfxr166bp25umkFTKuvrapFTau+Oze01DrUQRI6FTRvWm80mNe9f11z5xZdefHbv&#10;phIdD+wJK8xIAm1RRg/sWP3F559GIHU4Jmh4BHea9u2fFTWyINS0NnDq2iFFH5elVnbWSY56KY3k&#10;yPclhfG0JD4zLW2KTE2KpUjWiJo35E3c6ekr2P6gDT04ClCYKyTtjQaj3WLkGMSQ5CE2KuIBl8uZ&#10;+0HNPhSIrlu3bn3+uWesVks4HDrw5H5kZS22W4stuqrKSjh79fb0DvLFiGcZUZjgVGuy2Ovr65Ed&#10;4qkDT2yqN9cbI/XGMHxm5zNhMhfARPqdQ5ZmJZYte9fpVw1zAq+5Fs4+mHhCHAtyl692eL3ZosvM&#10;h5i07qJRgHpBFJLUuBUd6O+50TseVFijCnOI1QdcY+FgoLmpcf62VwALtA+wQ5as1ubGzZs3I/yJ&#10;Ua/TqxW4EHz3vQ+O3ApEGA3iBeCOwsBFNzaVr21v+fDjw+8ceh9x25GlxaTlqoosLl8IvJ5BcBsT&#10;riirv5vfenY6SBg3e1FZiZkkxDk1IhXOeJuRX1Ppte4fKqPimKZS/fq1a7KERC1U17SdBaUA5eYK&#10;SV6cB2SH2NtibVAM16gmm01hDZdArLeCyK3SQOEEtmrVKmLJ0dLS/MILz5NkYyo2ATYLNiJFisD+&#10;NWUH9++BP+z1O0PdsZIhoXRQrOjzq71uZxkzURK4ZoyMaBIheSz17ISYSRM3K/nkN5hENpy1SpYC&#10;M0mmKc3mjYZSRRvrWWMJ7NvzCL2FmM96LZG6FOYKthCIDgLTOSSQ3rZt68YN65AYJRqNfPXLLz//&#10;7NNz6gMnGVlsRkfH+vr6BgYHpSRSYMcQEj39nOObycnJoWQ2r2QsdTXLr6nUfvXVLwX8/g8OH+8c&#10;43nkCJuyI/Expl6/ysVrXLqGMX3bqKZZ7iGbXeqc0xTywKnc28+IdDNdceTBBgLpYF9dZRR+53d+&#10;u75u9ghauY+clnxQFKAwVxjK45hNTEx++NHHn332GUAKEiUriKUlJe3t7XPtIBgMnjpz9m//7h/+&#10;8H/98f/6oz/p6roNRRj4stNnz3967HO4zSJosLxNYN/1zpv9zlACybuYRIXad/Dg0yhz7fqN60O+&#10;KKuRvB2AdAHO4laWQ7+euylJuqyaN0eW+y1BRoky737ntAToxSj61q9bi5D3c6pICy9ZClDdXGGW&#10;BkiE7NTvvPdR38Aw9GWQJeE/D7YOEejm2oE/ELhy9ZpOp127ds2UqChASn3ng08OfX7p0q2hvv4B&#10;g0aFeE2Ssg/s3uUrVy/3+aCTMzP+Fx7ftn3bVnTq9XqGhwYTkaCWjcXEZC7EuY5kpvILBDfZbyqy&#10;mJvkMq/cx6yHWrNK+6Uvvoi4Cbm0TMssfQqkhotY+iNegiME6/TJ4cN3evuvd/WVFdnWr271+bzN&#10;zc3btm3L/XRJ8wJiTkxMqDUam9U6PDzc29t7/vK1U92+MIIBswq9GGotUfzz738bv5IqYJFOnT7z&#10;9icnSovsm9c079q5A52CtTx15sylixcFEb4RbKffhNhQeZOOAFCKlVwKl0cK5N1FLhVzvAOZaSS5&#10;jBDu+quKmO995XmY7+QyJFpmWVCgYG/4ZTHbBRok+KlTp8+evjniFw2uyfETJ453dt5ENOA8MA4j&#10;BJsGHyOCYvgAkLrR3R9iDcA4fBNnFBNON6IKS3NBL+D7vv+Nl7/60jO7d+1EdSR+PX7i5Ccnr3Z7&#10;1Z4IU1NVYWOSVhEqIWzlx2FOjM/ZWSc5oVCSODzMqv9aIPJmaVaahZzUxFQ4v8FoxfCquvKa6qr8&#10;qtNaS5MCFObmuy44VB5EJglFgwo7AsAFYsn8Xk8/fbCxsTGPplNcJgAuG9eve/KRbfb4EFGxJThN&#10;LBozGu5la8WX+BOhUEpKignD4nK5r9zsGQ2r/KxpOGbu6LzdUGKo4kZt0X6NGEyGDr775MJ/ESiR&#10;LIFTECR3uMyDGilVZmIn050xcplX+nhAbUQlaW1umL/1z/wnS1soIAUozM2XmEi88Gd/8VdjcVjk&#10;KlVsfNuGtm9+85sIvpSHZgeXDz/84Q/dbrecUzMYDM89e/A7X3raziQdj2B4bLHCqcyUZdx+v29g&#10;eAyu/rCJQ4i6frHqxmg4zgsTupZxdX1YkdSsp0NDxgYlPk4OHBl5pfyQhfCVc1qDOQFrLo1LZQxM&#10;8LEd69pWteZSa05jpoUfLAUozM2X/lCf+TweOz9SEe+utTBr16xet24dyQw91weI9lu/9Vs2my2l&#10;Iszi6uvqVtUUOVThMpX/t7/9FZitQFI+fOSI2+NJKYywd8eOnxRVBtyrEujBBy9SXHPl+JC8YM0Z&#10;Voi4Snwe5JJgurNU3hhHBj8TrGRENLkhXnb5lDQrb1z6LP9JGnwswYxPTiZggUOflUUBCnPzXc++&#10;vn5WrYWlVX11+bP7H1m3dt18W0yrjzNZVVnxna++8tKetn/yrZframtxMs+cPferQ5/87Y//PjQV&#10;D508wKOzZ88Njk4EmHScvRcNPPcRShgnVSGgkKILy73B7Lg213aSIJ6DJk66u5AQbfoFcP+diZKJ&#10;Www6DmY59FlZFKAwN9/1XL26vchq1up0LavawPRATzffFmeoX1TkePbpg6taW8Bhdd2+/cZ7n4U5&#10;E+ziwE6SGji6vb19b/zyDYi9SJ+sEONqIaQQokQmTOeYCK+UZbRoEHpGCRrmCW0zdZSOm7MSMGXY&#10;WXjJHGVz0qOK4avKS9TquWUCmnW0tMADpwCFufkuAYTEbVs2KdVaJBjctWsn8kPPt8Uc6vf09HlD&#10;sbCoMahZCLBSjcHBwYSoUKrUdtFVbYg2GCMW0asRQxnjoUv4Ise7LNg3T8lUPq2UpmYCo4wIK+cH&#10;s6NYCu+Wna4AfI1SAYtu6sGawwZcZkWoefC8FgxC4vXrN6BNa2xobKirRZq7xdFe2+02NhbkI4G6&#10;8qLNmzcRn1l0DchzuT2wh9i5eb3dqHa63KEor2cjSA/G55CuUBLu5kWUQleW9GjpqrpZGdIsY0lZ&#10;KYR93tBQvH3zehhjF3oGtL0HTIEFN+l8wPNbyO7hZNrR0fHe+x9YzKYf/OAHhfXPzzhwsCfHjh3r&#10;vHmrtbV186aNXq8P97lIryc/sYgECUkTtxnnzp1/6513g5EYr7G5RRsyRWThpzJ2h2bnz8GlNJKL&#10;Kk0aTErdFBTORYiWt5ClNSWc5PSxV5/ejfy2CIOwkLuGtv0AKFCAffwARr00urxy9erNm7dgkYv3&#10;v1xyXNDRfXb02HsffqJghP/ff/h3GTsCg3nq1OlPjnwaFpSDPjEqsAlOh+TTM4FCOgeHuMcwQ5HK&#10;zxPp5tNOOs5mB74sYJ1xGNKXSBH57JaqV774EuJcLejy0cYfCAWobi5PssM///zFS+cuXMDlw6Jh&#10;HMYKX67f+PbX/9k//Z2Zxg3Ps5+/9nrXeOSmzxBgLTHOJMjEVckaQ67hkjeFHAiV3JieT9ruzRPg&#10;SLPp6jNJ9pR/mGk62W8bcrlhkF+qZtQJIqbL2ir9rh07KMbleRiWfDUKc3kuEWIfed2uupoatWpR&#10;L+agIIe3bHn5fRcd4OBgRgcbOkQruXz5MqRp4JQpPsbdTYKTAjfpCkTyjUqMFbOTuEsJKa0ZTS7y&#10;JNZds48sqrQsOk35T9LnjF/mODypLseKai7RaBWe2Lurjjqx5ki+ZViMCq35L9qRTz+DX/0rr7yM&#10;FFD5t5JXTWAQHFd9fj8cv+J8HKZzcPD69MT5zevb1Ar2rfc+jDHaqNISgsPDVGCSLFeW0n0rrMbK&#10;FW4tx/fHrBEGkZoK82TUjmUEtXTmMQv2SawiPmTXIZJf04VWZCayqyItFZZ9OzZu27K5MLOlrSxJ&#10;ClCYy39ZwDQRX6j8m8irJg4t3MLefvvt20Mujz8YCEUAdQynjCgsOjHYUGa+OegKqErkx5sIdxIz&#10;lY568CGr1EWrrVy3MzEW1adHbUrBoHQAkhdI6Tp9ljnCXO7kyS7bytshpMCqWRnPsztX7di2paqK&#10;OurnTullWZLC3DJbNsin8KI9+vnn7x0+6WQcAqsUWG4qG+G0Y5NKCMF0LsHdU6Wn8FNy5u7u5EU9&#10;E2my8sEo3x828KwmBQflf0rcn5yfSiFidvZqISguh7nsKkUCc0pOrFJM/sH//XtSPKuFGBVtc4lQ&#10;YLE5kSUy7WU0DKjbwLtJA8YRhVrw/OUbHmUZnPMTnEqAO/8UxhH8irE6QZGMB6llonZh0iY6kb5a&#10;Xl0+9yR/x4jQwSuFsMflnAixiKhOYEKdCJhio+bIgJr3pVTJ1toUx5g3efOum7vAS1haZSLS2lhn&#10;yMv1OO/Z0YoPigIU5h4U5WfvF7cKIyMjf/ujH73//vtSaUhbsEZub2008E6tGHKwHsSS0zPJ5DUA&#10;LKUQIWCnZeO1pniVVVFhYkoSQxzDK8WoLu7Sx10pqGdWRNcWM9tay5saaq2c38Q7rfFRR7jbHB1G&#10;awinPhVRPfmkY1D2K4Usv2aZfMZLhtmJlVX/mM5sItJyPH5frPlcuqBllikFqNC6FBcOOIXsOcdP&#10;nDh5+ty4P/HyU7sOHDgg56Fw53C9swuxPLdt3YTEOsNjExcvXYasitDqzvExIcHrTBa1ghuLGxFb&#10;zhIbiyfiIh/HdURUYQqoyxLsVBIcUTRy0c1VmpdeePrOnTsdnV1Xuoa5eADOsGF1SUBpS8Y4mfpP&#10;DnPZbzMkcTVd5Z8LoUktSS7OLn7O1OCsXStYxsoP/9Nvv7x+7drFV63mQgdaprAUoDBXWHoWoDXc&#10;bEAsfe+Dj8503HZyZeV8z7/9f/8f692Q6KQD+DnAcA/F3G7P6jWrgQ3wZr18+cqnn32GQ45fOb1t&#10;PG4Ks/qpmwdGwUd4hVYCkSlRVdQwkbWO+G9899ufHD1+/Pw1T0IXYu5F60zXr2X8Rj5hcsshV97N&#10;hFMz3WDkDXMpY5O3k8rKMWKJKvBbrzyJ7GsU4wqwX5dDExTmltYq4YZheGTk7UMfnbgxElGY9WLw&#10;sbXl3/n2N+WsHExJPv7445NnLwZ5eDhom8pMe3dvP3vu/NXuEV7gGKWSC7u9qrKYImnmQm4V72PB&#10;RAGwqGNj68oV/5/f/Z1z5879wy/enOBKY6yWqOcJRuQCc+m0uw9JczMwToG2/Li53GEO0n2NMfab&#10;X3mGhs9cWlt/IUdDdXMLSd05tg2IQQylE6fOHL8+FFTajYy/wSa8+MJzpBlweWPj49137hw/fuL4&#10;qTNjYeUoUz6RsFwd8H3y6edulwvJCZ2KUqdoD6qK1InpIHQpfBO6wFWsXeHfWm/8wfe+CeEXeRF9&#10;CTUwTi6ZZhx4dhFSronLwkylt0ywlXyf8jnjMGZS+clnmtIOXh5SkHeBU/ojPNyBU+LRz3GtaPHl&#10;RAEKc0tltXAyETnugw8/Pn35FhI+IGB3W5XtmQP7pWDCYOKOHv38Rz/91a8OnwtGhTirSyrOWEWI&#10;s9waj8ZEpUMZhloNfFhIYQ2oS+QMoPQZWIAgdDtbS7716hfh5P/ZZ0cv35n0q6d9KgiCyDmydOly&#10;JnoRZJHjy0x4tEAUn1WRRwogqFyxWVNc7FiEUAsLNFPa7FwpQGFurhRbqPI4hB988OGZc+fjkUCl&#10;kX9iQ9UrLxzYtGmT1B9CpScEYdLtcwkmL2tjRJ5gCu4TfIx5PMQ1VjrsjHOm8RHQwSGvKbHu3LEd&#10;rq9HPvvsg8OfIX76NB8nJhgxGURTjhezYsdCkWPmdlNGKLGBcihPYS0lsGbFBN4f29Y2V1ZULP7I&#10;aY8PigIU5h4U5e/1C8MRxOYExvX09a5bu/rrrzz/6vNPvPjMAQRDlzgOnO1QKIySCYUGhnJhpTWq&#10;uBdNEzydN64KROIHd2+wixOKu66sWt4Lg7h7558RTIrI1jWNLrf3Zz//edetrkmuFNbFmoTPEh/W&#10;xyc5qO3uWr2ZYiNzwrh0mZHgUTo/KPGMubOKWRYpnWdMYSpRl3QEiC9ReHe0V+3euU2nK5g324Pf&#10;QHQEs1GAXkHMRqFC/w42Cu73MPodGBiwWCz9A4MXLl6ER+qIJ7Jldf0zBw/iUhUHFbybvGd8c/HS&#10;pR+/dmgkZoQFL0xDJDuPaV6MYSrEoX/x29/p7ev/6LMTcAJLBpjjI35lSZRL3p/ibtWh8G9vq9y6&#10;Ye37h4+7JkajYf+kqkLNikXqSCAQ9HPWIGchzdqiA/jXranOwhumgGD6lUWWutJPc0LSlAZTgDW9&#10;TQKypJiCY5sN3hefeqytrdUii7dc6OWl7S1FClCYW+xVuX79ev/AwOWr1ycmJ3U6fURUeUIJTcLP&#10;8eHHHnv0pS+8mD4gKMuBiSjf1z945sLVSMgPJdMkUxxRmOQwYWb8VboQku/o9YbWliaXyzk0Ojns&#10;9E+yxQlWXascf2z3lj27dnx85OixY0dLihwTE07EU1colX6FdTyGFDlTVnK4oxCjRaFbY8Y1YtKH&#10;bMYnBddyh7mZ0CoPyJOADCSSVIrydiTOsZoZ/ie/+c3mJpqDdbE3/FLoj8LcYq8CPFL/9b/5g2Gu&#10;iue0yEfDsaxJEdu7pnJNe+vmzZnjZNy4cePzzz9/7rnntFrt+Pg47iKGR8euXO3o84gTCfNUUkIR&#10;SaYFVkES3MDnwcL4lBz3ynP71UrFh598Ggp4v/fd7+I24613D9283dtUXzs2MnTLb7CzXo+gBxMn&#10;UQGxwq3hvrDK5lEUy0kjgYj0Zco36aiHkhLipFdPaUdeOPclyXJbelf4ZjWcUCH0/9b3vtPe3pZ7&#10;y7TkSqIAhbnFXk3Yhfzitdc/OHcHQmKxNl5hEAwa5be+8WpJ8X2wIhfB/vRP/3TXrl24jjhy5NND&#10;738QiULutakTvjjcXfXVWoVoUcX5aHhELIoxSW/WaTGN4cu1kYZyy6rG2t07d0AK/t9/8qcj487q&#10;qkolx4yMTUZZTV/EjEDEgshCQ0dM5UriAypOGODqM/JcKbAlL5Muw+aIXAQfZ2IGSbOS7ClX9uFz&#10;OszBlQ1ZzVBemeRNWQQ1KGMn/sO//v9mT+C92JuA9re4FKApbxaX3mC1OK6vv6/rzgDDKbY2Ol56&#10;5om9e3ZDH5dRHw8zurGxsa1btzY0NGCgiQQP5wd/IKhkE3FGXWLVW9SJIj1TUV7mimm8caUwBQjT&#10;qMFwwTg75g4mosFim0mr1Vzt6Ni4bs2O7VvtNlssFgUyhnwemzICL32gg5IVNImA3aAIKGwhITVW&#10;uARD6bcKZOTpVwHZBd6Mv6bfY5Bici2bhOMSjKJ7CNpqNqFKhGyKoF0VtirCxepokS6hivtXNdVu&#10;2rCe5uta7I2+lPqjMPdgVkPFidFwoKW2bNPGDUglMdOdo9PpBNLV1dVhlMgAi2LtbW08H2tvbSpz&#10;WOIJAXo9d1gc8cbHIypenM7vRaaUBCZWEWdUoaC/q+Pc6rZVtTU1+/bt0+v1E5POs9d6R50+XoC7&#10;vz4hiComZmBCnBAJCDqPYEq535AjS/pQZxr8fCibbjWSAqNSp2pONDIB3K60VliUoTGFWsOwCk6h&#10;gjMIxFUYEuIdgFy6KVc68xkbrbvsKECF1gewZDjD4Ujkzp0eBDsrLy/L0bMSMAdWrri4GMAHLRsc&#10;Wv/b//qT4ZglxqpFVglEu8fd3MvIhZglUQXH2KN9//L/+t3KykrgJi52z5y9cMunBT8oKNQQCqHX&#10;AysHhghWc3EOMTUV6bcBWW4YUliw+RM0BePk3GLK9QI0mwbRX2eOIcWqWqu7PRZy80nUZhnBkPCW&#10;6aLbt21rbGrEu4HC3PzXZfm2QGFu2aydpKUC3uHQnjl7/pcfnRiOmYFKHMx6IdlNIZ3EeaG8RgiZ&#10;Ek4Y2VmiA//lP/3H8fGJN995b2R0JBBnXWxxjJmWTHO84pwJztK/l76ZteWM6JnOysntB6U5KjnW&#10;Iji5iNOo1wWVDn+MjQDVk9H3kncyxoT72R1Nzz37LHI5Lps1pgNdGApQ8+CFoesCtCpJbTi3N291&#10;vXv45BhvmcI43sb5S4RhRJRLkS51TNiqZSz8xJNPPAHseP/Dj2739vsCYa9gikFOvetDmqPUKWGW&#10;/FogCyuXBePIXGbqd1Y1HwqoxWgpO+5QxwSlfjBuH49qQkD1KYybQnoOcd5hH0cxbgF24vJrksLc&#10;8lgzQAbCK5GxgrUZHx/z+uC6MFoZ765l+ir0cUGJ0HLTFsUcgyhzDIJo6niXNyrCf/Ppg0/Bg2Lf&#10;nt1tjTWIOYwLShXvZYTpBuXgmJ0ccj6LfJY/Ut10dox0IefyCAimQKFUAB8gy5M/SYQVqU0jGyoO&#10;3ahghvigsy9kmODKIoxGmPb9lw+fxRXyrOzk8lh+Osr5UYBeQcyPfgtcG3h06dIldPLDv/3RmdOn&#10;r3fe8vt9CCsCl0yfa7y61Jb8wCv7fZxPNCAvBEpquESlyhlJsAg6otZoW2tKfvs3vm00GjQaZJjm&#10;Jl3u4b476oQ/rtDxybDA+QQ0z5H7S6dNdjYt4+VGypdQI+qjo7hYCCgcTlU1z0G3eJ/FidSpiok3&#10;V9qrKpNRCQhoLvBa0eaXLgWobm6R1gY+XjhseZg14Krhz/78Lycm3XFBDHJmxInTseGooFTrTOE4&#10;E2cUQQZJatRw7MIdgkKlRqRMUam+MRQy6FR719c98dg+3OSiEVx6HD585Mz1vgBjhGUyqhR85umK&#10;NvJNRgVcSu9zUOcxYN2mMQu1SISldACF9VyJNl5lUdRVlzXW1bS0tNis96ygCz532uBSpgCFuUVa&#10;HVySJjVKavVcWSF4TfzX//bftXpj30RwkivR8EGt6EeoJeihkO9Gw8Y5Ic5xiuYyY5lZgRvYpw48&#10;8dprb7j9oU3r2nDPCOUUMO6Xv/rV7QGnzzXqVxWHlNMhSRZp5lm7kRAwi45vpgZIlSxiKTKx4qIZ&#10;JFIJkV3rW5996rGystKlMGs6hkWmAIW5RSb4nLuD0Do6NjYxMXH20o0JwQphE8kG9WyUYWE3ody4&#10;qs5u1MCAbt2a9trqKtj64/AjLgB8wmA+QiQ1OIf9/Be/OHutj40HXYrSmNKUUZzMAhm45UhameQl&#10;4Up9ZeTp5FA1K2zJh004OCKQzjRyeY9WLrCjtfTxPbuamxvnvAa0wjKnAIW5pb6Avb29DocD/165&#10;cvVm34jTG6osMu/bvTWpa2PYmtoao8GA6wVEFppJIoa8fPTo0TfffifBKOFhhsOPJIfRmRVzdxmr&#10;aT5JmwgohAisUojub9YnBXckiVJSouVyLTAr5BE3r+zKPvlQgYU1Ov8Lj21//LG9s06BFlhhFKAw&#10;twwWFEcatnLg0ULhMP4Fy1ZRXj5r8FuPx3v6zBl4sMJdrKMDtxe3rFaLWmd0wbNCtMCjaybujECM&#10;RgiCXcRlhSYRDKocSAkmT/GVC1TdhzL3LJanv86isMsuwEr6ONLQrEhHOrJz/p3tVV/6wrMWy704&#10;fctg7ekQC0EBCnOFoOICtwGpE4lpNmzYYDabZz3VZCzJiOrHPg+Fgj6v9/bt2z6fX6U1NDfUdg2M&#10;j8YMsaSrQ9JXfyZxTyVGmgx+6BO9YcGvKsGVhRwTZxI/c8e+HCVNia7pHKK8L0ITMqqUklPfJoqU&#10;gcc2Nb/w7FNwdFvgtaLNL0UK0Fv2pbgqKWPCVemePXsQg1MyJcs+aHB/CGmnUqtefOEFi9UWCkf0&#10;5qJoyHfzZqcKC464Hgws0e7LL5PSYDkz9ugjO4Nxzq2pSaajZqdN2EgxCU1SYCh3UkoCbHqVjPgl&#10;h+N0ozzJqs7KeBBbVHk33Y+C4W2CszLR8+Unt7z6pZcoxuW+QCusJOXmVtiC3jcdxAQ+dvz4Z58d&#10;KystmZgYh7nJoDMUVCWjbJKM1BkfxEzf02K7cu3mhLYxGczoro6fsEtaMaiPTXrUVQhvJ4e5dOyT&#10;MDEjlsnZ0ixsoCTASmXSYQ7tI5xUtSH62La21sb6D48c7ej3xVlVjU29Z1Pr7l07CcAhBFZ//4BS&#10;qaiurpbLxSt5B9C5TVGAwtyK3Qjwmrh4+cqbhz5yu71feuEpTsEhtWt33zAnxLyq8jCXzOKa8uDw&#10;w/IWbrCNReouF5NMrDMl2cIiD3gXZ9UaNgavMq9o8XFTP92vccuIHekQRnAqRfqeVVWHKjMF0VSK&#10;8WY78/S+LTt3bFOrVEis8fHhTyFxb9u2FbfP0hzRwujo6PDwyNq1a2DZs2IXnk4sfWPnrk+h1Fsc&#10;ChAUyMVqfyYGiowTzMuly1cOHTqEK4uvfPnLV69eef+jT8RE3CsYfCpkukn6tMofuLtrRERqC2l4&#10;H4xOxgT7XTd4xio6ASVOrsQe60eEozG2TLp1levCcoQ5Ca3kdbPPl4Ag2av3SbWMqGZibaXqLzy5&#10;e82a1XlYXy/OmtJeHiwFqG7uwdI/tXeYhiBbKzKoZh8WkAJmw58cPjIxMZmxJCngdjkDvNJgRg4d&#10;ASYpZcUOVqVL3plySStlOSolQ3qw4SLGhaT0HsYyIU5jXBJWGLjIKhB6UysENULYz5pmsiyRdGTy&#10;Dxl5RvJlRvFzpoljtCmqSbCZBkVsc63x6194cv36dRTjltZWXkqjoTC3lFZjSgxEwgc8WYYFCOvu&#10;7vnZa69/dOz04NBQekkUmHQ6j5849d7xq31B7e3+UZ5PwAClqak5ymijCmM6C68RI/UWAXcdLsHs&#10;UzhgYSdvFo5TqG6KjYpqQ5C5T9rNQxrIkenDACQslnq5e6eavCNWs7GNteavffFpOHLlwvwurZWm&#10;o1lEClCYW0Ri59AVAsnZ7XbAzUxlceCvXb/x2lvvnegYMmmUzU2pNv0ogBxg73905P3Tnf1BjZIT&#10;q8tLSktL9u7dq9ZqxXhIJSTjNcmlPwWTcGh4hg+NhdgIqyOXsPIBBFhTXOC0SsbNOqSodlKB3JFO&#10;AimCdCm3EBm1eIBs4rWagnTANYsiumFVfXXVPe1bFgLnPsgcVokWWWYUoDC35BYs+yUgRNGjn5+4&#10;MsYYlfFnnnoiBRBx7YDYwn/3k9c+uzIwHNYynFIfdz331GPQysN1/+PPz00oKmJJ/4f7gEwpxrjg&#10;yEiAhdpObgMsjQSR1iFNxxmlTgjkSK8UoTilVroECs/cYnFcXozcOaTo45LqyLuFrGq+oSE1NY/U&#10;Am4bjhw5AnvDixcv4joCxoNQVuY4eFpshVGA3rQupwXFIR8cHPy7f/xpx5iwtcHy+//8d+SjT1rz&#10;er3/9X/+8UjCEWb1gBIL63tuV9vTB/ZHwuH/8j/+qCdqTzCKFM2aQ5wo0fIxlak/gLDp07JqihmH&#10;hfHCwtYTZdUxz6i2NZ2hI8NIv45I4aHkBUgV+XVERfQGozW7BLhnINk2x2OoydSxyYbx/8noc8lo&#10;mXyJ0q9iopzG0Fxu+8FvfTfdGwRY33Ht+k9/+Y47EIGqUSHE+XhYrdL81m/95uq2VmpKspx2fIHG&#10;Srm5AhFysZpBdq5Jl0vJJBCBCLgmdQtma2h4+D//9z/q5UuBcfgePFqZWbVx7WqlQvHxxx8j8Y0j&#10;fNvEO5N5XVlEMoJPqMixjFUjVFVVOv0xYFwKukkgpWbjSLYQF1XwnNULvuxzle4fcikm73Fc3QRL&#10;POQbrFVNNmgmm9XD9RqnDQlnGR6xRlRizMIF6nW+771y4Hd/65vff/W53/zet65evSonAukRoZV/&#10;8fbHvUH9OFs+wlUPKhtGdasHFfV///o7HdeuUel1sbbqEuqHwtwSWoxZhwJQSPAJJh4tYl1f+dJL&#10;0k0Fji6E2V/++u0RoUjgkhZhHCNaldG9m9sReggM4Okz58AWcUqlwKnwATy8SXAb2KhR9HGJSD+y&#10;HIpJZCQQAEBJhiSRqecSogJ+ZkoF50+ojQmPRgzBHJeMNh01sourKUyffMrA2aFEqZOx+wS9J67U&#10;WUqaasprjNESZrxKG6zVB7Y3WPZuXwc9Y319fVtbG9RzRqMpRRQFHX797oc9HiY6lbJWemDM3O3T&#10;vPn+p2D0um53u9zuLKmsZ10IWmB5UYBGD15e68X09fWCo4JOCrHkJFYIR72j49qZjjtOHmg1dQsp&#10;hNfVmPfve0Sv133wwYd9/f0AKUGhh1kvhFYwR0WKYFO5EUn/AsHwUEAptxa2JcY4MQ6/V0IatRiB&#10;50NjdWk87HfxOjMbKDMreUGMJJKhmQjMSSNJuWRIIa5cYExq2aYuIuQPPG1hhBwUtAFR5wwmxlw+&#10;byimUnDFZjV60pnt0biQ4HmPx+31+gYHh1qam8BgSoCbtIi+ePHY2aueKcPmtMYV7hB/5UrHpWs3&#10;XZMTHOJuFhfRK9pldgDyGi6FubzI9uAqqdUa2Ii1trbKjU4gsX5+4lTXwERMVJr4SbUQLLHqDoKX&#10;a2/DjcSx4yfgwA9PLydbFCXyLJMosyi/8NSj27dvO3r89HgimR5MmhOMhDUJb0hpn4Y5Jop72D07&#10;t7a1Nkc8o8CF9pYmFZuY9IZ4NskbymFOTph0FJOsfNOvXCW4gXVcEj0ZFu5oMH+JcKaIqPJERE9M&#10;2eeM9E0EJpyui9dudXT1nbnazcZ8NrsNng8I3ILcjOcvXDx99nxvQJ3gEBE+Q/x3nuGQGccfVw6O&#10;u/sHBtUsX1db8+AWk/a8SBSgMLdIhC5UN4gjBP4FweYkFgYffD645d90jg+zUY8ebgGialWVBeHR&#10;UezSpcv4P9ipeAW9n5tGLsivmpjn2QOPIZLdnd7+vslQglUlrW15F/ipGGcwJyZVGm0YLgZJBZ4K&#10;tsH7dm7p6esbGnONhThc2grRgBD2xBNQm6HMvfCW0qhSGLd0jk8iCLl1lQqky7xgP5FSFre9PKOM&#10;iwpPKO6Jca4QgyQYfYOjnomR3r4++Hucv3jp8ys9EFeJapI0mNZaUjPJcIoYo0IyoMH+fiHiA0tY&#10;qNWh7SxNClCYW5rrMsuoIPF99tlRJCQEwFltVrhwnuzoc8a1YYUlpLCwnLKt0gxODd4U169fh786&#10;LzLjXJkyEQSbk0QuhlUJofqKoqIix+mz54ZdEZ7TQNMPhZ0SETQVCEHM6HhPiDUB9aCqqy3WjQz1&#10;H78+NhTWBhIaV0iMRiNqTohwBtxLSJgi6ekkSTbF3m2mWaWLulnuQ5NxjJP/JZm+sKAcnvTdHnbf&#10;Hg31eRL+hDbOwrJ6mo9Lv9iVw58gcgGeGxoe8Y4PeiEFezzdd+7AQEeSgpflzqCDzkQBCnPLb18g&#10;GvBf/c2PPjp1rc8Z1omRWDTy608vTSQscU4rsGro2m3q6I4NrU2NjRBmOzs7Jyed/YnSMnEU0mgY&#10;Weqn5FMAEBf1bli7+tdvv4som8l8r0LcIAZhGQeUjLFqgxiIsHpcaJiYwL5NLX29d/ojJh73E4jO&#10;zioijDZpMww1v4xjymjfK+fapM+SQRxBIgnUpJjAcnzMukIsLi6iogLic/J2JRlEL9sj7y4pQTNs&#10;MKHsGx7vvHUHEVkudfbj6vbC+XNtrS0U7JbfwZh5xPSmdXmsJo79zZu3PvnkE4QC/psf/+OJ274J&#10;phgoMz45efTCLT8D5dp0mEwlK5TomebGpHcE3Dz3799fXFJazo611FfGFMakcDqFLFFOD8MLqLSA&#10;WaJCDcsSg+AJMboJda06MlbCTOq1WkQrwZWrUc2UFDsMJiv8Xu/hFMPB0TVDclQZOVNQL93WN4X0&#10;kreDVFJCQCLYSv+mrVm2NIxyuVV+7zFteMywIc48LjoG+KKRhO2aS3Wlz3X48BFqS7w8DkZuo6Tc&#10;XG50enClcBphGgab/sNHjpw/d/7c5evXx+K4iAQPpGAFExv0R3hfQg1rEZxnNZsoZibbGyr27t0D&#10;XADMgSvxuN1Ws/HKje4JtkQWIJM1sOFVjbUWs2l4aCCS4OAGr2ISIc4YVJcaRH9TfY3bF2AZYduq&#10;Sq1KcfH2qJuHwHsPULLIlVmoJcc+CYCkq4n0iilqOznrJy+crtEjJWeSW2caIbjaOGcY7b2p5Nia&#10;6kroNB/cytOeC0YBys0VjJQL0RBAAReCH31y+O0Pjpy83O30R3rcgk/QEZcsqOT9kUTSC2vqAbcF&#10;l4amSvuXv/QK/iSAApjYvXtXIiH4OLskrqKkWghF4+ypcxeaG+twkapjQmjNpEpYuKCSiXsYazAQ&#10;aCk3bakzrWtvLi0tVXP3vKxId3In0xxNgmcCphTsw5gJ75Yi0krVM4JaOv2zWwKnwzRpFnzxuKrm&#10;w2Nnurq6FmJNaZuLTwEKc4tP8zn0CNHpw48+fvOTM8c7J33q0ogCCrhpjEMriHUeEDRxHhcMSfs1&#10;pRjVstEDTzwOPTpcoCRGJhgMdt7qQgAlqWNNImCMTwSV1hPXRy5fufLYIzsObGmoLTbYHXZk+StW&#10;+MDT9U6GYRKM69oN69fDeEWtvmdxkjKBPDBOYsrkdaWLiGnUvgtzGeklCbAzS7L3YXGOICgBqCum&#10;udpxbQ5LRYsuYQpQmFvCizMVGhO3pUHOHGL1CI4UUtl5TifjZRDtV21Us7DgTQKHKEBEhUldCtME&#10;BRwCMUlfatkY4gPD+jfOaRBa7lzHnarK8i889/RXX3zqib27Nq5fa4Iqn+WcCdO13vHxiUlYpSDL&#10;NcThKS+xDFowCZ7mKcbmyKPJQTAFGTOu5azeXRn79cTYjps91290Lun9QQeXGwUozOVGpwdRCucT&#10;cTWcAQiXyfBzEDmTqWqmRkKOLjzbYwJX7jCtrzYUCeNm0btty6Z0dRJwSqVRwxdVLUZVDGKgu5LB&#10;NVVWuMejkcmY9sLFS2AAW1tbtmzZDPs7+EiwQgx3l96YwuVyogwiAqhYAdziTGSQAl7mjnSEj8si&#10;mWYhudTLnJBxpgZTRkI4TbsiGAr5EWUeOdIexOLTPgtJAQpzhaRmYdvCYausrESMjSTEMaKJDVSx&#10;o+XCILILSh3BiAQ2IlvXrXrx8S0vPbnz8Uf3pY+hpKTk669+udEq6BNeSxwhNnk3a4NpCCkZ47S+&#10;EC45km1C1EUqWI7h7YmxZPIHgQ2FQnd6ej785FMMBlcWGTkjyfhjTlKnJK5Oa8Tuj3CXnZJS3enb&#10;0rnUzWWN4DRm5YKbDrwcYHVXrnbkUoWWWcoUoDC3dFcnadoGz6d4lBNxkxrf0mD7xpeeb2+q0TJR&#10;SXaEd9etscjA6OSunTueOvAk0j6kzwf8Xfuq1tbGWpMiAg8qt7oSTgWEK9QlvBXsWGNdreQ69t3v&#10;fOdf/O7v/vY3XqpRu5H2Qacz3L59p6dvoKSk1KKG5JvdhuQ+59bk4O8CkJxrS+HF0jmymW4eyNTk&#10;5XNnHuVkydijpMoEsmsjE2q93lxSbiyp6huGDc/Y0t0ldGQ5UIDCXA5EekBFEArzdvediMIEw1dY&#10;e8AR9fMzF092uf0iopzfG1NCZCIxHrZm6V7oQBk0wicS+OmR3buUKvWUv9eURS4jVugij7RY//n3&#10;v/Pk/sfAv+AhDB18I5D6usKmQ+Ajq9USj0VhUHKt8+ZgBBiazUJNgiFyVUogSQKmlEsDSc6dSXcm&#10;t3GTmsIHiXmUPs8V7OQtSGMmH6KRCIL0lelCG598WalUWUqrJsJC582bhDj0WaYUoDC3dBcO0uW7&#10;7x7qi1oRxLy1TN/Y2NA3FohwxhRb/xirvdgJs5OhdLxARoif/vwXCMSEW4jOm13QtcGpawrjGBMX&#10;2tZa/tvf/y3IxUiyc+bsuXMXLgETCTkAdi+/9EJ9mT0UDrk8HqPR4OYcpG6WRw43coVXOgylfJMy&#10;8hT7EnmPGRFt1kuG7GOW+Di0Y1HzZQZhw4GXzUWlpFZJfeuN/nEEBRgbG4/dtd1ZupuGjiwTBah5&#10;8NLdF123b5/p6EY4jWJ15OC+rWvXrBGjfo9rIgDfBJlXE2LqKuO+jW11lRUVchQASn766We3bnVt&#10;3boFDg9vfXJqjE/6qGLCKjHeaGe//dUvgqUCq3L42Kk3D5+71TfKR/xlJcVabTK8B2IEICRJVWUV&#10;7PIQq3x00heA6JwDN5dC0LmyWtlBbT6tpa+0XJkIciXiUTvrXr1tV0VjO34iSK3W6tUGM4xLevv6&#10;Qz4PcB8CvhQ6YenuHjoyGQUozC3R7YADdvz48c6+cYtGePmJbY/u3WMw6KsqK9zjg4MTXgTYkDmo&#10;MzDuXdNUheQvcrl1ZGTk6Knz4UjUZjH94q2PhmJmKObIbA1McNe6hubG+t7evl+/d+Rin9/P2QIx&#10;trt3gA95m+prka0ZTSVjBet1NdXVFRXlAa9r3OkJJ6bN8XKkWi6olKUMwZok+3lXGZnxajWXXtLB&#10;V94URH6gOS6jW5rrGjdsh3Qv71ep0RVVN7IaA3QIp48ehtjc3NycIwVosaVAASq0LoVVyDAGHEIE&#10;zvzywd3ffeWpx+7enwJ9zGaTFqEn714FwPjDKPjMyjgYjJTTPjExMT42ZrWYh4aGfDEWTg6kG0is&#10;CEMCXy4c1w8+/PDGWDwI3GNgRaIMcJYTl26Ci0xhqYqLig48urutNBmRKeWWc/7kyyKiZhFmp+cy&#10;hVV5CK33waXAa3g/3D9a68tat+wG+yZ3qiUdoQuTo7SsaY3AKby+e2HicUOdR+/zJxptYU4UoDA3&#10;J3ItamFozXBvsHH9OtIrpKrTp0+fvHjTn9CxYgJQhdBJNtFVZ0m8ePDx9vb2lCuImpqa1sbq9pZG&#10;k9EAz3zpgaavyGaGxe/k5OTA8HjkbpTgJF4wbCChunDpSjrvU1FRUeaw2FmXhvcilkk6AM1kazIn&#10;VivLdQTh6VJuDzJeJmTk+FKAW+oo4PNaBGe5IepQ+IpKijT6e0lsUxoH9mlNltbdT4UiMYRix58w&#10;qfv888/7+/sXdVvQzuZOASq0zp1mi1hDnrYKYeMOHT7d5WRiCk2pMFKiCZfohP07N77w7MG2tlUQ&#10;MFMABXWBjHBHHRkd7RxwRdnpYOIopoh5N61uGhkZPnNzLMolWTnpQdyRmLP3qSf3pyMd7kBqK8vY&#10;iJeN+0OxBGEPJf29xF6lV5wT0uVH3dy7kMu/yZdHPG5nvWVVVVsOvmKvqJXE1YzD4BQKrdESjiU6&#10;L562WiyIp4BitbW1VFWX36otWi3KzS0aqefbEZJM945OxlmlNhFc29rwX/7Dvz3w2O6nDx4An4VI&#10;JOmtQ8KF2FtVWdnb2x9mkn4U5EmIbDwhBoJB2NPp1KkbAMYrSo0BbrDpDcJTYvOmTf/st3/jd771&#10;yrpSzsgECU+0vKS2FB5NbzR5VeWxcAiAjYDJBLiz8INAuqL6VWJJ05uHPggEgps2bYLn73yXltZf&#10;YApQmFtgAheueZiztdaVlesiTXbmlS88DxF13759GQFO6hMBOOGnFeQ5OPxLX0KvB0bP7fYgORaM&#10;J1TCtBEJKWBJTKxurkMW6JkGDgior6v9wrNPtZVp4R4rx4WZWCoJB3PnueZJtlnlVql9jC0Si3v9&#10;Qc9Y0iInR02fo7qxdP2e45dv4FKCZgib52ItQnUqtC4CkQvThc1qba6rri2xHHzyMUBeLpCB28OP&#10;PzlyutsTnQplTg4/sGl1jXX3tk0lJcXQ0HXduOpPZi+c1t7FGA2E3JHBvtWrmrPIYqIoDA4NDUwG&#10;kKJBYoAyzjNFSCwMLdJakeNaihydpUdSS4RniA9ZfgK2kjK1RpfMYjvzI01HrTPoLfZbHZdaGutx&#10;/7NA86LNFoQClJsrCBkXqZHi4uJt27bliHEYEzg+u82qV9y7mU2CnRh3WI0Ohx0oVldbmww9Ik4n&#10;XcWvCCYcVlqGhsdmCkOUZH8iEcRNCYQiCXE6ZPEizT+3btLvJTLWk3jMZNAqna1nyDXYeRkuH7l1&#10;kiyF+wpOpYkjkTd9ljYFKMwt7fWZ3+ggT+l0WpX8nhXYJ8SLbBaS6wA6uFAwCGgjvB7pTYF01HH/&#10;1asdM4ljuNmw2e07t6yvsatwb5t9jHLN3cJp8SRoy65ZSxmqHOlAhImRoXDAl36fO9ME4QGm1hmh&#10;M53fKtHaC04BCnMLTuIH2AGOsT8QiPPTzFpS98SI8I0FzBFffXxjNJk0XEIuAkdEjSuqUCozWwIn&#10;xV6tFhL0qlUt7TUOHYvQJvdZ8M4030XQ0Eniao54KhUDoId4hXPSHQsnwy5lVO2lfwluLgr/EOrY&#10;/wC3eG5dU5jLjU7LsxROZigUjgtJHJo6pYyC4UsdJovVSiYE3dyTjz5i5J1yQQ82JWqNesf2bTOp&#10;/3CHC6SDk1k0HET4daLXy2LlOxMPVXCi5iiuSv1KE4R0jwxhsJIZ670djyZjUpHriIwUkH/pqGk5&#10;fuJkwSdCGywsBSjMFZaeS6s1HEikjuaTGrTkAx0cTO0O7tnS2tJCvoGNyNq1q806JSRZORcTjTMe&#10;jyfLZCC3Isu92xdETKeUYjOB49IiTVpAJ5VKHdaU9Ny6OdbXJTeUkaaTEUO1BhPUlEttanQ8KRSg&#10;MLeStwSUR2BKplRvSf8BpOnScLxeq5YiDOMMl5eV/bPvfbVG4zEJXj3v1MedhoTLquHXrpv2vkgn&#10;EDAODmRHj33eNRaWfMgISj4oyJsrtso5NVAG2bXFBG9ThKvr60rgvpr1svW+OaJkXt5mK3nbLb25&#10;5eMPuPRmQUeUSgEcXYSHPHX2/CfHTt/26SCRcYxQmhiy6bkXXnhh+7atKRWGhobPnjsf5+Mcy/l8&#10;3p07dyAQZ0ayotmTp8+9+/FRZ0TpZ42QcAkoSHox6YP8S3lTRMdf2DXLvc1UURQYF/IhnF+tJVFW&#10;11K3fgfx90qRwbMMePL2lfYK6/atWwo7I9paASlQ+A1XwMEtu6YWQcueI00QYO7chYtvHz7d42Zj&#10;bFKuTIZZZ3wlBu6FJ/fs3L4lSwZS8IByJzN5j5jgpUuX/+Inb06IDuFuvBNSQI5uUpWZvnwgMCeH&#10;YzLC5DBEvpIZrl21tnbtVp3RLB9wRm1jyshFQei/fGJVufWJ/Y/nuDS02OJTgAqthaQ5LuxgUzaV&#10;SQsJHB7k4/P5rt3sHvQKBOOSR5phfYxlOKS+cbsnu95tJoxDI5gXQqbjKjYF46YhI9OM0xGt4BiX&#10;3u1MVwf3fy9iOnDzghTfuGm33mTJCMr3ADHT7IIep+h37n/8sQe52LTv2ShAYW42Cs3ld3JOgHSQ&#10;7PAgGO8iHOmMA4Sbl8vjj6fZtCUYzh+cTnAzl5klywLEYWfXNzgaEafYw7Rn8RFNkkBTmaw0oVgK&#10;3wJoi0bDmrjLzI+bE5N2Zai4tlmtTVoREllVelLoQ76XAyU+J/jYTJY3cyUvLb9wFKAwV0ja4izB&#10;tYCEBkliSSQCXHggPo8QPKOxODi4+44lDPfZeFWp3eFwzHXaRNn3qzffvjESik3lipXYnJlwYa5d&#10;ZGTKcrkNyF4Gv0oYh7Xg4zE9726utm/etnnN6qY1q1vqN+yUY1z2YROkIw8+G23FYYE7f/487mTm&#10;P1/awgJRgMJcgQmL3S/PeA+uSkqwUJCecLQAnbMmD0Wam2ich54/eSyThzhpIQxv1k31tkcf2UFc&#10;IOb0ALgPffDxp9fGPAkd0FPCuDk1kqVwRqgiACqvlXqBMFv3KeU1bKxS5dq4tmXNrsdrVm9q3bq3&#10;ectuGIWkdzRbw9O/K9Wa2s17L9zqHRykMJcjzR5AMQpzhSE6zgkQLWlMHwpBNydXb8F/Ht8UpBs0&#10;dePGjb/+mx/9p//8X//jf/4vsFybqVmVUqXTqDmRR2zhGuVYeeRWWfjGznrdV7/4LNK25jEYTLDz&#10;xrVwgkNK7DyqF6pKCh4REMyiGZBznZGAx5aYWLV2bdv2vXqzVaFQQlZFrOA5gSlh4qQq+KA1mD1u&#10;j0aTaj9YqCnTduZPgQe5Zec/+gfVAjb3lEnaNKOBWLJQ6oPDwr9ANHwPmJNCJAH7wNBBgE0PvT3X&#10;8aPNkbExQUjoDTpEUurr65upherqqhcO7NlSqXx+R8O//39+/8/+5H/90R/+99rqcliN5CIGpjeL&#10;STnsDsWUFfGSerJgnCSrokzA77WrQrVNDS1b95G4cgQfSXU50ycB2azTnKakKI733UL05lnL0wIP&#10;igLUoGQOlAe0YWcDrYBleCD6JX2eWBYwBz4rl4YAf6iFf7PcZkrtJPOw8LzP67VO+WaBW4TijxiC&#10;uN3uP/zDP/xX/+pfwY0hS78YsJQOFSM8cfJkdXV1Q3199qE6nS7krjIY7osqDBD/mx/93fE74Zgi&#10;+X2WS8lc6JB7GTk7lnutFOQCJe2Jkapy+7bnvp4CcKSkBHYE+7J0JBWWygSc477b5773za9nj/03&#10;p8HTwoWlAI03lxM9sfUBE2DKiK5NwjsCOiTvifyozNQokW3xkNRZWfpGd+MTE9dv3v7os+OJWHTS&#10;5b52syvg9+v1eoAdThQyRZjgdZ810pmEcegIwIqwS3BinXXC586fQ+hwBH2SAy4Y1Q8+/GiSKZJl&#10;FLvvfmPWZudTIA8OVGLQptYu5mA8tpLysoZVOarhUCxjp/IvyYoj8NzAzWs2oxbx6OczR1p34ShA&#10;ubkZaQssg94dQAaAAO8GpRtQg2RfJ690/AugIfAncQG5HEhSMd1AF20ioAjSceEn5OUanvS44gq1&#10;2eEe6klCm8Ec8bmKtOyaVc1gI/v6B7yBUHVFaUtzM7CvsFskxUIY0z977sLP3jk8xKde0ebNbRVk&#10;wDMxlXIhFC8hbdxVrg2173qidvWmHGFupuHJ5yvdofsnx4K3z337m18ncV/os9QoQGEu84rgMOBC&#10;EzAHBAHrBIwDC4ZNTC4TAEP4EzseMiMQAb/muK5ATPBxaARZtSA/ynkx9HWnp6ej49rIhFNnMEUF&#10;1lRWay6rZjlFUhUYj+FSj49F3SP9on+ciccinM5gK4r7nSV6xaYN65CkNccxzLUYZnrz1q33jpy6&#10;MBCMihnC5MqFvuwS31y7zq98yu2qEPHX6Pzt2/eUNbYrVarcYS4FQ1P4OHk78IUYuPDZznWtWzZv&#10;ym/MtNaCUoAKrRnISy5MiboNnwFkwDXAEHY2/sR2B1oRti6Z1E6rBZeX4vaAb4jASA4DOSEoCcUc&#10;YA4C4D/+408QZDzJDogiPBag3evt7f3oyNGYodhU1ay2lhlLq/S2Yo6bDnjJKZRoBPlWDFYHqzUq&#10;TA6kIzDYitVm+/jkZNjrKi8tWYj8UphmX3//x0dPXer3h4RZQoHnwsku6G4mACcNI2klx/NWcVKv&#10;TGx44gugXu4YR8Ypby0d5qS5TNnXCLx/srmp6YETYUEpvEwbp9xc0oEJ7BUwAhsUpxoP+BeCYtJe&#10;B0MH1JO0bxLqoQARPwFVpAoxmpOgjVTBvyRGG9HHIdnCj372RkXb5uB4f8Q9kQzMLTIao9nRssFU&#10;VK5QZkjTRY4caSplq4V8Lm9Px/4dmxobGgq7CzFl5Oj7+NPPj14f8/IayVxuTr1IvJ6cngvB9KUw&#10;ccSOx8557QalTins+coPsExzNdWeiaFLuTTH22/o0tE9G9vXrl1LYW5O22NxClODEgaaNZwH4BQe&#10;ABw+yzGOIIv8G/KndIEARgzfENkWWEauUKW9jg84XYBC8HGkCk4ILOZZTmmvrK/asLfx0ZdWHXh1&#10;1VOv1u9+1lpWPRPGSQCXfor0ZjvyziDqWcqw57mBME7Y5Z0+d/7o1QEPr03BuIyHWT5rCXTSEW0R&#10;MA7puk2Cu4bpL7abrK07kbPi1rmjhBOfEwzNNNT0RsC6G03Tnv/zpDytXnAKPOwwN3UNN20LQq5B&#10;M+5suZUcgSo5pkCLl5Qop6TUlBXCl4SJk36CZcbNW13WyrokFuIHhfLuf8mocNkXWBKB7xOmGAY3&#10;iTPdDOa9Y9DgwODQ4dPXfMJ9liWkwVzO/0LAWfp07sqp9xwzEDyOjbhtGt6++jFryy6FxmBc9ehw&#10;1/VjP/+LkM9dqFHJ1xrrWNSyCa8EXHfkTXBaceEo8LDDHHBNTtw5vepJRVQBEycdHvwpt4nDT0Rq&#10;IwWIqmt40ltcOx2/N8elTVEMyWtFQgEklbZYLNktVHLsSCoGrnZ0dCwcT+b6yr2uJKSno0ketM3e&#10;r/RqkbecdEGJeipMjKVxs9pSTLIRiixnaHtCMJR2XzwZ8nvCAS9eUzlOKkdYxJsPKtbcL6Ny7J0W&#10;KwgFHmqYww5OMdMleER2tqSXSeGh7uOkWJb46qdIQ0AcSHzY+tJlBeGAgKonT5+x1LbC2Cq73CcN&#10;QFrmdKQj30T8HqtebbVYCrIhpEY8Hu/1rt4II8tjPZvENysi5IF06VXkonHalEUt76s08pryFoUR&#10;Jn5JmhNZFcupKWn0+gLXTx7pPHk44J7Ig1zyl1lKdZVWpy2pvnWnlyJdHoRd6CoP9U0rsQ5JYegI&#10;vkgsGBEGU1CMlAGWQe8GmJOUbigMVd3w8DDcsM5fuAjbNxiOdN68OTgwqFAqcN6679wZ9wb1JTUa&#10;fRLmMjabccmzAETQNe4b6Y1FkDw+Bn+JXPwrctlV/bhgPXbWy1qIVk4C/VzqFrBMDjAnKhMRNe/n&#10;+KBWCBYZWUNFq7aomoxBjrysQsloTRG/N+p3F5VX6s2zW0qnT0R6C6b8hGtchlO5RgeLrSZw1gWk&#10;AG1q/hR4eLk54s+QMXyIdLSyvL3lHB8xJCYxNbu7u+FT9fmZC64o0zXmu3RneCCi6nLHPjt98e1D&#10;71+81acpazQ57jnPp3BAMzFEKadLXszoKFWXNXZ7Yu+890E6ZM91i5COphC5LyQoJUf9mY73XNvP&#10;o3wK0skpT4BMkQgZRI9FzdusJmPtBm1xbQrASZ1yaoPSVIwGY9Gki3Eeg5H4/fSVUukMyAA0PDIy&#10;K1ebR7+0ynwo8BAZlGDzEa8GQi9cBRBTuCzkk04UYe7SxUao3oiZAtn9AwMDFy5enPQGLfVrgGW4&#10;W0DjkE+BgxAt44jmqDdq9CaiMErhj0gXMw1mpl8lrjPs99w+/t7/9U++Px+PCNzG4Dql6/Ztr9d3&#10;o+vO8VueqCKbz2zuOy/77GZtJ726xAhjEdUxZ5GeMdWsVhlsCvV0/tkMxBSFuHso4eorra6tbtsA&#10;bi4LjzzTkLLDvWd0MDTY+czje2tra2adFC2waBR4iLg5YA2gLZlnPhSCgS6O9Ey7nNyryiVKcmak&#10;k0M+EJWcdAkLTmp8fNzt8VlrV8FYRGu0AODwHympt9gtJZUag1mOcSnLnOXUpRzaFH4Tf0aDvvKy&#10;0qTolO+DLiDF/+qtd37y5sdvfXIKvK6eu+9+Jt+GM2T8yrEp+TTlxJHeEBhzkv7xiM5WqjYXZcM4&#10;3I/Hwqx3oHHd5iaERM8L42YdNlJLjI6MeH3eWUvSAotJgYcL5ghDl7TimIKDLNyTxMehsLyY9DJP&#10;jzICng5PMOALh5KZ2/N45B1lhLx0aVrqBTkNEDtzFoOUrGPC4K/fuHG9Z6w/Yhrk7b09t9kojmsG&#10;BjMPJmiu1Lirt0z+L6mbvljJb4SEkQ1ZdQrwcZwi6ciVLdqVkIAi1VFRC7e5vKeQnf23lVVXr9ly&#10;u6cfKtq5TpmWXzgKPEQwBwETAh3iC2Gvw5Yti6peLk6msHXSSqRY0uF7oqGLx3mV1qC4KxqT85lF&#10;DSSd51wUOlKZFNYGf5Y2tMX1xf/uP/03uFjkt13Q+PDI6GSYndbH6YuK7WaNkKu7bvZOc5md1AKm&#10;Q15F5F8ET1ApFQY2UhQfKOH7yxP9pXxvSWLAxE86WFeR0m8qLleYijKKk3KWnBN4pVql1uUf5iCX&#10;WRTXtzl5JWzoHnjao/y2wYqs9RDBHHY80I24bQGSskQHIx6p2dm9FHYAbd68CbPfLoVGp9XfZ08r&#10;CbzpXCE5mRnPZ/YTlZHBrFi1Yd2BV/7ir36Yt01DHOkjEFNvKtuhWRnbu3Orjslg75rLaZeflnmU&#10;F1Vxvzbm0gveBnO0yq4xmEzayjZ9zQZj3UabWWMuKrdteMZQs45TJk0X5awf5EeygtL3glLjC0RG&#10;uq/jtSOHVDkUphzyLD9lgQOF1jA6MZnfFceKRJkHPqmHCObktIYSigSJy3EBZi2JV/fIyEiEF0yV&#10;8Kif8SJ11u7yO1dSs9AA2qqbTp85k4fjF5B9KgpeUkgURCamsgQDfk6Ms0w+N5KzznRW7o8VBRMT&#10;KmHGrfHhZiv/wsEn9uzZq7WU6hzVuqIqra3M1LxLW94sLc19XDPs5GQuJaQMq9JwelvQDQCajqZF&#10;bjYyvmbSJWWyNFJQhixiL4iPm6l5UoBWLyAFHkaYAx+HhzB3GUk5fSruypMZ2bp0PEIttUYL/gKW&#10;olKzs+JjAdeSNFXWsv7W0MTlqx1zRToc4JKSYosWOAdQYAcCqo/PdUU506wuaPIp5K3zSqenlnc/&#10;u7P5peeffvGF55955unikuLuoQnG4GBloQ0QsyWFbZxeu7u2fvJmhUhAGfOW1LVkcRxOXw7CDErz&#10;Ih+yTxMuFiplMqJMwReXNpgfBR5GmCN+pnjyFiuwg6X0XYTu5BsFTt1UDq10XiC/5cmjlt5is9S2&#10;X7rVe6vr9lyrNzc1FusFsFGoGGXUE7wpyOpzD0xC4EDBJEgLc3oImhDnX/yrT3if2tZ8cP++ffv2&#10;7t+/v6S4+NjpC4MBFuxYxrdOdponEUcUeGdPaXUdbgmk1cnyEsoCUndff/ewL2WmKo3OFwjCyGhO&#10;FKCFF44CDx3MEQmFpKTJ25gWtnIpDqQQgRHgRMBtn/aehlviCnNfvywCVM6NsHqrQ2EuPnL06Nvv&#10;vguXjNw5SoRQ37BurU2ZDIYM6BaT3qzTzAsophEjGt6XfRgcK5oEj52ZVIg5JcdAa0QMtHB+M+PT&#10;JnwaJmoQg4+ur35q/z6SjwK0PXPu0q2RQEJXzNwNwJc+DEmolEPevbkDf02lfte4kOBJgaDXFQnO&#10;OJ2MRMuRQbOUVg6OjCGifc5LRgsuLAUeLpjDRQFu+r1eL+zm8GEmX3eymyXEIRGW8BBpN2Mah+vX&#10;r0eT4U0Q7zJDQoAcj0ehlhr8kLWizli/fjii/OV7HztdrhxbBpbt2/vImmqTgQneq8IyCo5xCOO7&#10;my1PrK9yMK4pqTbDQ9T9CVZlYMKl8d4KvsfOuGeBRTjMMQkH53ukvdwcG3lifcXaYuHRNaUvPnPA&#10;YbeTuucuXDx/s0+w1jBT5tZZnox0vruOLKc1BdxOz/gwWgj7vR1H3jr5xt/MShm0KX/35PLOUKrU&#10;tqqmM+fOz9o4LbA4FHiIvCAgogLgCH7NelokRoxo8chez1gLzXZ0dFy5ciXCqivWPyJ5SkpnQwLN&#10;HFeUiG/ywll6n6lNqdORm5cqtMLTTz2Zu68rHOD+9M//6spI3C9O2TZzbJXG96WDu3ds347Jvnvo&#10;vWOfnwiLGhdrizIZlJtqMWLnR37jG18uLS1599ChC50DTkWZwE7rqlLICEWgPT504JFNLz7/LN4f&#10;6dPp6+v/4//z17o1T+VIvWzFhHhi8k5FRZm9su7G5+/HjVWQrwXnnV0v/wYxq05f4pS1IwtBvsxm&#10;oMcwIY+z+/i7//r//lcFGDZtYt4UeIhc97E7gVnEiDc73XBtisJStkA56KToZfDnuXPnbnR2hni2&#10;bPU2o+1eNiypCzlISdXnypLkuNCSvlw6sQiq3nnh1NaN69Mz7MzUJqi0un3VxGC3xx+MMWqr4Pr6&#10;c3t27thOLKJXrWrdu2d3dXlR3DfuDUTAwKbcUQic0sDFd21d39TYuGb16oB7PBZw+WMQTpW4txVE&#10;Fq8LqOAUjGBSxGo0vq+8eODxx/ZlxDiMcGJi/PT5i+rSJkl8nlU1NiOt0CendvXdgE0JV7JKaS5l&#10;dRaeTwxfPV5U0wgWLL1iyguG7ITsbx1SBrqLGyc/eeLxxwobHSvHbUCLpVBg5QutOPBTVrvJB1oe&#10;/CuZxc20G0hiGmlPZyyGZgliwsErHI1b69oQ31wqSVg5ciDl1Qn6zMpO5r1NpR6lfhUqdSAYiEzF&#10;Ysn9QbjjL7/0/OYGh1YM494w5b4FkZA3bdzwlZee27+21KGOpsqwogBItZiToXRR8htf//q3Xn56&#10;tUOwia5KZsTMBnVsFDhYZ4o9ubbkn/zGN3bv2jkTxmHAyAqoVAAep8dPCCs9KeQlGJTlXcLpzOrq&#10;DZq6bQrDdIoyVVFdnNMO37o60yqnfJ/yziO/ZuzRUVaF/B6505yWXDgKrHBuDkYVxESOZEeV8CX9&#10;eMgRCuxMehw6VJdOOz7DSq6npwcYBx2/2+XSWIrMxffB3PzXLB0lc2xTYjfwAVr2yOTwlg1r55QQ&#10;BxWTYd858fLlKzynKTZr6mur5WCEAmazuamxwTfWNzDuRZR2aWwKkberoo/v2UmCCKCkw+FoqK2y&#10;atmWpvqaEnOFRdFaXfTojvX7H3vU4ZhWwM00NbxITpw6I5jKOOUsCXckxMlOJYRjSkZkuvvgLYTU&#10;X3qN0oF4zlkfac9ICo17jUwt1bRJ+d1vcdfhGe5bvXp1jqtGiy0cBVYyzIGJIwmkJR5Kgrns/JR0&#10;nqW3NECts7MToTsMej2axedLly519Q/3j074QxGE4bZVNci1chJCSTxd+gs/C9QSdCDWFfKhkkZm&#10;OmbpDQp8fPz21Y0t9cCj7N1l3GHgfKEac/ojiVh4/eoWZGtMKQZCmc2m61cvhgV1gpmWDJQiX2FR&#10;7ty2EawcKY+JIBBeM9JeNTa2NDU2NzasamlsqK/Pri7ENLF2J06euj0RUlorQY6FOAYimNWJrtK6&#10;ZrMsOlZ6R4R6GdWmZLHIv8kCd/9Ejo7e251aJVteXrYQI6dt5k6BFQtz2HDg40jgzDmd8Cknyum3&#10;PSoCKCF64CL1RudNl6jrvnltsB/xlgZ8PFfetgXoZimvsVXUW0oq5L1klFilw5DLkCRre9KU3Phe&#10;kohnWmYUCPvco7c7/MN31jdVb920IYtn20yNoFOdTqtWsCMjwx7XxMZ1q+02WzolEbW4vNh++0ZH&#10;jBd4NqnewjnXJvyPbN9EzEFSWB7QFvCXS9pmrF1XV9dHn58VilpSWLmZFjT9XTL7SRAToutO05Y9&#10;GXVz6eNPaTD9JSS9inCtAcuegb5ez8RIeVlZ7rrR2cdMS8yRAisT5iCrIuCSlMtmTjSRa+6wZZGF&#10;68SJE7dudZU0r69s38JoLS63GzF/qtZux4UDfCy1BhMJBSz1In/np3MBckYvy8AIK0dYIYmzm4mb&#10;S9FYxfxu583zTeWObetXt7Y0ycVVJADDnQmgHCLnrGRBMZ1WgxyGw+4wk4i1tbbAiz6lFoZUWlLS&#10;Ul8Vdg1BgBU5JS5VETVk365tBsO8nORxLf7WO+96jY2sJteYdynwl858pU85MnDVbNJVrdqQi7OH&#10;9KIijFuqTCDzMCMFYCes1FuGRkb8zrHKigqKdLNuuQUqsDJhDpuMxAtJQZ/c2SipJIx+YWQXFZiy&#10;9i06k1Vvstgqas0lVWqtPiNPIUmUKXrAdOzLvqISGqaPObvELUDSPPHOb37nm0hQPT42funypfhU&#10;VsbXf/mrO3fumExGt9vT2tqSI38HHvaDkx1wh3BOjJVYtdVVVenDxlBtVuvGdWvWtzcHRu+I3qFv&#10;vfpyQ0PdnJjolGYRGfCddw/1RAyccTptTcZ+s3QhwdBsw0CumrGkB9gMN60pDB1Zx5QluPtOSr6X&#10;pO5IMTDiEZ8HoaKaGxtnG8kCnXHaLLMyYQ7bCxhHggNLGi7i4ylxRvic8W2fcg+LP8fGxnp7e/Ba&#10;Tma8hx2ZkljSJRtLF2HSMSgjYMm/nOkAZzwVmAUxiJnpzFw+9A+vvvJFURBhnnr6yg1nOHHy82On&#10;Tp8217QHGfXZzw9DQVZZmStngSvaoYH+SX8EaRa2b1hdXn7vmiXl/INVgVQLu5M9u3dWVJTPh3NJ&#10;uj2cPXe5Z1wwV8mvC/I4r9npjAahV41HY+6eK46KemUmw72MncoxVDIZSdkN0y88juNj0bBztLy0&#10;WKfL/GrMY160ypwosDJhDpsb3ApJkErQTWKyyKaUMIKAGkFDPMSLS44g0LIndUyi2H+zY6y/xzvS&#10;jzA7yBkI7b5aoyOhgMmTQYqZ+l4u6ci7zv5uz3g+0YUAd1F4mabZD5Mx4ET5xgddzsmevv4+V6h2&#10;4yNFtS3Vq7dUtm20lddYist1FocyHmior8vFWpiwaeUlDsE7FA/5i4scuESYdXtJOblnLTlTAXDQ&#10;585fHOFNnC7/3DGEgLMzUMmrVl7DxhxVDSp1Tpe5Kfie/rJM2QkIi+8Nhq5cPGcyJO9klDLlb94k&#10;ohXnRIGVCXOEBNjiOMwEwogtCLRURFgj/+Ib4sOPz9CLp3hxSScEN4ywI7NaLTpY8sfDvdcu+F0T&#10;8XDQXFIpBSVPx7hcj9kMyzXjEc3kiyH1juwTjppmbzDCGh1V7ZulUBzKu1E9kKKU9ztrKiuka9Ds&#10;2wXDsNttGzdsANbjARs4p+2VX2Fwc7jymYxCNTi7AjG/LqRauGmNjdwora4vrm7IvamZXjMZW0Bh&#10;g61YZbTjRuX8ubMBnwdMcRZTwdyHQUvmSIGVDHMEyIgXKnFpIDAnyVMSxhEGhITblCBSTkHAHFTI&#10;RQ5HKBzy+3wo6ahuNFiL5DCXQnHpJGRXpc10MFKYSmlUaDZ7g4hNhLsRyNcpTAf5E+xeIuitKisx&#10;mxBhKdcHg4FWbnEwDmOCJvFm121nXAUv1FyHmG+5KWYuzoQ91tJKBE/PvRk50sk/z8TUIzyXSm/C&#10;jHr7B/zuSaQWg86UpEzKvVNaMj8KPEQ+rRKBoLMDv0C88cmXRJcH8Eq/N5DwBRcR58+f77hx01hW&#10;aymvRf4a+alIdyBLF5ckwZn0ONOCoWJGjCPlJVdKeQspvUucYMp0CMx5B7saHHq4f+XI0OW3seZT&#10;C5m833r3vVsBvcKcIQ7CfFrOWFdMxBhPv8WgqmnbmPJ6mLUv6UZC/lab5Y4okZjsuylG/BoxruUY&#10;k8lQXlaOSH+VlZWzdkcL5EeBhxHmCFJIVxPk9Stn5QgMIaW02+0GH0f07hcvXoTtHGevrFmzLSWf&#10;wEwvcAkiJTCVvslyElI8q+TrKmVKlPN0cnU4aVbuR0kgTz5CmNQF+q4feGQb+LP8Ns2C1sIcBwcH&#10;D31ytD9m5u66ZC1oj8nl5qMJV7/VoGxYvw336bN2l4w/LCIoVFIlQnaL/NWScXGlJSMf4pEgshTF&#10;wsFYyB8Y7tEqxG9+/WvYbLN2TQvkQYGHEebkZEoq9QUBrFxKChukU3j7nXfGJl0JQVTBz1zBRsIR&#10;jdnevOc5lea+sBwpGJdRqCRfyl/4M8meWVg5MtT0IyRdvGZUt0sXx8QDF2VCXldw4OaBR7ZWVmS+&#10;Ns1jGxWwCt43p06d/uhcZ8Jaz6oyh3dGd7MK73MdkpiIx0c7DcpE2yNP6YyZdYLoFOzw8O3rvslR&#10;79hgcU1TzZqtUrDoaWevqQ2R0rv8ZSN/CaGYc6h3oONsWUObv/fqqtbWJ5/Yn6Otz1wn+DCXXxAH&#10;muVCUDlCpahX4M4VCYcTSkQA+kr5hr2munUl7dtaH30xHePIkZOemeYu3fBKQJaxShbGMONPkiCc&#10;EeMwGALicu5VrTdOulzI87AElwmjHRgc6hxyMZbqmTBO4ptmmnJ+82JhOFfe7vUFh2/fSBf2ySqP&#10;9nVNDvV2nf4EZtLr9r8YDfguf/yrrvOfg51Lwu7UZXtK75GAb6jrGq7m8X3Q64ZrGeH+SLF4NDLU&#10;ebmqfVNp0+riNY90TYb+8i//Kr/x01pZKPDQcXPyjUhs0Ag3BEMNIZFEBHh39ff3X+1Iei8pi2sr&#10;2zbNRL4sgqd8K0vHMr0dqYWUpuRVpM8ZtXIE+1JOfvopJeYjEkM33HmhTJPY/+h0eN4ldUL6+vtf&#10;f+ejSa5YYbzvFmVxBhnqu1heUda65RHsBlzCKlUaKEoJPfuunR+8fgF+Lxqtbu3jL5Lx3Ll4YuDa&#10;uZ2v/CZg0D3SP9Hf3bBhJ5e89tKiet+1C0PXz0PFgQtueMvAKSISDEDt4XdO4AoLZXzOMfdw7+q9&#10;Tzsq65N7RhCcA93+3o5VLU0b168vKnIUFsoXh4ZLsJeHDuYkXIM3GG5a4fyEECN2ux2+5fgMO4bh&#10;4aFwLB7kWdxX1m16ZCZXxyxB68jWnJXPknZDRrCTq3JIg5Jwmh1eM24you9DRSB78oMgdJ366Kld&#10;m1a3ty+1TYlBnj177t0THby1ls0tKkmhpgCtQKjnvMNuqmnbMN5zy+ccr2rbUFRZy7Bc2O/pOvNp&#10;Zcva0e4b1e2bHDLrE+dQz+2zR8NBP3JjY/Dw/AOPVrduh3tsgGM4XODWrN0Klxzv2BCCO4R8bgBZ&#10;5aqNXacPA0m1Rgs6rVm9xWifjlQIdi/gngT22dTMnm0bqyorUoTcQk32oWrn4YI5ot4CywZfIsT7&#10;3bBhA76B1yogD3HNEFXpzJmzA0ND9Rt21qzflWUfZBEtSS1JGZfj2zi9QbkiL48dKYdaVJesoInF&#10;DEwo7pw5/My+7a0tLXk0vtBVsDoffHzk0nBYNJUDYha6uyRB4pF4wCXGwgl3vxZRuJTJYPcwGHKP&#10;DujNVlgjQqFpLasCHsl1ghKR/ZNj/dfOxWNRvItadz3hnRge7+2yFJXWrtshH/yc9InesQGFd2T/&#10;7u24hF0ECqzsLh4umCOsHJTc165dA7IUFxeDjyMRNPEn2LrLly9fvNqx8flvw2U148ITTioXfipd&#10;VgXE4IlHQgazNb1xOXs4T4xLbxwNgqEj1ywJPu4fGyhSRPbt2q6/GyupULtc4mHn2SCiwLzx7scT&#10;ijIEwsw4HfkqzAk+MlA+HomN3dIrBaPFhlTiuH8wOUpg0IuSuJWe6L+Nl2NpQ5vWkByJnMsmTUmb&#10;Afkl4KKPCOyQAOKxiEqlkTvJ5EGQvgtHt7fVb92yOY+6tIqcAivcPFg+VWxH4uhKwK6srOzGjRuI&#10;+CgFBcIHQJ7b5Rzs6ympbUlnxDLyXNJNQkaFmjQA1IWx3sRA99ityzgMJnvJnLKFznPXEqF1GklF&#10;ceTm5a2rW8pKS3NkNnPpHROEWS8ixIHCKX7BuVRPKWOxWGBz0dfTI2htGRm6FGrn0YVUhQ951OGx&#10;9l37y5va7eU1RnuJWjcdQgraNBhIWkuriI1kdnKptTqY3RGLcTCE88Q4NJKIRV1DvevXrpnP7Ghd&#10;UGAxJIKlQGgcQohCABpy1EtKSmAcCymVZGsl+IXDCRPN/Y8/bmIiXSc+zMhEpGx0UlH+SKiXgrCA&#10;AN/EcMI5uGVVfXSs9/rRQxCI5GUKiDgZR45BkrEl4VWhHJsYBx4VamnQFDKl4fYG0yRmK/NvedPG&#10;jY2lBsE3mrEp+SsnF+Y6y3gIq4srAvgEzjTy7KiazrnnsnmkMhnflPjVVlkfNRT/7BevZ1EEz5/O&#10;D0MLKx/mcAagekPwMsiq0nYhu3nbtm3Ebx8P+Ql/gstraWkJTgzePnc0FiEZS+89qJjFRYGUSz8q&#10;QAGfa8I30PXojk2bN2186cUXivTc4NXTfud4SuOzAsSsBTIOmMjL+CnJVAZ9CoEvYKBHEBavEGK2&#10;gi7Sk9jmd5DwBnrpheeE0WuwaMuvhVxqYeUj7hGMm4/FCH1S0If8mYKkKbgmveey9JgFi+WvSfn+&#10;4ZSq4vq2sZDw2bFjucyFlpmJAisf5kicdIJiEpzhM1g56OaIqkXaggRENm3atHXzRvedaxcP/TQw&#10;kUzrOesz0/sc/YLBwRgCkyMNFUWlxcVAASApkgEq4qGR29cS8eTpyuUhY5uVc0k/gYRdJTNNNiKI&#10;iDqHaO9zRcyZBgmMy6hYzGVS2csgWMDXvvxyvPfM/JuaqQXv1Y9NTHDtvmd1ptRoKGRjSFSalfIp&#10;XaSTd6YWUjhTeTHcftSu33X82OcLR4GHoeUHqZtLchaRCFgtwJDc9UpO95RNlsfJJPfxJPkeeVWS&#10;RhATGIq5dL9OIsLU1dUh6NDIQL/T5YR2JiXmYvowpG9Srv/hnj3cfWPkyvFSoxpupDBbIWNA1BPE&#10;e+q+cYVRqI2OaR0ZQaKZtp3URXYRaSYS3a0lwqGyyqxubWkuiLU9QDwlSjOJMp/HSmWc+NQN+Ojw&#10;uFuhzz8oU5aTjGYT/vGaVeslVWnKyOV/ynfjrBPMvkwpmzxLayzHRnxunYIFKR4GSFqIOS42Nyf3&#10;qSK2HeRfaHYQZQz/gjUA8MHXinzAESL3BmCIyJ/pQJD9NYtThxRT4AsIzEmFKyoqkOEhY12isAcI&#10;btiwPhFw9Xecg+Un3A/Tt6Z832dsKh6PIVJbhd184LG9CCYutYC7DugBkeUv6nfLW86y3efKTaRs&#10;lyTLgEC548Nc2NvUWF8ov33AXMrA8A2Wb56jlQ++srSYibgXYvejTaXRzhsqbpz8mLQ/K3hJw7iP&#10;0ZthcLkQQY6GMyAja65svHrtmhQ+Z4FIsYKbXTyYw5ITJQ5JtYUHjA9JFUhWd+oYwjoSvoVxwiOg&#10;JICPYB9JQogPRMktLQkJN0Ie+U9yQQCFEUAJfg5yVguZ5Xbs2CEXZiXhTtrx4LnaW5uNvK//7Cf9&#10;V05hfFmQLuMugfVGzO+x2GwpSV4IuKuUCiERlzdLSDHrYZv1/AA6g+7JlCGF/e7ISPeuTWvq6+oK&#10;sqfJWyodT+W5IuffUUlxEcfPkmdWolsu1LtvSCKM5sLSjcmshJW/Ke/BYiYeXGoq+5BSJNZ0cqEA&#10;gqEGojzSy82fmA9nC4sHc9j6YMdwKsCX4cELH8BEjA+yk57AH9leKI+K0hUhaY1wf3jIB3yDlkkv&#10;5EnCazCID8RFXzqZAFCSMJiALGmWQAz+RGtgMKFEO/DkE7VVFc7+LgwkZagoTIwnZoInncGIqE1D&#10;o+PDaXsUVRAXIBIKJfj71HOzIl32o5h8nUQj8ECC4m96OlO2cq7hPnfvjdaacviHzwqjuRwGkFG6&#10;uU4pj7h+BemCNFtWVm4xaJBNNcuoCFhITy7jv1smGS1EpbkXaS4FnuR/pgM6+TWbyJnDpbNUPWM7&#10;+BLRAZSW0hs3OucyL1r2HgUWCeZwJMg9AMEswnlJZlYpezT7MSZNkTKEQyQfyIOfCLQR/k5COovJ&#10;rFQoU44B/rx16xYhhvTKJRwlAA5ntaGhAQydzWaDzJu0cb//ke9OCelSyiBsr7W8OqG1jI6Ny2N2&#10;goeFUcuaNau1QmSypxNxL9Ibzxsp4Jk02Xcr4BzpPnvk2mfv9Jw/GnSN9108VmHSbNy4oSDbnyxi&#10;xtxpmBqxuC5IR2jEYjHD7Sk63k0SyuTR8kxV+Egg1H9ZjAY0+gzJw+R8lnyPZQe1lF+zb2ZCIqlM&#10;So/SzoS9sd5ROjA+2dPTS41L8thXiwRzhI0i4yMqavLCJ+ua486Qs06kKRwziL1STOCZ+CCi3SNJ&#10;4KWtgw9kGNI3El8JrLx9+zbETPhISAMGEiHypnwjzrqDsSODgYDf4woFfEiulcK3on0E5LXbrP6J&#10;4XSYk5A3RRzL6ZCLgkmr3rdt0872huf2bd/SUtN34dj+PTv37tktJ0Ie24VUITx1ulaOjBkkzSXR&#10;RO69o7X2VS3N5VbcFcxK84zNpteKuYcDPReCXSdb2lbZbJaK5rXpFdNJnZHtkhdLx6m8GMwMk9Bb&#10;i5TFdW9/+Mmvfv0mwo7mR4fcab7CSi6SsxcOPA4G4AOab+l4kOsIucV8jouHKghAmBIIk7wVic5L&#10;gk7ygeApTgthJ4Fu0nUEhiRHOpQkZY4cOfLEE09Ii33z5s3Dn37mizOlLRujQW88FNCbzDCaRzaT&#10;lF0uVUE7Pq938OqphG8CGU7Xtq/CpUfKBDHUq1evnjhzDqkbajbsRsoVIRZJt2yQ7zn5mz/jXuRj&#10;ke4jv/rBb32PZPzBAzqD+AC4gsTjxgAIs5zSOxkYiIklLizMkZW9fOXqLz48yRY3cyptChnJ+srH&#10;k/2bmGeUH++yWM1VrWuLappg0wNvh5lgTmpZWuiMu1TqkWy5qdGIycSthXsQ8gTqiOHr55UR13e/&#10;9a1cUnoXrvPl3dIiGZTgPBNJE8wXEEoSYAnxJDYnu0givSpRDMcMtQAlcpSRGB8iTJGfiDhJVHLk&#10;G8IVkg8QWuFXRI6lpGXDZ5SHoIrEpoAG7KeioqK2Va1iNDTR26mI+LhYYOROp8gqzcXlaCsjhwU0&#10;90yMhnqv/N4/+6eNDfUZ0z+jR1gJqJWKvlvXh+/cHLh6xjvab7AXAz1n5UpmYutGu6+Vm5PCKSZF&#10;5o5/gT6z6kBz3MgE5tLxGl+CwuiosBIrGRVmgZ3jdk66QrxSZ0oR3OSkkCyTZpoO9JSR0Zvtm7c2&#10;b90H53yQZyavO2m3SHspBUlnWoIkzQsns0udJoeqUgfcE42VJTnmZstxTVd8scWDOUAPDgBe9eTe&#10;QIKk7NCWsgByqQHJGQB2gCGEMocqDacaJ0Ha5ehFwjICW/K6kicDKsKNH3wWyQtBQAFNAdcI0zcx&#10;MUHkYhSAqm4LnBg2bkCqU5zzrqsXNEarwWonGqNkAmwklIlHkV8wGAyM3LoSi4RqSmxNjdMpo8gA&#10;UoR0dAdrYbiXWsyG1a3NsSAcXkd01mIpJu1ct6DeZLt5+vAjjzwy0yGca4Mp5YlWTv4lMfdBd6AS&#10;VJkF4RkzDVIcGx0ZcfoSKr0gS+EovbRIlRSzodR2kMfL2Yfk0JVN7bNSWFqvjDAntUwQX767spef&#10;if7Sici+QHCb7b55HfIEVJbI3lSot9c8d8USr74YMId9APYNhADGEY4JnA7ZCikYl11oTdnQuAmF&#10;Bg3nCgcPH4B6UKWhcYIjhHcjD2mWbAjCEkqSMux1iRCNbyDZEWiT2DrwceA9AXOS8EuGjfOMBKaQ&#10;kAfvdPEMi1CLIZ8n4PMNXDs72tURi/NwXx2+diYW8JbYre1tbVKD6dBDvsEwaqqrYak3OjoqJHie&#10;VRtsRfltHYhgwZE7mzdvKrjkSMYDUpDlkx5iVoLXAMZfEJPjjBNHy9BjDnZddYYSnCZ5Y0BIJ6ct&#10;eXtJK07akWgOlUbMPaIMjTdt3G4uKpuVvBnbybhF5Rts1mazFMjlzQTm01RciVyIVy5fVrJiknXQ&#10;anOpOJ+BLfe6iwFzYHPIwZASoRLjuPu34LRuJeXdmEJf6QWLDQ0AqqqqgsqJfMAxIEKTvFmpurT7&#10;U1QtRGyERAm1LgRYjAqtgcWTcJDwJkAf/IvGJbwDZCcTlAiJoVsdAFzPQFc86DWLYT4cGB+4g2Bh&#10;iVjMYbO89IUXJN3fTDod6TSCSh3XroUSrLmiTpJbSS0MLB5JSoXA1pR3QwqJPCP9BjGyadPGBdqa&#10;xJ5R3jjBfSzEQmuLkIlydHx82BVk1EaiK0i++ZB7RuARkEBOFjlC3YM5cNvuodKy4upVG/IjDmkq&#10;I/3zBpqUirm0A6SzltcoDBa83YeHBlmBxwZeuBdMfrRaUrUWA+ZwUHE2sH5EqAQoEE9ywnlJhxyf&#10;ifo/I06lnCvivCVtOABEd3c3Yb7kXBt525OS6bpk/CRJWDi6sKFDSbAkcHeFVq6mpkbSAaH9sbEx&#10;aPEgw+JLdIQGwUjCAR4Cp1HJ1FeVVxZbt27dkvy72GHFtlMqHQ47xFsCc+S+RUJJ8lmOwvgM4+eO&#10;jmvBBFvevBZbWU4Z1/hIf8dZRKANucYQnweSLeR/hPBO30zuvs72BrCGVQuxz8hVEhk5WSrQAdTA&#10;MVuE/Mpgs5Flt/tWZ0RhQpCV5ELz0ehkDx90i7EQp9ZBeUVmnUJeiRRQzIkRr8FkRjySPOgjvSzJ&#10;BznqpcNTdvzK/q6adWyYIIRuvEoHem7zkTBUdQv9jpl1SEu5wGLAHFYUaELkQXwmZrrErITgmnzH&#10;EGDKhWTyjQJDX7BjcJ+SWCeijCNeFkSWkZqVdicZD/rCkHp6enBWGxsbUQUfkJK1vb1dgjlye4jG&#10;8c3k5CTGTCwzUBhWdRUV5WAJ8Wg1GoifMBMBylRXVyODNZoCxANA0T5aGBgYQBW5o5WEv/iAMj19&#10;fYzWXFzbjD9BJUk89DonfH03HEZ1W0M18nvCBa3r2uWyxvtCnKPK+J3rpTp225ZNEh1yoWTuZYjP&#10;SZJoLEMsrU0GI7nSzb2R+ZQEPSfHRsZcPkZjxqry3tHw4LVE2B91D6kspQqNPilTj96MBVwKvS0N&#10;aDiFOnnR7x7sUik5hAXGnsgymFmRK/tE5NWlz/LdnpG7z4U4BMRHrp0tN3DtTfXr1621222LtgS5&#10;jHCplVkkgxL5tIkMSzR0kosrQSKyfrkwdGhQsgvBZ3L8AD3SYmdsBF+SK1cJ+8jA8CVJDUFuSIBE&#10;CNyE1tI3YvIUTenycA+LimT7kmalPyUulfxKrlzALaJ9ktP6wIEDKXp6lESxpHHJqdPa8kZzeX0k&#10;4GU5JYxXhq6fq1yzLeRxOhSxJx7bB46SyPsnT5/tGffAj6K0cbWpuDzi84x1X6uy6R/fu8u8YOk+&#10;iR8LCdKHEJpYNL3uHs0XZ3M7na4/+8sf8rW7wZoFOo/ygUksqVLB6YprNHVbPR2fIOK5pqxVXdqU&#10;kWOCWUbMO8G4ezY9/owRClCwpDPcikpvIGlecrQiX0obgGwD6Rv5n/J2CMzNn1CxSPDaez/9/X/x&#10;u1iLBbvzmf8wl0oLi8HNpcyViIrkek7SGUtlcH4IZMz6diLqM+wb8EqQpEhUJfmOlP4EZmE3kB1G&#10;apF+CQa9+eabEEURkgS4hi8BIpBYwZqRXSsZ90nbmhgVQ4YFZqUAq5wtlXon88UAgK0AR/xJNIDy&#10;c0I+gxN0TjoH+nqjPmdw+I5nqNuiEF5+4dmxvts1RZb9j+0DL0O4YDwwUrHq4QIVuHX9Kvoau3Vp&#10;y6q6vbt3EvxdoCeZskqtJmPAB7VKPesyFXwkOp0W2RdvX7vIeAZqSq0V5eVKlRLLV15knejpqCm1&#10;B7Sl6uIGxBzOCHPJLaDWhcd7wNPdPnfMMzoE+8eMgyTV5U863qXgWnqP0ss7fbnnQ5mQezLuHtm3&#10;d8/i038+w35QdRecm5MYoqQSfYoNwcIAJvAZkqaciSM7hnBGBImyE4Vwc4QJQtqanTt3osrJkyef&#10;fPJJcslIgOb06dPgQfCldPdKkIsIpOABL126tHv3bjIwVIFMeuHChf379xO+kqgRCT5KQi4KA6Yh&#10;YgJTYIxC0FZuzEXKk/GTdlJe6WTuADvyPTF/wWfgNQxcJiYnt27ZAm+w9GZJg+idVBwfn3jvk0/5&#10;hPDUo4+sXr3k0nQt3LbGGgHaiJsKeUAT6Gf/4Wev8eUbFXprdr4p5ndFfE6l3hwfuLh6+57KGS4l&#10;UjgveZvSxpavb0ZgJRtDamr+3BxagLmSMTL51Ve/snAUXkktLyA3R44obi1JuBHi5i15fYEVkC4c&#10;pBednNualcoSUwbOC4p/MFbgNQB59fX1aJxYOSAnIfrdsmULoArwUV4+nWcev+JeFUwc1HlQohGM&#10;w0OgEKcFSjoyAGmQBFxIATmDRixv8avk4CnHR/RO6ECwUtriuOXo6OiABAoxGV9Kxh/AbrClpEEC&#10;ghJxSBA3icck+k2oBetrqlavaoZN36wUW0kFsJQpsaRA6k8/PzXKm5SW5CpnRxOFRqcxO1Q6I7wQ&#10;Ed20vHk1tI1TKHbfyzVjI+nYR7rLiHHktSSnPHmfzRPskCOiptj8sC163ht4ATXHOPbgTXDCCbpJ&#10;QyRIgSNKJD4CCtKvKXsiy8SkKEBojdz04UFOQsABriyBYpA9gSNAPXwDhg5GIVLjGBvyeOH2QN4v&#10;GSoKI0aTBC4p5qbkzUx2KmCIXC9KzWJIxAWNoLl0m0wMaKCek1R4gNempiZyb0sOCUFDfIN4OzjD&#10;uOeVnwR8xsAkmZHgLLlnANMnwXfe+2C5VwT1jp88dWssoC6Zfj/lOCOV3hQVFb0d54c6L4/evp4e&#10;+0++PyV4yrhLMyJXOlMpr5s32JmKym7e6spxjrTYAsIcOZnQSeE0kn+lRcVKExZP0pGRlSBbKoXL&#10;y4500iUGKQbsAPSQQE+QaNBpZ2cn+gL3RLYX6QLfb9y4EXyTvHFS4P/f3n8HSZZl6Z2Yu4fWWmZG&#10;ZkZqXamqsrKqS3VV9VR1TYvpxnQPBtgBdgYgl0vYGkEul/yPRqPRuCBtjWaEYYfAEjBgZxYjema6&#10;Z1pNVZfWlVprFVprLdydvxdf5Mmbz0V4iMyIrPTXZdkvnl957rnfPefcc88FHAEO+y7ZTU3iXT4x&#10;/AlmYZvDcQlEs/VZ08A3B5RROqy1FsogRbIaC+ZIIzylqaCnBDeRS6UZ6UgGMfFlQV9+SNupj92s&#10;YJP9zJmzF67ems72dNXUV0p6mlNWn9NwsK299/rlq1dOfnHz9GczU/cvALGikqzEPjnOV3sskKmF&#10;sfC3KLKX1jZ09fTBgYvK9cQmfohKq05f6ZHdGlzT6EoQk5epBDqf5OKinm+e+4ZKO6eybQlKKAo5&#10;EXEJvADvmpubJexg4CcZKEYWYe6JEyeAFc51udiExorhjMQ4mvOvIExgZEFAkQ3Z90DsogvY5nRM&#10;wofOvmarHDtiodbCphj4yGg+GeSiUhVIjRKEede2g60KhptPLONax6Hhh5988cnpi8MZ5aGCSqjm&#10;efPN/WxLRXIqBTOyMgsr8EcJZOYOtFwvKinlCIoPntwV2leaW4sLsj74s1xmtF3O2FH49PhIaHZi&#10;44YNyynnCcn7EKU5VyCKpaaAQwgV+6sJMrb0uRKNm54EirMkhVFYEwl4h7eUDEM1qIH9buPGjaAM&#10;wISgJ40S4452YI07qReNFZjjCwhIYBIBisBaAhclAJ0UwtEL3tlyVdsEYbHttGkgl2YSWHUIZajV&#10;lPbpp5+Cv8Bua2ur4SN9UY9cTfkJ4csUuwmtMP62dnaPZ1VkFNcG5tyD3VDArmwVK1jdr8Ubv8zs&#10;srrs2h03z5+68tlvFmxAEpnROCp2hY7LIQvWFTdB9ebd58+fX1reJy3XQ5TmYhc9kAKRJDYWo0Qb&#10;W/3EHMYiPsU27lrqwuJseJYFnYoogbxACQYv3QWBEIcma4Y8sA+UkShnUEIjOQhBSh7wDgVWSOdO&#10;En5i0wPTHkDJzizyoARSMbGZ2yyLuuZ6IzM5ETmRB2kb+EsJeA6DdPgk0yTTcGXLE3Q+gmMGjyP3&#10;s97cvnt3cDYnlFecSIAyGibvoDdGuUWBvLK+pmuzo32VDQ+Y+VwGMOaMhU5XWNOv9m9s4mTI+2Bb&#10;Y5VcAqsMtNzc1LAeDn8cB+5RtvmRwhwcIC8QgxW6ClKAQUhV9pBMh8NcfEnCED5wkYqn9PyE3vrh&#10;hx8CTFJO3UMR9q5NAxO7QDreQUO0XenUprqyuUFAFPBRai9QBSYaZ6tSSW36aNxpUM60/Lu/+zs2&#10;RtB8UZCBXUyE3tmJ9euBVJyHIQhIJ4CzLQtJqdavR8kia7kuCM7Atba2dY1FQrkezLkLZOyKmPwL&#10;RPZYLisns7h64NpXjQeOKb3PHGHLmJWmjK5OYD8tX3yz2n1TgD89y89wHye91vIYrYW2PTqYs97K&#10;uZQJjHgCwCk8mftoX9KWQfcllmTiLbGCUExAwzvl4FACKlHLjh07lNd4cV69vXe7mNhUyGiyG5Ia&#10;HiqAjg4MkoBwm2wdsH6K586dO8f1YAhiIJTAUVULoNVToZ4axkPXSM8GCBBJUYCvKEB62olkZy7H&#10;NnPE0HLKQU2WkW4tcM+qt4ERYbW4cvVq93g0lOcJ5tYkW7RiG+n7SX+62gMC2MxQB7pHYTmbVPfL&#10;NOYRT5pyKt7w1W58a4XH6rALEjCuaqyK+DczN7+z+XZBthc3bMGinuQEqzNbmPPISsxnm/w2Bjod&#10;4UKSy1txWdawSZKXMTGgoJOq+/fvF6vpTBhIoQfrm67dsWJls1ONvOgWCApRuAFSAjFSUYWtO3fu&#10;xClv165dlI+YZuijLRHjb7fZ9Pqtt97SxoLwS4CrbRmwknJk7+OJRbQks/fJ5GPvRpHZCNsILsos&#10;ihS2TBowETcht/HonYunh3u8yDT23S02LgBZAg2u8YmNslvXohopJHWBlS/Z+YXZVRtPnb/IOZ/F&#10;lvZEpV8dmEtCYpd7Ysc1LsyZ9ORjdLKjWhqSCkpsRVUudyUXN3uKwL3beUiMUgkPIbLhZ0dRR48e&#10;JZlxrc75o3Uy2fDLlxwKSLFLSyFCOgx82lO25lEsCSzoHrl4F9qSxrOpt7aaPCuDZqzt8oli00Sd&#10;hZLeWjUbCYTmA7oYnW11dDnKhtvYwAUO+3VmfGi6r7m4vDInzzv/l9w67EKb3l2+jXu7uGqPBUof&#10;ivmUZbciy4sD3VhG0elzF3xBANPs4VJg9WFOUowwSLPd4MBFoiSM7ht+4wCMXHh7WIAalWb7AJoP&#10;+tPWWOMzHVrgTyAMmU55gRsUWFUnB2C98xN1gUf4JAOIZ86c+fLLL9lbIHtTUxPCoMRG23vhaBq/&#10;Upp4XRRQafxJFSjFJtLykWkmsFOWRNz/ZHL2NLr8dDga8gy+PpiwYXWtacYe7qC7LBSeGptoubiu&#10;unjroefyiueHfgm0na8o3hWuYq0kj/FVErZX+YRNL63fdLu9p6m5Wd1MP7EUWDWYk3Kqm1X51+5a&#10;5aPBR9wBEwgaj8ZNoxKAMBAK2Yo/ZR0TUuiRlOfDOCtNtQjdaBJYyXaE4a8UWLmwCIYQGzH/YQek&#10;Ol5Qk3FIRojDukdGQAqvEeAPd2IhGjuqLmaZeEhpiIccgcBgBz6Sy6Q8M/OpzWlu1gCx3EzORmOV&#10;VpPmXAiLRRZ3xDW+UyP9wcmBuZsiKhbktKWNggu1seisShcs2dLkFpVmla87fuYC97YvmOvJTLA6&#10;MMcIyaAu8Y13HYpYUE5JBeOEOxpOtiAUHs6FLW0y2GaowZmyzC+S93YM+ML5VnBHhj8e2e+Uy9QZ&#10;3hHBEP142FgA5jjhALoBZ8AcKIkDCoVg1yMLL+zPulNIJRuiIRsCc0AnG6/s7bqsaRLuk8mvvl5D&#10;Dc/IMBMhaJX7U3J1z4eA7qbTHAdEsnIeCDsei5iLJb4tkC7m+hDWlyaVSg3pSmobRgM5J0+fSS4i&#10;LLbZX5v0qwNzmuG+JSuVcbWMlteYw+a/vC54ADKMXNrKJKOu3XMzWkqhlYGjKbaY1VAw2YVg34CZ&#10;AwwhoBkcS0KUXMl5I85FIDwCZxQLTvGOH5yscnyZi75ZD7rxbhZDqatiJs1Ysx7SGIp65ZVXKFln&#10;evgVYZBdWkPtrw0XLqcjnmCNq02WF0DBZHPf0mWrV2xFMeASmem8duTNHy2nSb68YrnkBj7jwFhA&#10;tNK4mpKQglc/+WXLha+4MMSdRCzatdufOn3pKp6YK9jyr01RqwNzDPzSLKbiGBOjxBMITQCHju6b&#10;tV7JkKpw0YCHPvnkE+LKff7550AGIh6ashLY+S3TBEksdZIHJZSdB5MEDYOsGfoJgMPRBDmO/Qqw&#10;iRIkTVARNjjjFYGv6hVsudY9fZQ6rCyUQ8kg9WeffQZA49pCY1bkPumvDfvSkRluGApHM7Lv325u&#10;GBer+tkQiLyx0DPRcmnLvsP5JWWpqI2LJaO7lLp5DdqkZEjPsI/sajWf++z0z//n0z//T0M3zzaU&#10;5mcMd4J01k0VhZGu8ZnX/u3/9O8X26onIf0q+M1BVnjILsHTcLpClklViQbABDdefC4XEgkVlxwz&#10;GW638jTG+ZZTXDjloj+yy4kpEPFKFUkblWAl4FOTaCGiHA5xFBKLSmbd4ycsaESs8wGQDpMhf1GC&#10;xDQVorv+qFG1SzRzp5/LvoAmh9W2bfNiplM+kK2D/QuS6EngXdGTiHt3OgcjOcUsLNZrHz1FUpdo&#10;sQnEgXgcTfd3VK7fGJ6diczOhDKX7qfiNkawZYtcEvw1ncaMKuS9/tUHk6Mj2flFmYVlozPRovzc&#10;u1fOVm/ekzkH7laR92dm1p3L53bu2J7mkAcWkoexai04x+BOX3AFk49cw3yithkyGirZGQacPxT+&#10;l3+3b9+Oxkf8JfYEOMlvrULIIgHYgbHfBCvdlk3twJxmhYDJVCHFHVAhkvhIIwujQgHbrwZhSkw5&#10;aJokA7D4CdEMY58ihZmWKuCzFlr5vqmiOaBdV5e/FyT41zgBatrf/vrduxP5oaJqd+VQlw01NGpJ&#10;6KCUUHWi/UoeF/uMDmEcferlt4oqvHA1bjmpE9Ndz/TulmMj6Bt9W/msopnpqcysbOOQ2yc+KM8K&#10;D0/NVu06qn0St7N3vnzntecO770XTCz11n6NU66ONKfJ7+5/m0SjSEeyjtkCmMiuYacLELu0ncph&#10;e1CMFyIyIa8hu4EpvIh1NJAIWWiXKKS8m7uJEpi+QCE8mNLEWxTuttZUY2RGtjgUuImU2p2QM4rb&#10;eNKz8UoanEVoDI0E8gysY9HcphxZJIaY4wvmQhBTN95+jfky9a6xkp0+fWY0mpsRcwpC1HOLSrI2&#10;GNZkFVfNhAPB/HJuzMoMzpbXb0y9MbF12SjHbYwxSdwV3VqLj4ALhYWVdXevXti+cV1X8+1IRlZO&#10;/vx1jqq9oKL29vnju3buMNvL0tr/dcq1OlOFMVOwXx/bSX8UfSXRKDSI6wXiroHm+gvWYG4jJZop&#10;9jiceLW/CZwpTDG5XFsYIMsmJvZBHxfqT6pG/jLDmZuRX02boKlsg7px9HSCQiDuOtYh7nFSgsaQ&#10;l3+J5+7FqmVLj/8lcB0wPVfUkMcJ1aEFg+myLaYfqDcwMDg4FeDcvlFjaZKXDQQv2eXrcivWhfJL&#10;J4YHrViXVw2ekgyByW5uybE4mKi1sYxhCxsbwRueOtYzNLq+qjRnpKP14le3Tn7UdvlUz52rE8MD&#10;GOkmwwGYJM0eRoFHKs2ZA7AM7e6uvwCOL0TBRM1UJE4xlklGkmtsWdNRUPUEXVVetdqIEEOYM5pw&#10;SuULGXmhCqDQgJKPJLDysaAhysncpgaYeUUKo6xsbMLyKNC5yncnmzqo7ORSg0+ePImJjRsA+W/u&#10;dumELp1mg7MJA8xBN0VRdzdbnliGZqE6f/Hi7d6JzLJ1vvjmGjgNq4bABQ6Tlw1lfLBCaQx5ZHK4&#10;oKgwr8jzCTdudA1ty6G8cW+ipc4qtVoGu1qbzn/FFbmE1SQ63nBfd1Vpwc4N9bWlBfXlhYGp0Zab&#10;12holKZPj21ubFxO875OeR8pzMmSpRNRUgN90pwCcAqe3JsQYtdAvgihdMAAEcl3yZaEKRXl4qk4&#10;Xp7D4BSQqlhMmgaCM35l20EF6icxHH/aF26laW5pqSgvV3ZNp7jqJz+Z0o3K+fHHHxPJXT1yG+bj&#10;KunjKhkQf//993mnVdZTeveEH+OH2hgWTp69NBD2NNa4xLePPk4TtZPgi8dgWVzMNDvccbuguETX&#10;V7vMYFyRvJBEYJGizUE86TV1LoRA+7XzGYFIX9sddkgqGrZGs/OJTTE+xA3F9bt27tywfh3Xorfd&#10;udHe0lRfXYUB+OsEVcvpyyOCOcAISYQxQ0aTK5mtsdZ6SSgKQwTGsRmK/wchQFDQgCSsYAI+F27I&#10;iwUalws8cs38rOtfhSBxWV8liGtxBMFMZqHcJNDxE1/wBUFDZK/TQNBWV7403b1LSrmP8KdPx/QN&#10;icEcncKPz+cbHDt+AuL7SkpWliIhy9qo9mupoMFPbBw6aH779p2vLlwPF9YFMz3XyBV85hktp3By&#10;YmKo7XpJZU12nifa+5646JlKM+6B1wMR8ONnjEa//Ov/31B3+0BHy0hvV+Oe/TUNm65++SGSXd22&#10;vXllNRORjAtnTuEHv2VLI8w1PjoyNT761re/nbbNGT0fLswxCTmIDk5pm9KwIO4CKFmJlukFpRJ/&#10;Wk4R8C/IiK6H3wbnB+yQlvqAfMSDHqfvhqGCJFVk0patwEIu+AD44BSqp0XOrZm2Y8s7reW4FS1H&#10;j0aeEjZJAhWAslGLxqqiVG/cR6ikXICUxcwRQRLkua+q/+IXvyC8HbscZNQuMI82OtQM1ziYygT7&#10;2qRhsM6cOX2tuTuranHaWYrYNM8kBaUTI0OT/e2RmWniMvnyGmstiqq2gHm2i7nHzW5feOFE5G/+&#10;/X+/btvurMysoe62hm27Nu7YW1RWCee037y88alnUT1yCksqN+1sb28b7Gpr3ETU9IYDB55KY5xL&#10;0ocLc4wTkxCKu+jDzNRepE9ul3YpVDIYIg3pKQEk4tGN96bNSWtDAJRriJVg0Bb3Rdgn6AHmdNGq&#10;iKIGqFJJTMhKCudLLfz59ttv43bHBMMFT9dXkz65qzN5dVgCUe748eO4tqj9ruXOuqwCPeLck+bA&#10;OEKom6FQjZSVU76HT+yuK8vnT/7qb8JZBRlFVVw+vSigSSXxPIRFwpHp8cmeu5GJ4fYbF8rrN2Hj&#10;9wHTYvXWWJzly+ToEOpnFDPyDEsmMds9E/C5d38aiITHhwbLauqe/86PKus5dOgt51eOf9yw5+mC&#10;Mu/OplkYYWw4v7T88tlTfT1d1dVVinGYSh+fkDQPF+Y0Y4VrLoQJRPSTDbmmuqtpurKYHE0QrNDd&#10;MFGREjkRTRa/XwtyaacU3DLjDqSwUs3Ds4Tm6ZYsNVWoh+RFRchr8hAmPZCKCx7ueO7VXz5fE9+y&#10;LE1c7cGQpCtyzDtE/VW9+tcIYsBHM+gjXRMFlAViapsYqDW0fUJY1rrJCtS4aVN3V8fo5Cyh17xN&#10;nRV9PFKzVTbUERxq2bbvwIGX35idnrpx8pPydZvY6/QN9KKQjpKnJ8fHBvtw6IWtvJVyYuzS+387&#10;1Nnc23yj8+ZFznKVVNUjCBRX1aKush9XXF5VUbdeGMcz1NfbdfdG/fZ98EL79XO3jn8w1te577lv&#10;jk1Nf/bJJ+zhFxYU+u6xXVHaPGaFPXSYk3DEIwzyiS0CmlhU0kw2yFMaiUXaVGWSc700tiq7a1V6&#10;XOrkN8i4cuUKuSzaktRStRnzHIY/5CkXfK3NarY5kfiqVmsN40gs45osjCZRKpmqU4Gq3f7lCwAH&#10;9XSxrK0EpOE7OxJGvdT7/vVIScdLSooL83Pu3L45Gc0OZj0APcvvo7fmTQwGB1s279ixZf9hvIUr&#10;6xuItcn2eGnNel/5qcLcnJo6MzneeuXMaE/b9OREbmEJXHLn7OfBaOSlH/zjhu17ItyQPToKmJLy&#10;2pfvzkyMHnntOw079pDMKh0d6m+/c43bKtiLGO5q4YDarqMv5hcWldWsq9qw+W5TU1d7e2VFWfpo&#10;oCj2KGBOSMeYmSnKxTV3lrrvpoGajMOvuouLf4Vo7B5I8losxnk9v+eBrC0L8EIypkmaNABBD2xC&#10;/lL5JpAaJAmV+Nflcr7oKJjQmVyK1Y4BEeWavBgT+aITuEpjwCq8E/aZbk4JoC34jsKrBYCHXyHF&#10;E7j/wHgZ/aEGMaA7W1v6hseDuawfK6y6RseHCjOmtz11uLCkbH7CZGX1tt7FppBf8sACkyrMzTHM&#10;3dOfBqIz5VW1d86fRFFlM6G/9fbhV387N78gI5Qx3N/T2XRzYnS4p/nmxFB/1fpNjbufEpMYzLH5&#10;SxiJvvbmmanJYHhq856DuJhKnuUqHDZM+vt6xvp71q/3LCTLR/zHvYSHDnNMSIUGkTTn6qEm3MVl&#10;Ec1nQaQSSOrRlaZMb4k2wjg77p76eAhNKBm1lBLsplTKNKWS0nQdj5BF+qzJU6pLCGVd493FOMx5&#10;7AUTXJPWCuNIT/RNDkVAE21r2GOQZ6jHi0LaYYdiCyKPQCnRiExyCnG8ppZr6EM7BcHunEx9UFJJ&#10;+dXxE+yPDwwOETcGseXdd9/r6OmdCgdC+WUYtFIpIcU00dmp6f7m2pqKhm27pVryFJdVzs5Md969&#10;iSSlJda3yCUpHCbBjoZl9doXv9nz7MvooSUVVUWlZWxuIMRVrZs/bkGIdrgEn/jS8op1W3bUb96e&#10;Pacju0jH2S902IHu9tZrF/LyC+oat7EwKo03ZZgpmdk97S2lhfk6kf2EPw89QCOsjxhi6CZVVK6t&#10;ejewEK7ZWOpXAyPNfHOzsIyyx6e+lrqYoo1LsnPEFdzUASwXfBEcmLfyOialme3IIi9zxCttaZFL&#10;MQLc06aomSAaXnI0G0WbY7zg3b59+9iLEIIjloJZSHboxdy5qQNqfBcdKIqXX/7yl4Rj4qPX94wM&#10;YM6DkllPtCSB7h5bLSam13SQZnNopLevr62tnWghra0tW7ds9vZM8vKeeuqpFW/b+x98+N7xS5n5&#10;RcVB7FujQ7NZmZWbghlzSuuKSnPRiaHM/qsHvvFqzYYHHNB621vOfPxO44HnK9bP7/CampK8s3dO&#10;f9rddJ3Ejbv27TzyPHAGx4NMyGXciA13C6S8iRD2WBq5LPlqMTo02NPaVLmuAeHOzHbzsBuNtlw9&#10;V5MbeO7Zo2kj3UOX5piEOtIgTVOQxIyVyV9bkEIWDY/ezTilOWyykklVepGEteSJJNCkOrAGP2Gw&#10;RpiljWAqRQ4FmPgoQUxgyq9stqJFyuHORDBXzSQZsMUOyeHDh1FR8VmhvxcvXmQzgaKghoJH4bDC&#10;SX6gDX2Wj1999ZVuhiXmEpGjqIggKxQLmIoO9JddtdmZeVjno/kwL5kIy8mokfrZ3/7d51+e6JuY&#10;RcDIqaxbv+fI8MT0neaWs2dO19VU+STW5VSnvIDA1es3pkq3TmSVzxTUZBbXBrPziR684lsQAMfk&#10;8GBeZrS6YZPb7Jz8Ak4hXv3qQ/gBFxOSpbLKtl87G5idPPDC69sOPFPTsFkQpkWe1ct4Xuw0t8+e&#10;UCI27MNciDyYnZs35zs8L8rpxZt3eQVdba015aXFxZ5v85P8PHRpziUu81ZXZDHJtT+IBCQ1R8kA&#10;FElM7vIoxJlfoxY/VgagsVm1RcB3YA7vZcR7O8il7zSPDQoAiN1VoaqwBvgjL8ANftE2DtK6hZNL&#10;8K29UZAdTGTDBMlr7969EgxVGm3Tv2JNskANqqN8Hfh95513EOXUGA/j5mIsqy5KRqHmoy66XTxh&#10;ViYHDf7X/+Z/3PnCGxV1DT5SXz/1RaS/9Uc/+hHIviKVGf3/+3/1r8bXPQ88rEixcQvxhmNqNNR3&#10;c/fBgxt27HXTqJsDPV1nP/z1xgPfKKnxDKbJWzLa33371Ke7jxyr2fiAYGjrtykx4oS43G4Twa0r&#10;bgmW4PKXH+7bWPv0kcNPuBvdQ5fm3CGRZKcI4LCsgm2YKMdIMF3NB03j5z7JBfi4fGbZE+WVgVZi&#10;ncRMqckqDfsXRjRAiu1R2kyD2UlAB0f4ksLLBOachq6JELTh5sIVX3STLBIVedBYibxELlUhVhbX&#10;WsP0RfsSCi+MzguoIcopDYBiJkgWCWRP/pVb4irqrSxLaKyR7ILiCs+Hy33Kquva796sKi9FoEtE&#10;f1kYk5jJ6TIdHx4ZITrDtes3oElxUdHQyFh731AwdynoKUnH6G9j4WNUKB4e660oCO045Lng2q+G&#10;NegRA90d4yPDWbn52Xnzy4zn9DY1wei6KiR5u+9e45DW+u17srJz3DXbVjgX5gzpUgFxH//4stDT&#10;9ru3tjRukvL0xD6PFOZcKjM9wDgbXV4UtQ22NvXQz3kpO0YJPnyrYuxM44vENypFf2SvAP1Rhwoo&#10;AcDlI40EobQPy501Uiqlw9I8/pVxDfgDoZiuKKqAmnyAfSBLLYRgIpkkNdeAzVQX9xvI8md3Tw+n&#10;H7TJoODsRhDaKanQBeVHycQ0GFMjAAeV3n3/w4Ov/nZs7fSwrG7DiQ/fISgQVNUCRoPpi4iDBH3+&#10;4iWsnHSNj9hA3UKoog3j5o2bZy9e+ur02bOXrvWNTV29dqO/pxvSt964kFm91ZWijKTeQMdjFRdT&#10;VJEPXND8DAS9n6OBqYH2gsJCbjJ0YU7vGB2KyitvnPm8p+n6uu3750xsk73NN9uunsW/N7eweKir&#10;FQTEAEfigY7mUCCCjY/9UBP9YlnUalGaRGuDj9QqJ27i3PzC6xfPbm6of8I3IlYN5ozJGFFJeTya&#10;+SbQuSCYaMjJLs+1ObXBLxx5n+aeuHzARxAH+QsBkwepAUyRvRbYEghyWlanrJiZvGNcIw3Tm19J&#10;yVQE9QAd3eNFSt514QOFmC3SMBFA1PUUqpdcKsSi7xkFPJmxspI55oVsinj7G64iLxPnaslxtAQK&#10;fPbViffee39ocCCSlbtu+wNqnTsPp8fHhvvpaPfNW7dZAwj2i0quE298/OL4iTsdPe09fZ3dvYHw&#10;bHXVvEhIFDnE5BPnL3ePzQQLSqsbdzTuPVTbuL2wrKLp7p3hiRlwZGRkLCPfcxS3BUNimkGY2wyT&#10;4OKudlrYfDgYmZ2OjHRX1daWVtbEwhxfiDnTdusqKxS+vlNjI3j2jvd1lpRV9Lbe4UjDSHfbSH8v&#10;39FYZyZH6zZtwY7m1u7ypPsujhXrxu2LD+aS/Alp8DgZ7u3ctnVriqCZeuGPUcpVgznYToHkgA/d&#10;YmVDqxNdxna+IXeJy09M+Pnbo1mK2Wm7p2+6S2Wi5U6yGMZ+oApZEsRhBupQBIonZ8tYA+0YqaEM&#10;aEhMAVouJdRj98xMSkDjNlc4F+N4t1YpnAkp6TXbuxj+bHtBRZnmCxoi3bB3gxotjrctDql4doO1&#10;tfCRsR2kuHnz1vW7LQWVtTPhKFdBA0BxZxHqHoeQOrp6OvoGJ0PZbV09N65cOnzwAHSAyJ1dXRfO&#10;nQ1nZK3fdQBb+q2bNzpbmi5dutjc0nqTLYz+kfKN29dv211aVZtb4EWOpIN5hcU4UuBjUb9x61Db&#10;jaHBwazCckM3wwUXlTT6C+r1sUyC90dwvLd2fUPJXABhF3HUWfZJ8woKccqdHB2cHhsuLC7etOcA&#10;LiC5eQUMSuPegyN9nWBceGp8/ebtiHIGteT1rbuJxDGrdMkgBcXOffHxM0cOP8kOdKsGcxo/Bl5I&#10;p90JaazaPBWswLim0Ik5fJN5Ln6ld4M1mInDhS3ISmZyXFwu4SO4BmbhEsHEUyRhgA8gQy3F+KUW&#10;ijtNbARVQShENkQSvmsfQwY11WJZ9F16sbJzWI3g7Np+YRcV4Q4wJYEpKfI40wWvNAnXMErTNoUI&#10;ZWXyLhJZAORHBnNz1M7qaG/rbG8rq9+InDW32Rfn8eiTmUWc8dKa+vKa+tZbV/s6WoqKS4j6/cVX&#10;X128drOkYSsbl2VVdXi05haVjUzNTgayx6MZWSUVtVt2FZaWC93cxzsglZnFv6WV1cOdTSNDHtLZ&#10;uJsoJGjzgZe7ZPpYYh657klS3pDRlrHe2oYNOLj5cFN8BYgXIbvXriuvXVdRt4790/xCrBneR+yS&#10;0KSspp5fazY0ksAnacbWLiYR07r9tS4sDelQrrvbm/MzQ3V1tY+MQ9ZaRasMc0YOmeq0/yiYcKU5&#10;sazEGea5wtLJSYUHqYcvlj6WRRKt5AIU9kB37twJruniCNRSbEYYjNhY0BGrL774ArGLqsE1lEcZ&#10;8oA5nWy9desW6hVGN2xVAJOCerIDS4/4glSIfqdGUiwyIxZAPhJtBbGRovBKcWFOk4HukJ5cEu6E&#10;70YB0YfyaUzcIMwPm8loDG3b0NBQkJN99/Ydth8KSjzlMbZew33G7dbZE3jtN+x6aiIcuHX7dqCw&#10;Yt3OpyrXbQQLcj00J7xbDjcbIDqxm1FQXMYwJ5/YOM2WVlWN9bZ13Tgbnp3OzCsCeAQKaon7Yiim&#10;n2JZwq1L1I7MTIWmhmrXNfhsczYi1l+PHbnaNQaRYVbAzvvpXqtcNcVtpNWeRCBd8rDm5Oaf+eyD&#10;Y88+u+QSHveMq+ZZ6iOccAreAry0G8vkn8VJMhCVtYt/FYdOt6bK9cw8QiQAiodiGSX2S9wJiXgF&#10;5CFw/fznP8frjTIBu3fffZeKAEFik4BudrjKk1PmNkNPnDgBNNMeshD8Uhd38f6Tn/wEZ31gFBzE&#10;IY7vtB+4xN1XkanIa4wu5OJPoTwUYNMDvfWnP/0pRjoBHD9Rmt75V/sY7mR+lLxIA0pLSo4cObKu&#10;uuLuqY9O/PqvcGGMbYANx+3zJy9/9VFVQ+PWA0c37X96x/O/tWHXgYKScuQyNh9lp1df5uA8MxYy&#10;4vQuGORMwpEXXz387NH8mb7xjhvRiHdLkcrwAZmLTXHR05hEkMSfmXnFkfzqO5fPDvf3mkjl46VU&#10;WMvVSOKmj5U6k1DSxfEFR1+JK+obAtm5rOKPkkPWVF1rRZqDKAIviWw8vHvBN/Lypce5j0tB+EaX&#10;chlbx2XiuEQnpaQ53OJAT/REbOQ8r7766re+9S2yEDcJme7ll19msxWdGv9e3H0BLPAOyQ6tFuTi&#10;C78Slwlg4kgAX7Do4d/LVTs//vGPUYeBSJRcIuVRF3bAF198EVc4soDjCHSS5tzmCb8AWYTEZ599&#10;VnhHEAFEvy+//BKzPaCPSMi2L+Y51gPtUK/Kw9Ds3rXz+eeODff1nP7y0/Xb9sQSf6S/5/Of/3lP&#10;6939L7y+ed9hTikJhnzSU3K8iCuqq8vesafaddv2Hx5qvdHb2Z5dXC2QcgniClPzYJpg194FEdaQ&#10;2Ymh4eYrhA8pLK1AZPN5lviqWHAIrGGJWDQRCCYpOUVub799rbQgD2ZesJFfywRrRZpLBEMLjiIT&#10;Riqh5KwF0yeqSCgJEn3zm98Ev9577z0MZ2yGem4NbW3omIAR4p6vCn7lJwQ6DjOgqMoFTHsCtApg&#10;Aq2EYjQMqIKPCeWEKOd6h7hNktTGA+aCpHK+A9doA2177bXXgEt+5V8FTCb90i72Xllufu7558tK&#10;irta7vgm6vTE+LVTn2MFf/nHf9iwY68bY8O3ViVvT6Jhdb8ffOXNmqLM0bYrSPX6vjRmCE+ORqYn&#10;0Vgne5tm+psbd+8vKCw+8fbfnPng78dHh62dSXDZJ3Api9K7MmZs8+JqrMscKcmS5XUbWlqf3Etw&#10;1jTMxR1gYwUpcYouiRpo13QtgS0kX5BRshg6Jv8iTgJGHPZCbuLB0MbtXFa4tgVQQjmoQDJp1trM&#10;shby4mKQnfxPNP0EW+SiQFqCxVDYDWLq+ggSYDpE8GTGIIFy+gL11nU0WULfVyRLTnZ2Q13dSEdT&#10;f0cLB/pUJjE2mq6eHxvs3/LUETYfRRlXeVyRqq2QseEBTmWF+1tQ/e3jA9KZsymRpOqJjhvjrRem&#10;Oq9XZIzsP3hw99EX933jtVd+9IfltfXnP35ndLA/EdLZsCaXTJMgnfGhqogLl76Wp6I1kyW3sIj4&#10;GStL8MeotFWGOamcYIHcXxfUXEiGzmhbsWTkT8QuRQcQW9hcWsIwkB0RDH2TvIq9jtz0xhtvfP/7&#10;3//e976Hvmm78tqLQBvlOohvfOMbIKBFPzd2p22owGoG6RHNaDkaqBjdvYSQL9paERawE4I+q60J&#10;0QTNl5YoozcZFHJn7lmazLIE4iTJAtq+9MJz29ZVtV0+3XLtApLQ+FD/xc/eb79xefvhY9UNce5e&#10;SWUOp9hIioKwN898deHMmaLGQ8HQfHgrZRcNDV6Tk2t6sCM3ML5tc8OOLeuPvfnDrQeeQRSlEFRj&#10;NG6G4ua5E0lalSLSuUDpsquyJzHVLZZo1p6ZyQnxzJP5rDLMQXSEEeCAXUiMX0luVCClzv3w6B4/&#10;Msq7Av0OUBBzaOb7zM+ChhThAFkJgxpxREAlLG5sFPzmN7/hOi6kNixrBsRUQbNBHyAJjZWfsNz5&#10;4ghQox3n5J2dWTCRotiaID0GPvG0PEVMEqQ73vGpe5dOCP3VfoG4vI7t8XkOrxYfI/weOnTowK7t&#10;wZHey5+9e+q9X+Aiu+f5b9Zv8URgo5tGwYc7qY9ObO9UIP/WbtzKbgaL5vToAFF/3UoN7+wlrgg8&#10;O9oXHGzee+TZ/d94dffRF7A++Kqra9ze3+VtHLm85HuP5T0VEst+hr8uBFt3fMUa3dwmLcjSxjkE&#10;j3qSz3ut8haEgEmeZZquOu4ey80MmA6ua567znTYvHQljaxg7i6bbWjoo2Qfm2NydkMl1NksHnRV&#10;wEhAyU+AFMXKdQPUA/4AQXKRBfsdCZDg+BOAJiOYKCDTNjEvirEu7xBSgph4yem4BX+SnkJ48Ulk&#10;dFNHVmkDTZUVjxe6rI6r7/pXjC6gXC2As3ppBvJvfW317etXgzkFu499k2C2vlb5ZuaCEzV5pwwf&#10;eeGMQVlZadul4xP97ZklNfinGH3cQmKlJ5E3PDU23XVr9/69m3btS7TVkFtQ0N10i19jHYatCgP0&#10;WDyKi3SWLC6QJYJI+54KAWEk3BXrSgvY71p1JlmVBjzSCCVJemjTmKkSF+YQ9EATl4eEj5Sp8wBI&#10;E+wY6HoaW8ljJ5VQUnCpc+/8iQkMXZJysHz5oFBx5XSNIVkEl5o/YOvc5ddeGAJVqi0IzxVmzmPZ&#10;skh2QOhDtwX7TJQwYxy/onqziQEjEqxYYM2/Jqn5hCC3j7wDi2snjDBkfO/99zvHwtuOfEMUMAkl&#10;FgKUYDms7xvi5usXP3/7VyX7vhXKvH961FeF6G8QGZmeGG25GJgc2n3o6R0HnmZH1RW+fHkvfv7+&#10;2PDg0Td+ELfNLobGxXfjCrGoK+SmAlgu6rl5k9BQNb77p3/8R3/wj1jOl0Pqxzfv6iutNnIAhHxr&#10;Y6kpxdY3lnYOlFy69QYPDJRBwziXlVWmSqAiHaElCyWDj+iJhJDTeXi+6MSosuDPob0Fs4vpJ2CR&#10;DVaAVVonXwBiEJN/deW2wFSqpbIIgiXA8qe+6ycEPZxF8DLR2S/VZR20xqttetbCzkOiqe7d63jv&#10;N5u9y4SzRHPMxFsNd/3mnfUbNozePe2OuC+vKDy/csxOjV35sK4058U3v7vz0NFEe8ECCy9LMMRV&#10;X8knfFzAsrFOnQ73K41XXxLC2qLICz0dGxpg7/iJxTiIt1ZgLjnfyDPDl4Yh1Gw3oem5554DdyyZ&#10;tDwe3N/w8uVQl0GqsMk81MAy/EiQs6QhGgMpILBOU8GddrcWuxNoymx02hVf1GK5BEbklY4pZuWF&#10;O2d1J5mQzuCMn1BRv/3tbyPHWSHKG0sWY31LaeUkp+Ej+xVCNTU1F1ZUL9niPQ8oKbfYFYu8a4DW&#10;bYhOT2gc466aNsSTA50j537x9De/9fx3f49dWldG1ojHQpJ3KcTchV+JWhcX4yyxW6Cap/TJkdFX&#10;lzVMnK8yY4k2r3ng83T1wrFjx1Im59cw4WMAc4yiuynpDgI/CU30EeTClVdDDkagb+JGy5/Y1J55&#10;5pn9+/cjalGUOINHGHTz5k32QyUUkFgfxeWIbLr3y+aMZgJzifDfaLL6SWDqNsx4zl6ARR4lE39b&#10;fE1qoZ02AdQpV6JUY5RLSrFrzrPti1VnTxoJhTmQH8zJL6uuVzSk1Ke90XlRHRFZXDhbv2lrIDIb&#10;Cc/HrUoCmtPD3Zw23bhrv4+pYhtgaFK7cUt4Zraj6WbcRhrnJOrCfZluDkWNGXzpXaIlkv7uF3WP&#10;n1XafdyEkSYn2m9fnR3ue+bpI4ui6tcs8WMAcwpAkoTuMsaTgAmPvUyJEevYA5XQhLDGZgKaFBuy&#10;wJZiBQOCGPt4OIyF4dzA0SYM7KK9EWNHhDgKpxD8SIyfJLjFTmZ9sdK8UETd3a6GpZVcZyrs+L0w&#10;ztdfw2UTT4zFhctrQYGlSUPDwxcuXvr0+OmSDTtyCuaDx9ksTS6j6VeXjMnx0aa0ZbT0RA2pqq0b&#10;b78xNdAxMzY4M9wzOz483d82OzZgsEurwpNj0cmR/ALvInMfdyVqM985+MVFDXYDzhKg+d7YPdDZ&#10;5LCSnHRaBd1lkvQEv+u8c633zpWciYHvvPGa3fNpFcEzMnYzZVpb27q6u/EMhRv5zqKrSbcWPM9X&#10;BHCXawBekUYkhzAdRUiShkG1A54ffvghmIWcBYgguPluhAHdkN1IgM0ecxiyFXY3vDdeeOEFCXdg&#10;lgGTLogAHAWC/IrLiFAPux6bCR4zzYWBStI2CV9k0ZkK7COcmWV3VZdSe9NmeJjDhrRTdkk5i7hc&#10;Kya2Jdp+ssnJi/aLF8SFhzpYYNyps+dbe4fKG7aUVHk7NnEllESyiaVPlCC2NGWx9FMT4zm5eYh2&#10;HrW7O26cPTnQRyDOmcxAOJiVX1yQPTA0mlm9jbBRXgC/QGiy42pdReHOQ89WouQ6MKGKxAa+Krpb&#10;79w8e4JYA1v2HSF0RFx6xhYVN1msNu3D1hTp4PKDMQnXZnfduhQZ6d/SuHHf3r2cEve1obmlhWAT&#10;E9Phwryc3v7B8TDx5sM5maHszFBhYVHX0FhxVqCsvIKgzXyE/80l4KGy0MMrfE3DHEO4oDOdIMDc&#10;UIAMsEy3BRo6yHAmWJH+y5YF8AT0YCzTRYLmpGLzDakNVsAXDABifaNASmazAuzjoJVORGjPIZYj&#10;VbVkSXOIkzqMJAjSvfnmm9q4UL0K/aQWWktM9FsQvyhKMeweHqMkKRkpADAnvm9T73D9zqeIWPuw&#10;m+FKNyL+QG/3rXPHwbynX/9u0/VLxaXl3Pw11Nt949xJDGkbdu4j6sndqxevXbgY9cISegi2YeP6&#10;fUdfLCgtU2t964dBhiEpX97/i39fXr9h9zMvajfWMrpom2LfXaVB2W0tpyKflTB5mWr5fdyMRprO&#10;H4+MDQwPDT1z5MiBp/a7EQlJ2dLW9vmZy10jM9mFxTMTYxnZudkFJWHOt81Oo5hQDhGxJoZ68L0K&#10;ZGRNjQ1nR2fygjPZgXBlVfWGDevX1dezmZZiN9dIsjUNc0x4kEWQIauWeNqd9vpiznexZNX2BVl0&#10;C5dURZsn7EscPHgQaUiqopmEEbKAP8Q3Tj4AIuzhIgASKo7qONnKr5yUEKxI/pKUp9plKjJmtbqM&#10;j1GTcZqTTU2ghq8Jx7kUyZovKkrsyxNXKXZ7qphUC6LhivMcTb1y5erp8xcG+3qqGndUbd6dW7CU&#10;OAIu9RZspNETyrDGjA4NDPV0tt68UrthM1DR3XKbAecGwO0Hn+X++UtffDQzNX7olTc5xjA+MtR2&#10;+8bU+ChLT1ltfWlFVV5BURJnFp+AyZ9/82/+H6/+3j9z4zIZOC7YbF8CH8yZ4cVYKDlNEgm/FPvR&#10;X/+ngY7WnJzs8orKN9/4re3btrmSI4v3Bx9/1hnOL6prJG4VFEsUDAbdnFAx7OLNTk+EpyamJyfC&#10;44PByeHA5EhedhYMvH3bVrQQX+CJxdLh0aRfZffg5J2UnV73v0g3dGey2N2wwGDFRUPb65SURBrZ&#10;7ykZOZHYSiAIZ+mlJ5LAjNkov4AaUpsuMUDVxbMXD2Hy2n3YJj0ZMJHdQiL7tBK1XJCNsGkVqf3I&#10;d0iOyHRUB54amqtTyecSPVJkl0fDMVYLM/P4iRMnL1xZ/9SxkroNFQ1bsnO9ayv00GaiYnBZMnfU&#10;g33cJ79SzXOXjZ7O9mtffcROIpdvcRiLwMKEtNy0+0AwM6v5+gUumGi/dYWolpX13DqGI112aVVN&#10;Zf16khHBicCcCzbJ5berJz+LzMxsP3RsacuJmm26sBUSF7AWrMLYybqgwt/9z//T1CSne/smJybh&#10;7e3btssNUw+MevnKlXO324vWbcuY636SigR//JuRlZ2VW5BbWJJTXJFdVptd0TCbU0wgaDiWQ311&#10;tfPXfi5IzFVMsKZhTsPA2GD7F400Ksbo7hgzryS4Sdezx4QscpkbBwWCR3h4gGUwB4kllEnHJCUC&#10;F9ghqxw4wnlS9FylxMOOAcaRWOKhuEeSoO8IB1Wzh4sRUHeVCrDIgrKMnAiGKjvGQQCOPWKhLcmQ&#10;YandWJAvEhjjMgqVPvoAwrSTy2hOX7y68dDzhMAEyOzkQH9nW8edG00XTo523N7V2LBpXc25459x&#10;CTwhM5fP6O7QM2Ccn50YHnzxd/5x3aatGtz8ohIvPGdRyXBPZ/PV84e/+RYbqaL8vUB03hWoqbfE&#10;yI7od+rDX+05+pL3xYncaQy2YJlqvHVBzMBjq5q7vBnDLwh5Skn3T3/wq/ziEg697Tj8XHlNXXYo&#10;sHPHNm4U4Ve2uVhc0UK+On1uKqesoHIpEZkUCpDlwQukWrkuv7bxxrWrd65f3rt7l29RX5AUjzjB&#10;Woc5yIHpxyWKy+guhPm+x7KOIIzvSGd49gJboIO52koiszMY7BIIcZDjSGOevbruC98Uu5+QZFI/&#10;VT5NJT1ABvABQLxgzkP/pUBJcKSnR8AfaqaCiRLwjiO0VMGOMMWS/uTJk0RGgS91/w6PTQk/fwQD&#10;OdneWY5HyTd0Dc3908+/LNm0i4sarGos3x23rgzcuVwQnN2/a8f3v/ddVJv6urqayoqrly4EswmY&#10;NX/lYIpTN7ZTLkYgSlz45Df7X3gNGc2XEsGN86forQW4ucWEHU/ETu6qaS20l5y8/LGBvrMfvzPY&#10;0+VpuyjGM9Oeu3DKcrRveY4lgq3ibkt4d8Ex0UDDIdgfuTrDk1XLK6vXb4Kl8zMCdbW1sNN//NM/&#10;y8/Nae/qud41UrFl75Lpb+Crl4KqdYOj4x+/9/au7VsT+fY/Ss5MVNeats3RaARvE+VcEpuuah8T&#10;jZzhHRAjOEC8okwCGbnGNYljAiyVSdVIbei2WM2kOEtg5AvoY/ccmsYqdiQN5g+Qi5QExQRJ5VVH&#10;Fq14vONAB+ex54AxTuKkxECysKPviWbBwOjIqMQ09UsKtWashMf5EQ16TnwF+QXLZNzUeZEGAMSf&#10;fP7lVE5x/dY93G6lVk2NjzWd/6ooNIs1U9do2EO/3n//g66p4IbdBxMdM0ixASY1eCEchgeufPXx&#10;C9/7h2qABjpWrNBPJjSlWFFsMlEYsb+75c41btqOhJFuqtZ5V2GYSq5ajOXUMB+6iU/0UyqNSZ44&#10;Ub9g16snPgsPdOAx99nnn3cMTVYWZE3nVdbuORq3UrUzlfb4piF/Tgz2dl747HtvvLJ182bdt7nW&#10;njUtzUF6MCXWm8Q4yagZy0kuq4n7SaN/WXaYh5KkeLT54FMflBgJCyOrQjvYbOEn5jlsRDkgDsAk&#10;dxYeZD0kNUYaKQZZjO+K5I6ywCPhUXUJBGmG2QopHwsdW7oytKHV8hM46DO6qWH2sMHqqrePgL0g&#10;15WrV2+09TTuO5yVkzvQ1T53aUOop/lWwezoD3/4Q991qx40RCLcZNs3PFZQXkXi5TTSpiJk77h9&#10;bXZqEvnFCrS56k7+FNFEhVjiRKIWEMVFPDgJc4MPqvHk+BgxSzD/ibW8eufK0bsKWRR8pEicVDo1&#10;2Nd94+qli5cuTwVysNeNjU9sfu7bScpfcju5jraodiMC+/T4aElxEXeAptiLR5ZsTbsHgxraYHUf&#10;wY3LjrEY56a3X8WI/ESZOnbqgpe9y91XE0YXUygL31Xs3KT1VFHdQo2/MfuwuvYQl2PFUKIuYM6V&#10;xVB1keAInk5GcFAh7QyLeZF9UPdeg5XUC8ZJNuEnGgxQur3mJ91smwrHryA/0esbt+8WV9YM9na3&#10;Xr843dNy9auPhnq7uAy0tKwM9Imti5a3dnTmlpQnugBsCc2j7x23r3P0yhutKe9ec7MJiJg+Pkml&#10;CsviI6nLYFxOwpOdl19aXbd++x4u9OIeH39d9/727Z+m0obU07izQLkMW8XnVes21GzYEsjIrN93&#10;LDMnj20ZSxZby5IxTkVRfsmWg9e6Rj/8/Diexqn34tGkXNMwF9clzR0qd8300cuHfeIJsR2Hq8Aj&#10;KZtxMYJkdtaKBNI6TVXU5i+ABboxxdjJArbMxoeA5pPbEcc4+optDoBA0tHthUhhaoxtlQB/eDWz&#10;LwHSkQydWrHqSHP27FkuA8MlkFrQowlkwh4FPz363VUaMzA4iHNpx62r4b7W8oyZZ57ac3TPNrY7&#10;Bzo9ktpi4A6H5yA9189lziVbGHhhCBCp2m9fP/Phr9nxcOd5opmTqPa4313GcFFMTnfewIXDdy+d&#10;QTHkhb+U3vv3nipqJTyMdSi2zNheFJVVFpaW5ZVUZeTkrd//PFvNRJ1LDituIUnIFTcZl5gV1G/r&#10;mMz89bsfYZZ5NPiVYi1rV2llIOMe8/LpAqYXJBoVytFSr9MI8u9lCxUQMVGIBC7f6E+JVyYXiIlV&#10;uyKzY1YDv5C5tFcA6LCBYMXqXKqJGFwZwX4rMUiAOT6qWAMFDz4GBrgxhwNhnJQwq5xAVkAJ/Om6&#10;axR5dgCAV7l9JhdmU+SDFJNh04R67KxtWl+3b/fOLY2bCPHGBaDR2el9e3bt3rVLoWJ8pdFOJlhL&#10;c3NucTl6bop1xU3mdpagb+xpDHR3tl6/1N18i1nteiabrcPaE/vik25c1tK7LYTGZkbwu1fOtdy4&#10;kl9ctuPIc2zv6rv9u+Likq9A42r7Hkt2voyNDPe03C6u25RXXF5QXoN2mXylSQXmYuUJ+4JtO6ug&#10;GPUY8yUHMFy35OUM+vLzrjmYY/w8LWQOR+KKBtZnAyZmPtghschHEQBCNjjZ+HkQ5ShWhn/BjbYd&#10;5Eey4MJrZjgmvPYQJFWZ7c82WyUPaqQBJnqEoCcnXqVRXHhBMH8CkYroqV1dQTCFgGh8p4M6YIsi&#10;DKoC0ySQR0tyxl0+i7glsLXy4YcfvfDCN/AiRCC1BtTX11VXVSWyEtJC71DdndtDE1NFZVUpXU6Y&#10;oN1ufzHzsaWITMdlr92tTaFgiEugVbhv0TI4M9jyAZxbW1yS+iBscmz0zuUzeLHsOHxMm7l6fOUn&#10;QYSljYuL1EnGndu+h/t7+tpbEDarth7ML68Bg7M4CXfvERwvgXN8WWKnDNt4ucVlPd3dQz0d27d6&#10;lpm18KwtmINLMO6whyZTfVwCPaBBzA2VrqaW05yPXw2A+BXEoXDEJTACpOAnN73gRgCUBOyEhgJN&#10;KrUYTYI5yYDWEpWp9JLFtAira+qI0mgjgmSAHR8FfJTDyTD2IlBg3X7pV+2BLIFTl8N2bMg899wx&#10;gbVbtdk9ExVOa2tqqk988lFp/cZlCnQuQnmNCGWwUZ2TX3jt5KdcuOPuSCTBMl8hbrNj5XcRXAOn&#10;Ietpa2q7eaW8Zh3+NPpVCXzDFAslyxwv443Y6sRRvR1Nty+e/fJXf91++0Z3W2vd3mMl6xptQ9fa&#10;s/xmJAFKhiS/ovbW5fMZkamG9euXw28rlXdtwZw2LpOgjIbHVSWYPwoCrKiWPrpIXlN0dfLyrwWk&#10;Ixc4glCmU64mYItrE7WB70I6ud2hZiLgKCKTFEwDaLEUj0En5jz2UgEyGe80bQxeeSEvOxWUKQjD&#10;AIcZjkB4KkH2QSUjY1z1cKXY4mGUA8E7uzq7+voq6hpWpHwxA6TgcpDrpz6bmZ6YnZ5p3HtQtLUR&#10;VDLjHLdq9yf77mWM8azwZWfrA8+Yayc/x0EvIzMjJ55DjzXP19lFQYyb2NZF646vqPa7N89++PdT&#10;M9FNz7xat/toJWfvij1JU9RwMTcuNVIZFDuEGIvgvuzF9Y2f/vwvnz/27FpQXdcQzIFBcd1H4lJf&#10;ap2JVAYZ4J2UO+EOBeIlh94HZGDCB49QALGP8kX6Jn7CMpcCK+CdyUdJZElXckFGY2OBiuwws5DL&#10;Hi2/+lOXIhL3xr0DTPKmWsvRC/ZGaCG+wUhMiJzsSCgsnTBUijnvAOVa4J5UJobS0GYWm7NnzmaX&#10;VJdU+r15Uy/HUrrTDMEqPD3FgYedTz8fq67GxTKVE/tTkiXWV3JxOSdkvANtWOjQnQuKS304kmSl&#10;TBHp3BI8Ak6M45mMxZibfbzNhLn62GUe7Onk/Cl/jvT1tN+5ufPV383IzuNP340WbqUpNsAdl3mQ&#10;deimYTUyxg7i5FBvUU4GR/2XML4rm2Vha9TK1peoNAW8NG1OliktQe4iJprqI++eZ2xBgZmxXB8R&#10;hdvErg+sIPiQDGOf/NT4juqKVGVnpKiXI1w0gOMNJOBP2pOIFfgu9VYJED8pWWGBBUbalPVOBN3b&#10;4pdFT2wB4JogZh91iyMnLrTBqjhfdraBXK4WT+3a6Hg0Q7MitTAcFy5ePHnx2tZnXl4RtxLDFAbr&#10;wufvE4KJMw+KwuSbnIZl+knspDQ+GlqCFLusNmBu52jEs2/+0D3S76vILdBFw+QVaToMdHdwbB7h&#10;ET20v7e7oLCoal3D6EAfJzHgQvimr6c7l2VvzggzE82o3nnEJ7v5wMgYOwmmx22Yu6tjeRN1hwTD&#10;Xc05vTf+2R/9YYr0fHjJVn+qaJ0Xxhl+SSij27bdaVKSu4YIp4RKdrchOGJ3uSJtsbmpAHMy8JN+&#10;zk40vxugQeJBpZLBzspPRHRhmXmcIHbRDN2MIwT0ehHw/mcoZs4rfJEbiovX6NHnz59nK5ao6+CX&#10;GmPCmg/jNDkTQfDDY5TllOxxPBE3L1yq2rwre3k7rWqG1/05vZKSezvbhpn8xaVxD10lmdLzozOH&#10;e0lQKXnHyUvVnHKLNZgkypjK2Bk0dzXfuvD5B9fPn75x/sz4bKh8014uLWtrbhmdivaPTDbfuTM4&#10;PF6+eV9WSe1kNDODTaydR3y4I1h3wX2xaG4dsVXBxThfN43nPcqU1w6OjCFnLId5ViTvKsMctEAU&#10;AqGMS3R/DaiE/GWmbtAHKLHLqyRMgYOKA+ziWuwYm4GfnwSark+cTRv0WbuKgVYtCCXuxi6NwUlY&#10;Nj6p0pnYxR0wkqapuugXRjpbb3nBGRg4loOIilU79ai1br/c0laECR52ITTYC2LqOcuX2KH3JVd6&#10;jxTeWgJ98FKenppMPQKKLUXzUDIncVtjFiXgKHFXyx3KKK2s9vUoblHJMc5G2eQvjsoP9XSVb9xd&#10;snF39bb9xbUbyhq2V207ULPzcNXWffV7n+Xf/NKqkrpNNdsPlqzbbPjovtha7rbQbcmCyGtA6Uvp&#10;m25aLexfGh/MynnSYY4JDDRI8oJeTHKFMtcBUh5gTl5p/MtHkvGvND5mjo4r8GjzQRR31UkNqpDC&#10;k+fnUsqNw16UhgSulmq6c/KpaHAD/uJggdqr9EI64zONusrk4969e7WdqgR0E4Tl3kL6KGaScMqj&#10;ZseuxqY7LBkpHnFGejo1Nc3FqRn3HPGX3ACbV9AOiY67BLvu3ly3eTsRfUXeJDPW/XUFVX6is2Ap&#10;82HlouDSB7JWFC+T46PwdGH1OrzeQA2lzM4vmksTzMorJCimS8zYejUpfIKYwWgqA+EKgy4NY0mt&#10;L24biNa5Fq7WXB1pDkKAbuxyoq5qwkMLReOQAsu/Fo2ebQRMbGwgaG+Bn4QvNlTJmduFCcMR4Ysp&#10;hlSB1R/ZUIMkMcplhbhc60pV3KpDWCcxDe2Ji00qhJ6SWLXwJ0Rgd9UCZ+p7LJC5DVjaFEqFoR9S&#10;GubYpk0bI2OD4yODK1hFf2/PiXd+lldYsGH3gdZbV0eH+kX8uFW42GFTMfmkXbCpWsw40MrG65mP&#10;3vYNffJm2K+xDXbHt/3WdWK9XXnnz3tunk+C4CrNZW/3i8vJVojNIB8wJeq1u3K7C3mSjvATd+4g&#10;uCxIyYedYHVgTlKYRDNdhMoLKIYFR/IdeijzH3EX6GHO85EtUWFirDppa4i77CQhnADO9hBIKWSR&#10;NVDylAthSWDF0JCMdv1YXJhz2Y5+/f3f/z2dhQj4o5gHHF3ToTFrvBpjvY5dLR82f6xU+Qzxhob1&#10;Ax0tWNNXqkwilReUVY4PDZx4+6cXP3v/q1//FK/dFMFlmW2QiKRCsKC89IM/QL/46K//pM878TY/&#10;fMICJfOJVG7tSVZrfnrurX/QuHtv/aYtvU3X4IXYZseFrdhkcZEuRSK4nU2UxeVMWzy8SqORtRCz&#10;ZHVgDokG/VR3xfvGySeakUDWOkxX2HdEZW0U+J4UZRzKN4ADQUAcxYZjU0Kn9NWAxa7zQDO3wQLE&#10;6g5VuJhrpelXzqgSmR1lHCjX9TdK4MpxSukDXKFw3O6nyLKrlYzuHDzw1BTH3K+cWY7C6I4y9lt0&#10;1d72Fi5LfOqlN+bI5XecTN5fjdEyFw9v5EKh3cdeqdmw+exHb18//eXIQC8DZVVrYTY+j9sk3+Lq&#10;TopdR57fduDpjFBwpHue/3246Vvd41aUvPZlckUsAfXFm2s5+b29fcssf/nZ15DfHKOF7GYE4oUv&#10;krBgFJAOEUyKrRBBnXdlb6VMThRZ/ZTG83K4cIFDmiAp8YGVVwzn48tEXOIN5L3NWanVOm+vPQS1&#10;x/La2o5ow+aveocwK3cTWQ/VO+uCGuN+5Fe0gMfLaU7dobO93d0j05Hyug1LY9w5PLk/vpC4s+kW&#10;cS05ikCg4PzConVbd2H+8y14sWPngsj8FE3QINXolqDh9o2RN9AZGRX1DQBub2tT590b4dkZwjSh&#10;NZg0l7zLLhuTBWZwlUQOb/V1eJERcgpLMrO8sDRuF9z+JsLTuFC+IPimOEyaqkpsZXpfggFCM+UE&#10;pjZuWOKIp9iABZOtFZiT3d3VAdV04xLdqWoeZ2a9En3dBdPW59jOC5U0KrjOgRcgDjGRFMRcj9qQ&#10;4upnyEVGNhbYRjDN1zRNfjKVQe0EVTlaq5Nnul+CNLEYZ9PJnd462ZZi8xYc/keZgCFDcCYiU03j&#10;A2fXUm+Di3Go9m23ro4M9LEOcHo/N69g73OvcJtXikK9zcn5lwSNgM4KR+ioqCEGzh13d5JzRey6&#10;LTswM+DjxkU8JVU1uPJSgqR7qyQJvmjBwwBifuPkIi55SXllX8tNimIvwm1sEhBPnbAppkyd6+51&#10;1tsNH+9q3rtn94LyR4ptWFqy1VFafW2FjWCduMe8xBAk0HXOltG3etgAKL09cdGlzTMAAGXpSURB&#10;VJGOj9j+MPzDT7ZvqwJNelosNWk8PiUmY7rtMbTihcEWqHHqC2dg+zORKVAAZyxCXsWYW2zz1kJ6&#10;b/YSgpTAZ3OPD2gWbKFlEQqc//TdlmsXyyqrNu3at+PQ0X3PvULQIZ9onwqsLFiv7MjGb9I5bGdf&#10;fdEYqYX8u37brgMvfYv2nPv4HbkTCChdtlQu65RWVhtr64hlwWGlpmHT1MgQ90z72uzS01fLgr2L&#10;nVCJpgzfI/GMgwtVEVxSroVKXeTvqzxhGH6YRgE8YnnUxpjBk2dJ7Ay3MVZ2/pRLHWqd/tXjW075&#10;gl2M9NrtdefDogho4Aj6cN6L01oCLJphZxh8U5pfmSQ0ADUZPxIlM3z01e6KhPQdOc6KXVQ710Ji&#10;zKDdfQP12/fEKpVGolTaidR/48xX4ZkpxLct+59et2Un/xWWIY8v4kiPW+OiandZxbwa4WH5RZny&#10;wcURW596GqeBmxdPg3Qk4DGhHpZjoTWXeMqUksF3ynHDLNqkgK9QXWFucyvRqmyrRSxupkJMpUlF&#10;BPa4Ovasb4I6jKQzPU3PHXt21a3JqwNzLI/aSGW3kXGVvhb3MaTDhkUgtlgU0BeZ6gVwPFrTtDbq&#10;EeTZiIJKR44cQQGkDezhusXawazY9tiSq9IU/U0VUSAXIaL/utCs6lxelM0ObkZpVaB20ruiHFkM&#10;ypVXlfJoN2ZpczJ1jn9IKekFYz0yNo6LsDuvbJ1IvV5IPdTdxgi4t+0kn6ixK2hsdRpHFzWSNEmj&#10;wDjCxnh3yxOT1VrLldAKPNr/4rfuXDg9OTGuw3yS6QA4UlICuXjXR1qI1xS55MIpm4zLORxc7Wxp&#10;Kq5Z78Kc20I1yXgmOT3nmNJ/Ki4RDY0JUx8jsTEu8oNtt7Zs3ryojA8j8erAnKBNG4txiWtjpj4z&#10;8KiEyEoaSH4FIGB3xSbRRwFcEhQQ9plFX2HdcM1lUSXekRFXhftoLelMJzEkG5p2QNXmzEyPuMxB&#10;TnA8xnO8uBoKW8zcmUBRNEYeJC4RbE66jCtn6ccU4yCmNE0M9cvvApQ89Nr3rp85TjA1d9RcccYW&#10;m0Rzxsd1/CnG0KKYSiM1vvyLkgEvsfWk0bRxp7Ty6ppt+w63Xjqt0ISMuHRYucFjMKEE+aUrHDRF&#10;8RPfbaNDHenv6vj8Vz8tqGksqlqvpprSsCAW+xLc73hK9+14uVOEztgpg2+wa2F8GPiVYpmrA3PY&#10;3RVuNzk/2ZDAH+wSEFaEldNbJe7tlpJd5ioBkHiCGUX8ol//+tccS0BTwHtDfr+CKsrUkitYJO/r&#10;r7+OqEhYN0KVGAi62rEy+gRvtU3LuKm9LMi6DccaafPNJg9VfPbZZzqNO+eGPO+HbAMmPjYhzkiU&#10;ytxLcdQffTK6OTI6ylWtiYSRBZvkSmSFRUXf+6//z803Ln/567/hpJfrvSGCq7TkIp7VaGutaB63&#10;JYm+iyuEbr40wqKajZsnRkc67t4UNklxER8KVbXYw0XyLxMH2jMxOnz11Jdfvf23dXuOVmza6R6V&#10;Mz5xOcfNG7f7vkVU6d0VYsGBSDEBFU0M923esjXF9A812erAHGQF5li45KoW+9hg2EqCfxmXmSoe&#10;Cel9ECkO41/ti4GJx44dQ1ID+8AdizGn4bSh1UzQITNegEW0CfdXvbvLO4VTIICLtgJzczMDp+6J&#10;EMd3RFQFkhJ4yQBnWrPNASRHV0lPLsy6cPlQ+eChFk4fWWlu3ryVV1aNj4VGapk1sk68/MP/gq1V&#10;7mDuaW1ms5VIHmy8MqIq2SWsLTaJmM33XVxnyKX3JFJeku4Qiq6woqqdqzOcc3ssh4qdAwuZ1Viq&#10;q6/lp97/1c3zp2p3H6nYGH972kX/VKhKmrmoEosgfyyCp5KZXJ2XT+zftyeVxA87zerAXCq9EnE1&#10;8LzAEOALJi2d8+dFFhBu0gLFpC+wFYscp4BL6Ai6MXrXrl3a39A6aZIghQA3RBYhPWj71FNPAaNu&#10;dIDY2aijpqAhl0mjZVAUewjsJMhXDkkT7KM0dlFpknhOGq4rDJLsueeeE3dqhRdnu8uszSheWOTR&#10;YhKtB6lQctXTMDRcMhTiWFZJmcjiYlCKMpdymeTFnwQ72X30xeoNm6+c/IxQSCff/cXxt39GCl/5&#10;PvK61HBxweU3SyN0UxQs3hlKLVGxDiJxiUwYuDuXzoz0dReVV/JOCbKrwDCsxDyoEVJrqMU9VW00&#10;IWNhVX3Z+m2GNalgWfIR9+KDLQrnFjosHLe6mcmxmZHeHQ8Gvl4tVnx0MMfIyR7ndjU5iwvdlF7S&#10;HwsgUALQIBPJqgX2gXTCF4QsvviOCrNxQXBKfHfBJp9GQGPwDQYZaQasRnYeMbRJYa5xgZR8Pzr3&#10;6OgCAER8J6qgBFiWA/xInXyXw4FabhIZL+AyR/cNszRvk9goZbZTY1aLRZZZLx3EXe5Ocys3tHND&#10;zTJLM8xSOQTvbdz11FMvfmvdtt1sMxWVVQBFKVbhDpBPYLE/aTwLFUPA4qpQOgjsMJhrwXDlKR+G&#10;sjd66fMPAPe6LbvCOFbMlUZ2xayW+A+6kQvhVNu1ugVF82JibGR2aqq/metovRNytuSbcLoEyFua&#10;aJYiSd3lYaj1Frt8a8Qx4KG7B7tjo0s8bdNAwlEqizmTnFxaAyW+cWcNdl/wgi/ymNUBMmQr10HX&#10;+ACEBebICBiBZQCl7vfiTwQ6TL94sQGdgCkFaq8WppToJ9Sj5YSKI2XsdcsGZ/xEmVKWQWRXBFMJ&#10;1EKXFVROaGjIqwSxjCtRQk1aLLethfQM+oWLl9qHxms272TbaKWaJEVSFPOiFfV1IzQdePFbxOxM&#10;haPcCWk0N15VsfoO2cEm+Y4wEIypexWG1jAtRSQ21yWJ8Hwn/iVgV9u4DeCSEUMbXBp6MbYK4V+z&#10;3Gkr/+Ln708Hcqoad+cWldJJX5vjgp0r7aYOgm7HV2SAZsaGx9uuf/fN19fCgVZ69LBgTrYq1iUp&#10;jBpavUvaknDnHlNPRF+JWmIjjrUivhHhAzASo/OTIobzYv4WrogkbgAHgUX+JbGiBug6VLLwotBP&#10;FKgLCQ1QVAWP+ID0CCYAmZoqcdJkMaGheIvvn3zyie6IYHMDfJQFEJ9kHjBaZZpsq4z66ONOSXx8&#10;fBwPeGl1+ercxY37juYWeq4kK/UYDAkyuppu97U1j40M4kO3WJhzm+Sb8IZ08uYxnx4lEzyJmQ2w&#10;xK72vae1CWDcuGMPeUljTAuQmUOSGqAvuHsOdLa3XruIkN90+Xzt3mMFFbXCOImNSSAptuMLIp1b&#10;4IKJUxw7rrAduHPhzRefIVhDilkedrKHIiB4i9joqC6aMcurLiTUFoFYRB4hPKlMYHIpRhOKISKV&#10;GMtdu0QpvshtXT9pK0A/gTJolPAf2VEzdQcg3xXhjj8J3gvkWTmmKhr3YPLDM843KwRDsvTpvBoP&#10;ebEJvvvuu7xTFwf1SfbBBx+grVCXdiGkrQgcDebishp5pcs8bG5Y2fLpIJvX73/yee32/fnF3k2m&#10;epY/nVyM8yZqJDw+1D/U39N648qCGLfY2q0uW4dMAFdRYkXV6yKR9927U7EeQdAssJbGTewWODLY&#10;f+n4py23b1w+8dn46LyFN3ZcYnthgLW0QVyQbqkXyznW8Nhgfe0K3PiReqXJUy7CcTyVKiEWzK3T&#10;MG56E4iM0Vm7hA6pFBvXAC9EI7swQnATW5pW1yRISl6tvTTmyy+/RCl+6623ENwojVmKmkkCdGEE&#10;PV6Ab3RexDHSS5Tz1ShtRZOZX/mTfyEIjUSQ5CPvup5CnGpVa533EUqFi4Mhgm00p0K01U2DLI/c&#10;+hd//dPnvvMPCzCZObtJ6tFymmfQA20H+npvn/1qcnTo4CtvciP1grNdLRG1NUy+xvia6g6K1k6a&#10;Tk7XhhC3O4T8/PKXf4lJ7rf+8X+lzloWn6eki9qjQ4PnP/8gq6gqu6A4IzunoByum48oYbUYw7s0&#10;jO24W2wSamvWpJg4lVEb6++abb/6Bz/+naLCwlTSP4I0KynNQWjYLtaHO5atSWnbEe4CmKjDNsBs&#10;sKK02p96MRU1bnbGT5LgPI/O1ce7REspzkIrUuKGgsQnVeuLL75gz5TtVwBOFeGi/Jvf/EZSWKLH&#10;5EfBq5hbpkPRh49sX9htO2JZs874irVFW9PSnVqPgDmWUAWku3T5yl//7G9//c67f/vr37zwg38C&#10;xvkYYJkYp5FS2xjCnta7w33dO595MRWMS85gNEwecKpC66h4VccV5uuNcfuIW2xufuFQfy/ga91n&#10;hdM9cK4s5uKLxyGz01mZWSHOeNRvKkRdncM4gyGXH5KPTuqwZZqEFZh63rht4Ja1/Lwc2HoJ/POQ&#10;sqyYbU7GuLibhsY3C6KYjaib0p3h7CFgnkPrtF0Cl2N85bv8ZNDmmu2EO8I4IQi/wovY1PiIwIW/&#10;CAIU1ck3BbwjRDD/qiLp47Gd0ke31978iZB4XtiUxCe4lIyme3NkvtF0kgQq/wNBJMKgu8H3kBhi&#10;OcVCuouXL1+63TydVRjJKdz3wuvsDS2qwFQmmJuGGOLtN65U1Tds2LF3sRVpjDRYYhXgjK1PqQ78&#10;iYWBIeZP4Z3vpJ01w+UBfeThEpzmK+fx48vKzq1ct2H+49xBLsbRONPsFZ4fTDTa2XTz8vHPYPK6&#10;nYcysjx3dxVuNl/Du9jO+qDTONAFr7gkiqV53DmVytCo/Imh3orswI5tW1IxRi1q1JaceMWkOfgA&#10;LpdxCrbw2S8WbJ9RNpbENtgUAgBp20vJkks3SuMK84nGT7YVVnLt4cLZmOFQVEG3RC1PhHGGgAJQ&#10;bVN4m3RhNPR5E57azyN/OmuV5D6hni5dZErQBibYGo8xB/WQd86ev3jlbnvZxh2New+BO+7ApcgA&#10;NlhJJpWRCx4bGx4aHx7MyslF0F2wikQLUiwiMBBas2VngOXcA1gCKSkEBlhqlUacn+5ePtd8/fL2&#10;w8e2Hnia7/M84BxtVHp9Z+6037lx+8Kp93/+tzeaegYGhhVzSQueQFb8Zs+CnY3L6nFzuRNECWK/&#10;LFidm2B2cryi3BNEFpXroSZeCnPEZRcFznWHwcep7qIHG+lQqokwKnPBsYF2wBBzXimTTCQX45IM&#10;m1sOq/fp06cxxpl66/KuYEsgLj03rihnXEIC2wzx9lk4izbHQGAWf0Eu/lX8ZB89dQTNRXDtwT1U&#10;Plhs4fQOP35odfLUqS+PHz977tzJM+dudvRWbd5dXDEv7S44mm6lPmK6ErGbzC2TNHiyDQ/0encz&#10;33tSrNSXzMerjC+bXXLc1foHbwh0eFdwER7dKmd8KK+6uRD/IzfPnfD8SDZtxbOPj0ovTwOlh4D6&#10;PtjXe+30F6c/+eCjj78aCFW1j2cPjM1waQa/6so6Pbzb6u4bLONh9SLRChHLrknWkrhzPCHDO6lR&#10;WSYGuqsr1hbMrZjSaiY50Y5Z6qpgdtKeCazNB7MImOiXnEFtSDjqwKgDEBLB4m47iJN8IBi3fCWz&#10;lQe2liTFBMazRMNn8qngz5VVfTNwziHAg2/X/0B/SgkVxqkQIH6NK6GJsA+xHU/pzz7/sqm7r3t4&#10;YjQSam3vnIiEqrfswhXWiL9Y6IydvXHnlY0j6Hbz7HHc2DbvPYQhTAtMKpUm4gQGWo6cMBgswWqq&#10;AvkuluMdmNOxGS1FvDOOvABYnhfo+MhIXxfq6tXbbcMT0fBwZ2XDZrJoPaM0SYiUA2zx51B3x/VT&#10;n12+eLVlKDqTWzUTzQT5cjMChZmzRRU14YDnVafoWzojIV9lnxLjdkdTLxUixMVK++hbZnyCgluj&#10;LyUIHRnuPrhnJ/5bS2jGQ8qyFIrENkUDwHfGg1FUlAXdtYrOxcMLo6UJLyFOHhWsb67kH7smG6zI&#10;giZWZiNCiGPkRh304Z0GJvn6ZtUpL61qbGzU8QYCjeA/HCtTxBUMSU9eukmXQUlzlDF3GThPEpmg&#10;X8rp0tjxIfFB6sUynxHffvPBh6OB7OrtTzXsOVy7Zff6PUdqt+7hkIPoY0/qxcYd+tiPD2BZMOTt&#10;bwQDi/XIizuIxl2SwWVMiE050t93/sNfD/V2ad1SGv71Qsj195x679cnP3jn1oVTA+OR0axKrou+&#10;fvoLuUzBALK0Kgtszyrd19Z0u324O1zaP5URCM45AAdDk5nFCHRTw5zPjci3TsYNHwal+Kc7BEmW&#10;Ad9P3sy6t4VgRIgdWUVzclFvcqS/pqIEi8sShv7hZVkZmBNG6Bip5DU7ta4Bdm2ozBM5iBv5fMuR&#10;/nQ/SoDSSJDXVRiVjGCDsaih9IKVRBQU27kb/Cpw586dXBOhXGp/bAn0FDQH11i4+NfXzSRjpkof&#10;3qA+vJIhKeh/4erNrc98c8fT32Bzk3ug0cvyCouy8zwhZZlPIrLYiuWWDxjhmOYtHzneDSG+Rwtk&#10;kokdt6kMtBZphX7ztefcx79576/+5E7X2Oe/+ps7l067JWAlPPn+37d0DraO5w/O5ExEcyomboci&#10;yIbAxQMH8gk/hwWPxiGH1m3eVleWkx3yAg7YTm5OZKKiJN/bZp2LW7XYLvj6Zcxmppi4HY9d0Q3n&#10;EjXAw7gHpWf2WCf6uxpqqxKdFFomeyw5+4rBHNR0sSxRg6C1ghFaAh/G6buLgL6S8eM9fPiw+ab5&#10;LJ3ukKhkFZVk/iiBTp6ZSMgpi+eff94yah32dUoxYEmTSseXPEJrJyOrC9vc12/dXbdjX9X6jZ7h&#10;f0lgnSRXrPRk3Y/9SaYBjwES66pJCkzMomFkcoqFS8V7FDI5NvKzf/f/vnj23ETxltnCdWPB4qYr&#10;F3FkMXYNRiN9/cND2XXhnNKBzNqZQHZWRuiF7//+pr2HENDUZdCNy7N/9sf/z7/4H/4v7/7J/3ju&#10;o7+vWrehsqY6JzwUDMxdN4F3ZHCmtjBSi/pfNn/YJlYIWBTZffKE5RX8uX9qssSSJba6+Tk1bxma&#10;KwRNv6+z9cTf76otOnzo4NrZY1V3Vsw2l2Q2al3lUTx0HzVFa5cdfWRVAphAcjvl6EZUqRV6bCVU&#10;UYviA1/LJf1RCIt5c3MzYprp4yo8tqdxvZfXDjwtoSUISmw6S2qGGuw2gOknT53+s5/8tLB247rt&#10;nveGS+QkNF/OWMRtuU1OeCI7N5+rUceGBirqvHNF7rx1BXBfG7zBnZlGEuQ7GwW49ygv/e28e+uT&#10;v/vLqfHRDdt2egfpJ8YnR4cnxsfab18HyMamwsGyjbORQF5R2Vh/Z3RqLJSVXVRcCiu23rxy48ad&#10;4XDuHJ9PBcPTdUWBgy+8SrkwEgm4hOzjv/vJ7csXUWb7czb2TUSLM6Zwmmy5c/dWz1QgM0+7TBnT&#10;g1s2N9TvOkJGGQHVEdZgXpYMH6JAkrFY1DC5dFaxo93N2b03vv/WG0eOHEZ9WwLLPdQsDxfm4Cc5&#10;mmibifFOxLiktEklHHTpLpjTeCNAnTlzRrd82f6jT2Rb1Ji5TXJFM9458MBBCHRSsZekNtcIyJ9y&#10;qXuog/SIC6eDhDb4+a/f6ejq7u3r45jZ8RMnWzu6zl+6fOSNH1Zv9I67GeKnPn+WPChJ5IuR4aHu&#10;5tsYgAVz7mMNi613sLvj5nmuaJiZGh/DjobSnV9UIsg7/8lv+kem8eeorK0npOWtK5dPffLJ7atX&#10;unv6OTYdmB6dCuYGsvJzCwqjgYyepuu9d69t2LYrJzfvzCfvdgzOTEa9fQb4YSYczc8ORcZ6N2zf&#10;DUKNjQzfOP3llabBjtmSUL53oBDLHtupva23b/fOTEQpz9tCgcsxWZdkzRZWVOfkFzIjZMwVBPMi&#10;3UUcuFh6xqYXWulx129fSvvTTe+SemZidOz6l//oH/7YXEofMccuWN1DhDlwzdt6mgsPl7wdoqMk&#10;MjO1urSWFVaF8ALAEVhJW6LCxNiBXywT+GaIWIojrtrkAqkVHUDFGk9oX3U5dS04Qo8+AeP11fET&#10;09mFGcWVza1t169cySgsnc0mRvd2rn9We1LvcuopU+/pfWwNBob7ememJypq13NDq7UteaVNVy9c&#10;Pne27eaVNq5T7Bvpbrpes74B3Gm5cbnt5rXpmXAwv/TurdsdzXcHxwOZdbszyhpCRbWTUzNTkxM5&#10;1VuIc+fJ+8GMrOjUzv1Prdu8vYmt1fPnxjLL8wq9qDlyeQsVVmYO3uKOapgExOxpbRmaCgWy5+PC&#10;Ei8+EsoZC2fOZBaCkgIaDMy5mYHK0pyqjdu5tFAsp07JpTw5HqVOwFTmY9w1Q4qO+H9+LsxOd178&#10;4rUXjnLYfKUasOLlPBSYkxAHwCUS39xuGMm0DMpTyZ1ItogpFwCHkEUyjHTSFiUJxo7K0ogl0NQS&#10;Si0gKfIj0o2M0xpjGE7bZ/z7mDqFJCIOvWtqajp3/lxWUfmmPQdwEMktLKlu3F65bmNBsecsEvdJ&#10;BcskCyxtUGJzqSi2utiB4LwXN2kVlpa74kaSunrbW7qHZ8LZZdGCmozS9TNDXdPDPf1d7bdvNU+E&#10;CkC0jPKNoaKaaE5JRlF1KCNL8RWCucXB/PLQ3G3QVB0Z7QmOtNdv2Nh25/q5zz7snswZns2C7bW6&#10;swZnZ2bkTXUPDAz2dzS33Lnd3DM2HsiPBuaDlHhsFsyIZuTA8eJhNRgRsLwgs7R+o05B6Cf71SCG&#10;70vWIYxKvimTSIhTMvvVm540ftbzvAGbu66dem7v5meePrJSI/swylnuPk7cNgETKJU6V5/6o7Hk&#10;8Ylm2rQFyHDykD+6ZCucVOzcu/DUuCH1SuOmFOCaRkx1OOvxJ8ddBcFr/EzCErpPv6DhHY7y3rnb&#10;0tU9E8jcsPdwcfm8FXzBAn1SRhI0NEF4wTKTJ9Akn1vhZttu3+zraN7+1NMgnS+Xiwv6CXPbmQ/f&#10;vtMxmFm9PZiR7c3Ysb7ASHs0lBksXhfK87y9rJGJsNLr7/TYdOvZ3NBs70RwOlSEMjvNUZe58y2w&#10;pcc80WhudAxcCwbCkUBoJpADrhlk+Ohwj/kD2eGxbbV5W559LTPbOyenZGJIty/LXDNix8sgNS7Z&#10;jQ70cGJkoOXMJxmZGVyRO9Lb/tKB7c8+8/QKLmDLZIz47V8ptlPplCYbHDCENJd64Urp0toIp7OE&#10;gCYH6XFbUXQQe8BE9xwM38UQiYg1NzE8yzq8mGQ9JIFpqXI3kU+8ipWs9zDGY7XKZNQuXLx4/sr1&#10;YF4xymlOXgGXGCRvjKaKLU4pjnWKgLggHYz+vEyMj5/+8FdoEAde+TYdufz5u+XV67YfelZRPH1I&#10;B790N9859ckH40Vbgjlzh/k8jJ9iUAPBTJdvFoSS6PT4ZNOJvkBFOORtOseCo77IGpMKw4QC4dqM&#10;gS1PHa7e7F2h4LbcYN2lc6JiLWOK9WrqaSjNCyduXs9TYmy4+8a52bEBYmd++7def+bIvNvDgkO2&#10;iglWUprTHqiCOgAKCgri65tIaWS1P2OTGerZkWlEDQon4psNuWFcEgq60Cl3FsEc313kiluC3DJJ&#10;qWMMqXDqKo7lEqpGH2flIPDnp59+NjI9u+e510qra5d8+ZYa4KNSivC3qMbbnLTBHe7vO/vx2+wt&#10;sDG6ce/BvvaWhq279r/wuop1p/0c7oQ/+dmfdc6UhYrmxVWb4W4zKNyWTLdT1qNw5+XevoHJnCr2&#10;DpK0310M4rKQFZgzO9RYkbH7tX9AzT50NtBxv/uQyKDW0mimWKVWUaJ5J1C2vsTKAV7JkchQ++0N&#10;OROvffOVx+Ukz0ra5rSpKhq5DrdGNVHZpIC4s8ISk2xe+L/3iR1P3NmM9HZCcEEOs0GVg7ulB7wU&#10;TzgWjpVGMEpfBHOLmoprPzFrEmd4S8vKPvj40/z6LXtfeJ1jDB55EwiqaxPlNdUZxbpNW9mmfO33&#10;/hkvheVVAz1dvW1NlfUNGL9cjMCVZHJirKetub+vN6OgEhdcgUIsHLsg4vZ9/j0yM9vf4gWLzSpK&#10;RDEPYe+dE/BBUnz0D2VmT3YTry2vuIxgc7GV+grxwZDNLJMkcE32sgQekGZ8oO8y6oKioldYNDLe&#10;07q+onj79m1Ltg8+4tmxkjCnpS/5toNvYTEyaeXUFoSg0LaZNHgKwaTzUgKgRNjkAqVv6eNP26yg&#10;Lh2e106CDlf4ytT2llzn1uYkXw67gPi4hr3/4UedPb3F5ZWDrXcnx4anJ6fCszMorbElrzUK3J/M&#10;c21lO6J2ztkFJiouqyipqsPZjfAJhSVl3r5WIDA5PoZD792rl7549+2+0Uh2zY5g5jwvuTwjKPEB&#10;iq/v6COzPTeHBocmc2rYM000CnN2tfvefD7mj82VEZ1lm2J8aGCo9Tosl19KONI5OXEup2XXy4IQ&#10;Y71wwcvefR2MbUzc8r0JgmJLQJrejtrK8iQhfJbDmSuedyVhTtR31wqdNPY12lTOe8M37+iLYCX3&#10;NJjSNESdWOZf9johMYGYUgFTiW/WHlWkR7Vrq1QAqkoF0C7M0QZGUQen19oMXxE+IEBpXV3dl19+&#10;UVVRVpKTsX1TQ3RipOvO1d625uKadVnZD1xP48OUFWnAMgtxByV2gBjQybFRNgS5wnWKK7RGRi6f&#10;/Or0Z590948GK7dmlW/wHELiMWdcw6uLUN57ZCY81DE2mzGbkeyIm4tN6qxYzjpu+g1fcqLjlaGB&#10;jPD0cGbVxGxoouu2dyq8rBLUtpmijJpiPtB0B8i43ZfRnQhxWdoyJmJ4r8GorTPT+aHwpvW1jwvM&#10;raRtTmMAWOhWZh3RV+QGd3jERhpg8wbyTjLH2PW9ULSXLnG8lJ9w02WjUx4kioOUZJIYzPEik2qi&#10;TQMaINcQ2mxyKM3TwWzkuGVOxbWcnXFBNMbiyeKhaMYi1y9/9eueqSBHVt3G+/g+vs71YG/dZeZh&#10;0yEu5OHcgSvcYG93T8udiXBwIlQSyK/IyPMuUXThxqepxYJRnDmPQ0XHpd7hicnM+E42LgwlZ1RD&#10;upJIX0XubCAzt39slm3Z3PDQ+o0bG4+8jAOdW4IrRqgXLlbGxTWN7GKHwDd8VsLM+Ohk6+VXntm3&#10;a+fOxZa5WulX3n1f+0oAhO55c01aJkyBLPhkKH4kshJZJL5BSpRTHEd06JWtVaaiJC8ujhHGxaqW&#10;sbSzERK3JdkYVVQ4SiCNoqcosAr/Whzz1Rqbh12v1H8iJFtPRau62pqe1juxGKcZlfqEWVTiZXbW&#10;2uZWijFi896De559CUVrIqcmq7IxMz9OdKBYEcb6qJ/cwm3BpkzQMlGzE0lDicQlqhjNKOubysrN&#10;z93c2LChKrd+w4babfvxebbG2B6oD/VcGcJHc2u8K9+lQmpZkEDH0Z42bIVGAYyaI3fPv3ho184d&#10;O1IpZ42kWXmYA5XACKmEgAgbBdZV0c6CMsngJVhUGkDt2rVrCG7YjKAsew5c3mzn+PhCgW54kgWJ&#10;mMroam7TZoVRUqTPr6uiuiDFWGMgvo8tRgf7x4eHbL6ljnQLVrf8BBriuPLO/MdohPZnla7z7YfG&#10;FQBjwT22hVwkNovGOjYxnZHsSpdYcLQaXRFMa7BniglmjodKODbELRCNB7+x6cBzhZW1iJ1xVxfr&#10;9cLdn+uAbxlIPoJzTQoMd7f23rnUfvHL3juXscQNdzb1XT+dNdz6nZePcgdeIhxf/oA+jBJWXmn1&#10;MRyopODpsuXLWw31EPjji+mJgB3oxsEG5pg0WUl5ZgeV4SzFCRZ3DBLl1WbrwyDu41UmFD5z9uzV&#10;W01dHe07jr1aPndKVES7c+FU++1rz7zxA6KSqFMuhV3Zh/FKfZgWSx/JJtYAvZvk7ivNBLHRkeG3&#10;/+TfRTe9CJa4wo6a6ivNB3Ox1Qk0wv0tgx13RrOrwSb+lr04EdTGIlGijmPzK4kONtSWlW/aWVhe&#10;nR1vI8jyamqIJr6tMxcE3bri+sS5ZFRipt61D/6qorigoqxsU8O6ts6uO82tpSXFu3ds27trbcXL&#10;TJGFHi7MqRFSM00+UtBnRoJbjji5tXmzd+jvvffe49+XXnpJSi6JJbupBMV0TbFLNvbubEyUnerW&#10;VJjT1Pu4nJQ6By6AQGf//PMvuKkG02dLVy8Ax66rBB9Diuunvrhz+fQrv/uH3Glv9UJS7ugb6ukc&#10;7u9hvwJYLC6r5HQnB+C37D9igJi8nS5yLa1HcWHO5rmC/f7mT//deMm2nNJawZwAwoWGBZvhCmIe&#10;zk2NTLRfHZzOlEAXd1l1MTR12ScUDRdGB0tCo2Dc1mNv5JdWJiKLuxPqE7R9MOeqvSrNEqiRpvSI&#10;OC2nPxxsvobnzTdefPG7b31b4Kg0bqVLG69VybWSO61JxsN2TiEZdjc5xPGgIgFh2OM4JE8UOSOi&#10;bVPIbW1RGGdsZ8uUmNunpPAnYMpWUeosuCojtPxK6btkZxUFSTm7pj0Wb8ZGox2dHbfvNvUNDFRu&#10;3AGQjQz03j53vLS6bmy4H7cyBgBHs/abV7fsO0IwDxXCKfZbpz5rPvtFVnhie0NdeGz47uWzV098&#10;2nHnOm4cles3FpV69xYuiHELJZmfk6kkc9O4AhTI29HamlmzU95tiaQ/ZZ9zc4vjN+hjEu9aj/He&#10;yelIOMMzQPua56KGiymp9CIaDE0F84cDpYHpsfzcLGQ6320+VrjGzpWd51sy9396T8TbRh+bIyaF&#10;8KWwuqFs487aHYcG2+5UV+BYWSZz0+M7Ux6FNDfPQPcOvijknIBPFzvg1mAGOKGP/mRCgomLxTiN&#10;ri1BUihsOeInHZK1SF6pMN/jnsZV/2P7gkyNv05DQ8Onn39x5eq1vJzs9Q0bOnp6hweBuUwORRCZ&#10;o3r9hgOvvCWYg5jdzbcKpoeeP/q061KA2eGDDz5oamqu2rpn0xwmApEEO2LHGjtErCAQV4aKhaHk&#10;wKT2+Ka0O8lpwK/+5N9Nlu/KKpy/MTYJR3k/eWFzH0Aud3rP542GZzqvDg4MTmRXEqrESGopBUDW&#10;qsUDRLQk0rt91846diEe3Gm1unBdH+/vnp4YZYAyc/KQ/gjiLIhOInO54ptNTJ8EME/SSHjwzoWD&#10;m6qef+7Y487/j0Kag0YQF6lNGoROgwnm2I4gtLoc5RgbWeVkNPGi1E1MwMJLILHNH3dVl8it7dSv&#10;X/Sk5FRKPs1kHADm8nJzIHhJacn1W7eR46oaNvMv14zu+8brRCtR+ElvDkTC6KqZs5ObNjS4IUUZ&#10;TYzTR48+09PeMjw2jqrTcv1S87WLZVW1CIlae2xqxepZiaQPX+NjZXNbw1wi3BdYAsErJz6ZySjK&#10;Kig1TExELi9XCvun0ZnJmeGu6MQQYZRkntNjjLc0jdVpFS64odn+Zq5QKq6u9+GytwXS2TzS09F0&#10;8SQXgw31dPXcvTY51FdcVY/3icvzopW7ErjCoLXZpbxRm+MOU4O91cW51VXekbjH+hTQI4I5aG1R&#10;yG0YJAbbhoNtO6BheWdonEswF4t0tpibmVYYx2NxTRZb5tc4PVCF0QAS8e+uXbvmnLMDg2PTh159&#10;q37LjoraBq564NeO21cnRkc4I9F67UL33ZuN6+vsfLFLHIi8rr5utK9rsKfz+pnjxZU1dY3budMs&#10;OcQsXt6Zl1lMlPOVIDbj16GBfq5ADZZuysjx7oFOMo6LaMPs5Oxw92gkbzajwHRcV5SzWlIxZrmt&#10;ul8I4VOmB8pra4sq78f4mxodHuntGGi90Xn7GtcoEmQlu6oxs6Q2lJU33nWXC4ByCz0odwHX199U&#10;+qg0+ACPtl0PzU7dudvU3t5RW1NjMXseu7nwKGCOUQSzbKtUROQjQoQwTqIcH7Una8dOUxmSuBR3&#10;lyw5iMhHhEq/fgHNV5zn2IvYsnnzRx9+UFRZW1hSrjOh1099XoEdbrB3ZnRw+/oarhxm5NavWxc3&#10;bDcfqyor21uaxqYjO599hdi4aqQPZUBMzgy7Z06T9MXVTGNFElcesXmuZHBU++0bU6HCUG5hEphb&#10;FLNxgiLEmdaJ4Zlg9vyNXDEnHKwv8wyf2MsuLswhTOXPDhaVlc5MTcxMToRnpnvuXO6+c2Wgs3UM&#10;gKtozCyrD2XPeQhQQVYOSvJ4dzOB6lCK+tvv4AXS13RtfKgP4CN0XaJpInHPGmBEmJ4Yazr1wdhg&#10;b9/gcNOdm9zOvnlz4+MLcw/dNgcFAS8ds+cBa3R3n6R6ARzvJADddBZCjibJF16bMwaa8r/To195&#10;eNet9QasZolfcXT4OhUI6U6dPvPR51+GQ5kcFCUkQ01B5gvPPavzJ/j9DA4O8o70l0iXOX3mzPGz&#10;FzceOFbkBK2zQcFeduXLD5nARaXl9dv3kmZBqcdgzsU7d4q6SGecQAIY4/Nf/OXdzpGc9U8lF+Xi&#10;wo2LzvcTcAqi58bg4PAEpyDmoom4Jftapa6JG2Mb4EMZN035TFtBaCorvyi7oJhTa5HMglBxXQAr&#10;Z2ZO0ItG96C34Ox0eLgrNNyCLW96ajqSVUhMreDEYFlVVf3OQyDdghNKBNTTffP89OhQSd3Gwdab&#10;W6sKXnv99ZLi4kWtBGtqOjx0mIPJwC/X29bH0EwbxRlmGHCs4195FCcZFQMyI6VrCtFN1XLNIwEh&#10;f9PQtgSeg4Ds//T19Z+/eAkaPn34UEmJd0wqxYe9iAu3Ww+99t3Y9IzOmXd+umfrRk4LtXd2vv/h&#10;xxsPPl/d0BgX6dxFS0ghxjDsiOUTW+rmpbmJ8V/9yf93vGRXZqE/6OaCqOdy2gO+adOj0x1XBqaz&#10;ZrLiHKtYLPca+rs4wp4vJ/mrpptKdjw/J4eG0WKRIpPRH0ifnpgd68sqrAINveArRMRrPrP7xbdy&#10;i0oTTqi5e7lcEdhrf3gGg3r37UuFM/3f/+3frq6uenwxzoPvVDA+Rc5eQjLFUoeBEPHAOPQLIqDF&#10;opivZDeBu7YrGSLGElqSzrKyFPjTP/3T67fv/tY//W80QJ13b+CSUrWhcbCrva+jJTcj+N/+7/+l&#10;ajx37tzxi9e2HHnRdcpzG+NDOv1kmOgTnewnmWKJFfzuX/yH/vFgVsOhWFbxJsCDl3tYvYan9uLz&#10;s5vtvjHVdW04p4FATD4xcME5ZWWqOnUhLsqXTbfkl5QXbzu6tL04Cp9sOhkKT+57/cc+xxS3p2qD&#10;LQ9I6NgTrrz/1yOdTS+//Mp3vvPbS75RbGWZasmlrSbMQVntuoqICF9yG3aJrpuNdGOh+4iTdKxC&#10;h8YUrFii3JLJkc64UhR45513ZsOR4ydPbNpzZGpiNDM82bh+Xf/g4ObGRg4MU8uOe4ciGbWf/vSn&#10;fbMZO55+kbGLK9pYqzTuPljRr7PeVv40Ak0YY9yd62xH1jVuu3vpzGh3e89M7mz5DoM5n2DiA524&#10;FPCBqYcI2JaH2sY7bw1m1nB5jVu4i6duUwUlKl+V6l8r3Iw5QhyAtWC2v7woo2THCwtCZ/xmc+91&#10;eGb85ufMlD3f+nGiwYVWXouw6vFfZubEUH/n1dPtV05s3rr1e9/7/pbGTSvFFatVzmrCnPos3xGF&#10;GnZtdrZvoMsPNepGJm1cAGrGN3HX6tUia7peUWBicvKr48fzc/NwG9qyZbP21mOJc+vWrZ/89G+P&#10;/c4/YY6JJfhXiX2I5nrDGl5EZmdGh/pHutpGetqmx0ZbWlrGx0a5f2tiehZXMna5pku3BtHjHpRZ&#10;fM3wMZL9mhwEZ1rPcIntRG59IORtcAmeFgtJPgx1G1Y101LYsCu/pnEpHBUJT3XdiAy25RWX1u08&#10;VFzTMN9H7JXe/8IsCQxGeGZqqP0OlA9l5XJ2hWABTWc+iYwNFBcXfetb3zp86NBSql5jeRY9JCvb&#10;fjvxKqEd1VWnXBXnUqOivVeQTmoIjO5FHHQAbmWblC7t0VOAlexvf/6LQGnd+h37bD3jxWe8dwUf&#10;a+Tk6FBv863wcN+OrY3r16/HUv7uu++dPH0mlFfaO50TzCnARMWNXN5VD9js7zkSx0Xb2I6bbsFP&#10;bpb7QIYF+OZHXdHKaPZ8fCcVkhzp7Fe3/Li5ymdai6rqCjceSGVQfAgbHu0NDLWW166r3ro3Yy6A&#10;qLeEzM6wGIwP9s1tc8/yJ5uqWZODu3Z512+PjOGpGuFOsqeeeoq7pYgP/Lirq/Nr4WJXnlTInXoa&#10;wEvKJiOERxsSnG2YuoUI5hRPGGTUMYbUa0mnXOMUYNA5D/PJF1/1jHnBftdv2501504cK1L5BJ/x&#10;4cHuG+cbayv37N4lmywXBn748Scnb3SNZpRwA+E8l8dIWMY/PqBxCZVEUXBnzWx/03D7rZG8DbGt&#10;jZXs4ii/Tjf9vwai1dN3irY9nVNWPxdrfXHPVNfNrKm+jYdempkYY89U3Rnuar568ouhUS9aLbNO&#10;JdaW5L7+/IG9e/YAfEwxAO5xiZeZIkVWWZozMU0HvBKtsRr+NLSlOKiPYzLGd3Bo6Pr16wODw73T&#10;0bqte+IGavfkkXu2C1zJbh7/4BtHDmzbulWb6RcuXPzixOkrfYFoXkWUywnnHrN/+SDMRMXlk2um&#10;5dTg6NR4dnXyouIqp9JzLaMAdN4CE4jiU1JYUpLXsD8jN1nQp9h6I/jatV0dH+gqr66eHB8vr6zM&#10;LihBUuvv6mjtn54IeVeaGVhnBWZqc6fefH7vyy+9hLSxfIKstRJWGeY08L6RXms0SrfnUVIA6f7j&#10;zz7vngpt2nMwdmEzhuHlzrmvdtVXHDniRXxgvXzn3ffO3mwfCFbwHswrNYDTfPZpLSu7ZEZnJkav&#10;vt+fuwULnQtYPvyKqzm5MmOsl0xmdCZ/tr8kPyOndntO+boUBwK721RvM9dgj0SLQt7NDcGcwER+&#10;YJK4AGPRvMlgPvfGqij5zLNyZEam1hVM1xdn1FRX79mza/u2bV+nyD2P4hREkrERwKVoKElxjNPJ&#10;HmsKINRXlJfduXZpOhoqKHkgBLmhFRMT3ermyU8P7NvDZW+dnZ1/+ZO/PtU8Mp5bF+m8MDvQGirf&#10;JJiLSwqx3LzElCDNomg4fe1d5KPpLMxz913TBa/WBr34NHFfLbFpuMF6OiN/dnoqY7h5drQ/lJ3H&#10;kbUF2xaZGB6+e34kmj8TygsHMilkJpgzEcibCORzbIMbsikBSNX5cd69jZ1gxvBMVvtoqLl78Mb1&#10;m1euXMrKzOCUS/K6VpCGC3ZqCQnu20BX1za3hKanszwJFBgaHv7Lv/gJUVLK6zdUrt9UXlM/OzPT&#10;03p3fGQwKzu37foFNtrr6+v+4Y9+9+at2z9/+4O+jOrpiZHZ9guYb4NbXuZGBaGMIYvL564ay/vy&#10;tdfJi7/oDlZHc+cdNg2Oky/hJpkaILqSnW9iZkSmiiJ9hfm5BQ37Mr0YBN7VhIk4gbuiB64fH4oW&#10;Tz0YDs9XpvXdDaaiMtms2VI4+rtvvfr04YPO7rYXgEquESwtTU1NLa1tzS3tI6Oj/4d/+d/U19Wu&#10;Hc700zYNc2tnbNItcSkAZzKXuJHn9p27nR0d3J9UX1+POz578YcOHiQllnLCRv2nn/wiXLwhY7Jv&#10;sudutHp3sLjeVUg5S6CrSn187qqxy1dg2a+cuv3ZcLRwMqNE6OPKcW6nXCBbUFCKnZvFkf7S0iIu&#10;vs8sriqo2xEf6QiTMdDed/vCYE6DT9qKVd5NsPXZjvieEwofqJp55vCBS1dvtHV0ERqXsFphDiGz&#10;PRueQfwj1t5EJHs6kBPIzH5+U+b/7l/812uEgemLXaWgAwirbJtbI3RJN+MxpUBzc/O//Y//ubC4&#10;LDcw0TGRNVnUyHEon66qP+Mu5yunc0XDAy1jrVcGsusDmclug/PJawIXH8RYa/3Ni4aLZzrzg1MT&#10;oYL8yGjB5meyiit1/Avg45RtRi4XY4cwzE20X+vv6R7Nqr6vtcWLpS7VVUqrxF5XxQ5FZ4vD/ZnB&#10;Wcx5U9FskiL4znmu8i8Gv/uyZEFw4sUdJf/VP/9na4GLFPONx3WzTbtlrIWhSbdhiRQoKyv/9msv&#10;v/D0Pmb4VFZ5kIOcMaqcK8JoJruTOTb9UpqCANV2YTqUm+RqahWrxthjdbmNlJJoGGdtzozOBgOh&#10;0VDJcKh8MpjXe/fqZOcNSgyPDw61XBluOj890kvvp/vbCIE1llnuYlws0CengycQBTIGguXdgaqx&#10;UMlsRl44lDsbzI54/2XKuieULApNVOdHnn/22aXQbaXzILtxWpTbFyzKkTqehrmVpnS6vEdIgcLC&#10;gmePPo0c0jY4HcwlKN4C/ByLLyvVWEBhIlQYCMUPeWQY56vOBdlYedNFIuHOWGbZWKg0EsgYDlUM&#10;hspn+lun+luHmq/2jYbHxyYnWi5OdFwfb7k4EiyZ9Q44zD+xuqp+sPJ96H+/kdyEHcxIpOqSKzMQ&#10;3lga+L23Xt63b+9KUXJp5aCl4t6Mfspjd8jI+OjttCyt0HSuNAXWAgXgY+5TGh4Z9cJb3nOUW6mG&#10;xRX04nrpzvbensksIFBSkqp9CGvIEluLvrgYpz+joczZUC5bokzeMKdoA6GBSPFw++2+ycyZjEJC&#10;0PVN5/HnSMQTu6wQa5KvQJ+st1iizZeGhjw9+fSR1TwQRkfYEuHIHVfKAHA6PWWysI4MpmFuseOb&#10;Tr/CFFC0wbi2s1RqunX71lcnTnNmiT3AVNIvJ42HHV5D72Md+46zXVcig60RDik6TnO+WuLKU4n0&#10;ZZEirnBnh4L161ggvz9SjEbJ+2woZyqzeDCjZjyrMtHZYR/SqZZUKB+bUR0MBzOHBgeXQ9Jl5gXX&#10;QDcuM7HoHh5VQyFscypZAt0q+80ts5Pp7I8pBWDKmzdvcsCLFy4g/9Xbv/mrn/zl1Ru3AIuiIg7b&#10;Z/D96tWrBLzjWqkk5jOSnTp56srlizNDHRzODyqabszjlpC6MS6OPKW4bE4RM03HR/s72YGczCiK&#10;e8uXtcVVDE3W8MGZiSE2RX1dUc0OMDGl7zskez9x/869yyeVV6cn3WZY4amQQs1W5Ji4pC2MDL70&#10;jWOrEpQbAxy3LCmSG21TNCOvuYD+XIBePs5/SQXLH9O5lG72w6MAbKOIMsmnimdRmgub2t3Tc/Hi&#10;5d6+/v379ty4efPchcvhUHZmbmF4ahT/1Wj5lkBeaWS4K2OsMzg5kJ+Xh+fCdHZJYHo8Mj74jW88&#10;/73fftO9YU+xWnkuX7nym/c+6AkXhyq3CoHcLvtQw6Z3ijwft2vzeen+YMsMIedmZodyN4UDHgok&#10;EnmSj4ILeUIlA9LYBuiLObLFBnFx8VFjpKkeF/pj6eDd3rhIpqmLtv13/+KPNm3atMh8y0pOy7kg&#10;EDnO3Wog8IfdCIidToHKwT7vapMUh3xZjUpn/npRAJ7p7e29cOHCzl276uvqknQORjx+8uSZ81c6&#10;eociuWWRzLys8NgsR4+KaoJZCRwvCBA0M46hLZiZ44kn4ZmMyf5tpeHXX3peS/Xo2FhzS9uVG3da&#10;2toJQxItqg8UxL+zOS7MpT4USWDOu9mr88rg4MBkdk10rp1xQ054k8spxdN2H/iQalvcjti7Aatr&#10;ZfO9uyGtPGI+KJEtgT6xWWoC3f/8997ikuVUO7O8dPIXGRoa4gX8wipnnQLjdGMfNhDSAO7EMdKV&#10;DGmYWx7Vn8jcMBbKws9+9jPC9Rw5ciTRdRAk6+vv/9f/9j8MZFR5lxg495kujmwISuO9gZH22alJ&#10;Aj+ilIVyiwHNYF5ZcgcOn4q3tFntNnXeajbnchwZah/tvDUUKiemZurdETbFTR+jkM6nsvSu3KfN&#10;xOTyo9ndfBY9qz2WIJbFSval0Z+G6fxZEen+o9/91rNHj6ZOhKWlpF5kN4Q47aUqHqXukOEn+gjM&#10;6dYXME7WXmCOSAT8lN6CWBrNn+hcMDe3Q+zdu6+gMNldWXDb1avXo5l5obwyrrVOrt4mIqiXi6lV&#10;UBWt3Z+x8Wiw/nCw/lC0YluIMJncdXDPWm/zM6525k7a1EfOxRcr36tR6nFuUTZHQqML383k1piE&#10;CIm6oO+uILYoDczQMzZXknLsJ18a9zvvGdGZiqIcIkKnTtWlpQRYATgc4jDXYndTzHCKErRJjuNF&#10;Ay1YV+RdkS4Nc0sj+5OeC13g8OFDO3fsSHKdENx2p6lpHJ/WbO+CVM2QRAJIovlPrns/zQlBLMwx&#10;ceiSAITG6QGQSjB07v6pm8s3z532e9uuoQjdi/8o5dLAPQl70R7Xv385jOhrnvtnbLN9RA4FIgWB&#10;sZqskW+/9iI3vS2nGYnyGr4jmnGTHAYQKarwlRBtjh08Ic6NwstHibp263wa5h7G6DwpZYq3kvQW&#10;/tu/d/fM+Mji7dpz4tJCsUMMR5KjSYqyD0Jj8pHzSVXBrNzM0nWF0WEmfNyMVq86smB3lsA3ycs0&#10;uSYJjvh+siyJYI5OZQUjlaGhykjn5tLwj9966dmnD61s11w6I7hhHgHgeAHauNHCzG3usPoYACh0&#10;mdP7NUUmWMIYpLOkKXD69Jk/++VHM1XLcpGP5VJ9sdkVy8P6KVYQWyy3u+WYOGOmnuhoz0Tr+b7M&#10;dZx/csfaanH9MOI26XHhEK9H0XBGZDYnNLupOPzqC0c3bmwoJSJdScmKR1GXuKpTDchx3IR57Ngx&#10;ohkLgnkwhuhyBVZZGeN8MCf666p7/ZpWWh8XTnv82gmz9vX1Tg12RHtvLmrBX1BISaJU2k/Lp5ev&#10;GXFaFQ27J9h9SJdIlV5+w1a2BBOK3WJd4MgMRqpDAw3hu9vy+59pLPiX/9s/euXlF7ds3lxZWblS&#10;GAersLHQ1dXFdUV4U2KA090JoBhyHNv6uiBBmKUw43Iqil23+KL7ZNx1Li3NrSzPPKGlsbqyh4/h&#10;19gRbsNg/Itfv32ueSRcWBvMnj8ItaBQE5sgkTQnPpZYl9h/dVkj4lYd24zwYNtEx9WBzPpI6IFb&#10;ot1WxQqVy2rQvZjvVogr1S655Lg0V8tzM6L12aNvvHDwhRe+gUF2yVX4MppmimiG3c09tCCbmtIj&#10;jn3yyScwFQKdW4LukAHptAXhgjJSHvAngx3I6DnNBYPpUxArNXBPbjksnhcuXPqzv/rZjdt3p6cm&#10;M7hJC++20dGPP/n0+PXucPnW4L1rpRZFI5My4uqkWs9VoGZpXBnQZyBbVAPuJ8aVb3oMX7nAzKQX&#10;+OieDuT1a6STc2az906zugBnc29RkuyCLXRLM4FxZauwNnAyf33h9D/+/mvPP/9ccjvsgs0mAWsh&#10;Q8YDw4BrnEJlIWT/1E7aqxDtKnjYNLfbAGy1t7c3NDS4kqPsBmT0DnLNAZlRQK4k+i4/au+3xVor&#10;UulPOs0TRQFsKP+ff/NvW6fyQ4hsE/1leaG92zYQFOKDE5dD64+YuJHIgiapYVEUE0/7YM6FPLdA&#10;HRBNHQj8OMI5jZHuyf62LI7ehqMFNZuDOYUAXDC7MJCRNdN8chAFi3ta7/VCVWvipS5qJZqJSSRZ&#10;A3prsFW3IvMaEpdmTnzv2LZvv/lby1FOdWbZk/enpuQLAgbpo2mX7ujrelIl4zsK7FdffcU9vwcP&#10;HpTeKgrDdaKzzyuO9ZXviv+uiryLABfFXunEaQrEUgBWGxgcDHGwgf+qdw3mNnx+o//DSx3B+gNK&#10;bDN/pahnQpNJfO5U94Em03VBjHPFAdOn5suZmeCKwtHZzOFo/lBG9WBXy0jL5fG2KzN9Tch3UeSS&#10;4LwqZ7KVujyHdovo8YKNdImpKtxma87bv4uo2EnqtiGIy0h2sKKifMkYJ2c3dFKMa5yuHx0bnZ7x&#10;dg/USIq1y/zsT77oVJ+1hM0HvNCR+3hc+Ja85nNNl/jGo7OAwKiQNA1zS+OHdK77FECtGB8fu394&#10;Kys/UrQuWL4Fl2CfKOebyQYoi6Kmb24nyusTypL7mrkIpQIte7CgIqu0PjsUncyu5LDaWHbNcEbF&#10;UDhvZLB3qv0SUymQMXco7Z5A6mWc+8+D10XhXDw4XlDOjQVHWwMWRVUfhkq79CKiz6HSEh7gDGBC&#10;M0UcM+Ib9NNsEEqevbwDbTLJmQec2y+QjhLwLHHHJe7ZG3eUpR0LVdMwt4QRTGd5gAIcMMwuLMdi&#10;5UOW2CmqL4tTUGOIHQtJ7hcDQaud6lJXHq22+40PhjLKNxbkZORM9pRMtmaHR6JZBTOZRcTUHZiI&#10;DgVLw5kFPjmO+rQ5EovIS4Ct1LnNB3kpiocG6/mh6fLgQHFkIHd2KDsylhnFyBXBuSP1BlhK7ZzK&#10;GGcfMdpmZ3Jf2LzzjZBOV8ubfS1umzs6OqBbdfV8zHcT4eMuTiphntOiUZ2FSMPcEgYxneU+BeCn&#10;X7/z7kzxxgWJYjN87gD+fa1ES/Si5qTNTOP4JLXD9XaoM1GyuA24/zEzN7vhQElBRlFlbc7MgAqJ&#10;BLOmM0tmM/OToHZcRF7wDENsYxZLHHeqx+2yD21DwUBhYOS5rcW//+axH7y8/7UD656qzWjMG63N&#10;j1SUVyw4sr4EFA7GoTPKoZd/kdE4W6oIIr6+gEF89+1v+JoHXJKMkFzuuAsZXSFaXsFY8XgQACmW&#10;BNTorTcLLi+L7WQ6/RNFASbt//G/+z+Ft7yW6GS+y4vGpnp5QNFb6kZEHPlr8QOQCBfcxkcnh8ev&#10;fdibvyNRvIBYUHOnpckX+hh7nNw3/92J+UAz5qqJexrdki0Ic4JaFUKUotJo/zf2rv/hD37AZWk+&#10;4i0KYWkYFgxFDfH82iLhnMwsXrTM8JJiaebZq8Zg1zt58uRLL70kjxbrHToptj9zQKEW7b16i9Cc&#10;g7HXhpmZdJD0xU+IdI4HKQDPeUtx5L4FxydhudM1yZqa4nIrDdRFSQOXFKdQIukmbgPcj4QkmQ5m&#10;Z04PejppPDuaOq4NvowQ8VjmaaI5nwgEBfeJfvWBozV+3nY2V2zqQD/fEnAnEMkIzGZFJspDQ7sr&#10;Zn70rWf/6T/5Jzpp4HsWxe+4ibAB6klPc092hmecdUvwtTZJr92UQkm2UA3gjCyS2kzthRXVR8Nx&#10;7Z+kldZFjWM6sZ8CHsxlZXMlgDvZXPZ1Uc9l00XNTyt8bitx/i+VpvLjTphY4PNBsApKjo82bTJq&#10;dhaVVpQGBoIznsuC2q8C3b57MksgUJI5vSG7PzsyHnviNXYZUOMNCg317IvmrWcmi8yGIjPZgWn+&#10;IzpIiGtwMJ/FuOPEp0YgmhGZzolOFgXHNhVOPV0XfXFL7g9ffuoPf/zdb73+6kpxti5INaQT7otc&#10;RiiXAvoVfIzrXKJWCeba2trYtEVUFDX4Igdg/WpE8N7nzL+qZd5DOJZGK9XhdDlPAgXgn//r/+3/&#10;PlCyJ5hTlEp/DelSSbwW0hhkeBMyPDtx69PeSGkky6/cqamGfUXR4Y1F0/U1VafvDg3OZM8QSfTe&#10;VFd0IEozaLOMPtQmAkqQk6SBMMetiPgEYuZnZ5QWZFcU5+VkZfYOj/ePTI5MRqaAr2BmOJg9F7LT&#10;f6GXYUpZaGx9ec66ioLy0uINGxoaN22qqKiIq/wumexgEAomIlUSHxRroQgrTVMyoELIiQiuFQ8E&#10;vHTpEufAsPSVl5dv375dUeSsnZztR3vV4TO0VAr0smNxnKOIh7BpmFvyoKYzQgE4+1/9v/6H/sId&#10;wbzSWIL4Zt3SKOZbq13RyZ0zyQt3C0mxGYZZ0oDmhMbI6MVf9+biKxOSu0xsUUyuzMhUQUb46PaK&#10;3/sH3//sy+NfnLlyo2t8OpBH/gx+DcwSVD2YkY0rSvjepc73wDTKZaxZoXAWl8lEpoHVwrycytLC&#10;2ori8uKCwoK8goLCsrLSstJS4MDzR+sfIJAycZRHJ2d7hqfGI1nTwTyclg1zrQtlgcEfvX5kS+Om&#10;urpaFL0UKbDYZEAMTiSQywIlJWEJox65dHQBAoNfwmX591pH0FhxKCFZa2trY2Pjli1bzKFElXK1&#10;SG1tLX7FHIzly8aNG0G9+0JlGuYWO5bp9MZ86Bpnz53/5XufDhdtD8zFCvc9Bi5+tWIxxx5cAXBR&#10;wuCC0JYcJQ3d5ueI5wUXnLr+/uh0YDazcCrbvwWJ8JAbmCIK25b1VTUVJcX5uQ3r6596av/tO3e+&#10;OHHu4vW73CqbmREEwvoGhzNz8kfHJ0dms0ejeRHFVY6GKwP9FSWF1RUl9dXlVeUlpCfyUFFhAcCk&#10;nUp32RCp8Urr7u5hIDo6Oy/faLrb0dc7MDSSWaWgKVLuyoJD339x77ffWNZhhlTYnmaAOAhTqJOp&#10;y4nk4hEk2a6rbxdCtdMdZLq7d+/u378fUZSKOOcP/JG3s7NTEdKplxfIsmPHDnxQKNn7noa5VMYv&#10;nSaWAl6QnA8/OnGlaTCzGt+xuCRaEGgSEdZURa3tlix18U3yVxL2Ti5pWgN8LYxODMz23pke6poK&#10;5U1lVeBQQj1MLWS0smj/5vry554+WFlRduLUmVM3eqKByNPbqr//ve8OD490dXcTuQh/WCbw3E0F&#10;GdMzM6fOXvzg+MWe2cJoKKti6u7/+p/8mJlJHNy83FxfqMgFORARhrk9Nj7BkYO//uV7XX2Dk8H8&#10;iWhuYeb064e3/M533kTSWbCQZSbAj4TahVZx3Xc1HCZk6R3wksWNP+V9ombI5c3XJKDt3LlzqLHP&#10;Pvss1SHc8VAjd+4Q0VrB0yEFO7MIfdu2bUOJRuxNw9wyR/YJzQ53njp95hcfnwbjAlkrP3/E9IIq&#10;+9eldSxIeaA2NZo9fDc8PRHOLokU1nBlRKLhSQV/rQ1WSHRyJJCR6d3VSmipsc7ZUP5wtGAio4TZ&#10;uCW7+83XXmKD9dr1G03NzV1Tub0zhfShMDTVWDgZnp1G3/zh73x365YtrpjDUnHm7PlfvP3e4MjY&#10;P/vH/2D/vn2pC0GJukazh0dGOto7zl28fOHS5af27/+t114pKX5Yiqo1A4gBULQfihEtEcyZjGxe&#10;JpQA7iuqkmKdW5mxyi+FI759+umndXV1lFBfX4+6unfvXoQ7fgL+KH8uOv9VGrNv3z6+eziYluae&#10;UKBaRrfhGRbSjz/74qOLHZO53MmQMIZwXDRJBWISSXOxrQ5GZqPTo1jKMkc78mb7/8v/4h8BjFeu&#10;Xj158lT/8FigdEO0pEHnseyJ1XzjgqbJGp6D8UhbxnBTeUnx0EAvQeaePnrs269/s7e354OPPr5w&#10;/nwoM/uVl154/8OPJ2ZDI8HiiVDhg4E2PTeY3Ojk7pqs/81/+fuVlX5tF82LY1E7d+5YxpisflbA&#10;BQDSBamJpDntHWvd8snptiPh9oSPFtrLHT7OkF25coXIJRS4c+dOYE5bGaTRVi8Yd/78ed65kokY&#10;7mmYW33+eLxawKrb3Nzy3oefXO+ZDpc0ROdsQIZc9uJTTFyJzLeyxuYVQVRCHFzjl5mJYGQmGJ7O&#10;CE/lByYq8gPMq107tx99+mlXFmDWnb1w8czFGx2RiijRU+LBcRLMlaEnGp4tmGzbu67o+WNH169f&#10;T6vYFmT+mCEfa9S777733hdn+kM1s4lv+UIGLA0MPbur7g//4B8tP6jRGuQZAA5SoH7SttiDDWqw&#10;LTDCO1E4lb64w6r0lICSzoYDOw869OpuWVA4ZxBRb9mWZdTSMJcKkdNp5ikA91y8dPlvfvXeQKSI&#10;u1a5TdVlX2GTj1gujqRuLLOivCwTg9GsPLYmvXkSjWRP99eG+nOzMlADi0uKtzRu3rt3d1xAVEua&#10;mprefvvtW8NZ09llUaInLfYZ6zm4Lue7v/WKHTZyC6C/x0+c+Luf/3Iyo3g2GuocDcyEcqIx7qiZ&#10;oWhxxvSWiozXXnru0IH9X0uY0wKA0sqL3R3uI7YtXcmldXnGKa8FOufdgEwfAVa3QBcx+Y6uihvK&#10;oUOHUGzTMLdYrn+i08NYf/FXPz1xZyhQtsklhE8NNNARF6ZiGInFKdNuwrc/CZSsC5U3BsIzwfGe&#10;PbU5P/zOb+FUkfpIUNRv3nv/4s3Wu0P4LFTickF1XIw9M9KP50IglOWF/+U/7G78O6dNqXCvDVMj&#10;leHOP/gHb23YsCFujRcuXhwaHM7Pz5uZmf7s5IXzzUOjkdxw4L7tHDmuInvquZ21r73yjXX19SnK&#10;L6n3bu2knItVM75ge0RenwJruWRck7cwKeViMjM7wx8EaVLQF4Q7bSILDS0wp33hBdHy4sWL7LcC&#10;c+nowQsOSjrBfQqwj/bO+59O5NUGM+eDrMnCkhzI4uueDpokJ3FwpDU4MUj4s7zI6K66gjdffaGq&#10;sjKJ+BZbGom5S7SmvCg0NQT3zwQyg9Oje2qz968vrivJKs0J50Ung1NDkbHe2ZHu4OQQBzuiEh5x&#10;o4/MrC/L3r9rK/MtbjtrqqvxtsUijnK0aUN9YHp0qL9vfDaETCeUzwrMNpZlvPXq85s3b15Usx87&#10;zgNutJOQ0OAQj1ticZ/sAkEeEM37k3M23F5ItJh7xx5ESfGe2O++e+PcT3ItpD2c5E9ppX3syJ1u&#10;8ApSABsHznH5BYWXLpwfm5y60zczW7Y1yXX3sajnk/XEnffFpZi2upPE89Xoubi9rmjTpsbc3Lyd&#10;27eWl5ctWSAaGR397MuTn164Oz0xunNd6e/97g/kzTDBfxOT7HtyX/v4+MRnZ6919g5lltZHp8eD&#10;EwOvHN37zZdeYPcwFaoSYfTM2Qu/ePez5on8aCgzJzJenDn1wqGd33vrt2IPxqdS4GOUBgJKaeWJ&#10;u9M6LyA7R/Ti9o7sFAVC8St+MAh3YB4sk52VLXVVzsMmFSp8plzkCPWkUF804Nq1axjv2IVIw9xj&#10;xEWPuqnwDWdo2M/65TvvjwaLcJ4A3ZDjJOnYk2jp9jU3LvyZGGi/mq46j4bjvQfrsr77xjdhd08y&#10;mjuJvZwHFPvw08+PHz+xccP63//x75qXlpXpmdIHBthm+ejz43t37ywpLGjctLGqqjJ1bGWKtrd3&#10;/If//Nf9fX27dm47vH/Pzh3bS0tLvt6iHASEWxCWEaMsxLlvpEzQkxJgqBc7oHNLzjRpbAuVNHbB&#10;DR9Zn3RsTsHWJf1xUmRen51zZsSR+NatW0ePHk3D3HKmzNc5LzLO6TNnurq6cQTr6B8J1h0IPHhq&#10;NYmumpyDXar5Zr6mgXBTLB64+8l/+y/+OeaVFaQ1RyB//stfX7x287tvvHrs2WfjlkwUHyQ8c6xf&#10;LELRBSRHjpUjd8R1c13B7qydouQeLN83W8Bikc7FuLhrJJiV6KYI8uo0iG5r9QFlbp7nVq2jrIAg&#10;RybwO8GROKXd3LVDx3RLHhkFBoeG/u6X73x8obk7b1uo4WjgwRsIk6zD+ikRl8dd3i29H/VGe+ur&#10;K1YW42iAnFenRvoPPPVUInpiAsIYJ4RaLMZJDi2eO6GlKBqPbNRWsSIGkZDkQY6zZWCXTPjYEuiK&#10;7b7U4Jfvui9LQC72c8FTbbOqEBsjYrqzR8HqqC8ypyLTpWFuFRljTVcNJ2UUlEXLGiNZBZ6WOndr&#10;3xImvHLZAp6kzybHST30LMpTQ1UxzrTLpxq6T0lx4e//w9/nZNHyS0uXIAowfFwdwf+xXbC00OpG&#10;yVS4xU1sa6puDjPUI5wJzsOY59Iwl+bSOBSAb7iMaZZoGvd2VA3jUhTTfFyYZOmOOwBKHy3bdOrs&#10;eXTMFR+kN99448iRw+lLAlaWsJ4kFQhmKhLBMh5v38mJUJK8JFjFfFN411avsgCXhCoh7HAa5pYx&#10;Gl/frJ4FJCdnYmQwLlotqt/Gc6kjnYOkwcyy9ecvXFxUjenEq0IBbRCtiOczMKcz/LbjlLoagUpr&#10;OxJiJC+88KpQJF3pGqcA+2VtnV2hglItiakzma9fyms2lNRtdjIhe1tpOWU3b91e4+RKN08UkBS2&#10;ZG5xyUghdquhwm2maOJEmpPlzo28kIa5NIvepwAwxAbW8ePHOepw/nZXgEPv8W4qSJ2PPVyLhDkW&#10;6v3/QvsScfE0mJXLyfb0IK19Cuj0wgq2E36BJYRxgrzYi8HiVgfS4SegS1p18U0a5lZwXB77ouAM&#10;wiv98v3Pr0+UdoVLA5kPOMQauon/fKgUi31egshsoPVUpOeaRxrJcokDatqvrgwYnRoqKHzoQYQe&#10;+5FbAx2Qpukyho9JFmvV9Ql3SHMgHe6TuggxudgI0uHEB9gJ6dIwtwYYZM00AU5FQxwOlUVzSiIP&#10;Bi8STFlLE7JsNOJBW3gmMuPdYhcNhqIFldHRnuh4v/KmIglGp8cC3VdCU4PZ453bywL/qz/6p2uG&#10;QumGLIIC99a1+xsCi8jssIotqLzAomAcSIdXEP4ioB7/xsYv0b4EMMf+FQcz0jC3KMp/nRPDFphv&#10;scpxq/wC/eRCqZnxAEAWnuGuKe/2QhAwMpsZnigcvVXQ+UVhx+f1UzcK+84FJocyCivycrKzOk4H&#10;+m97d5Ck8ASz8jm6E5kYmum59aMffG/5Jx9SqDOdZLkUQGjCp9ddCA3mUrfJptIIGFXnwGTAFfb5&#10;zqi4qgY6SvoURCqE/fqngRXa2trvNLV8ebmpK1quKHKu/CVOndNDZ3JHm8szJ0dDRdPj3lV+OfkF&#10;k6HCkuhQUW7Wc08fOHTooDLeuHHz73/zXttwuLwwtyhzpql3fDK/PpBbMhf3jUvm8FWPv8pyi1XO&#10;aEtZ5uThgwdefuG5FG3PX/9BWts9hIVc1x/fxrrvzyV3RffjBDO4MXf+fKvY0rCPF10tplOu8+f5&#10;l6MwL7mt6YxrigIwBAdX//69j6+1DURKG6OOr5zWTP41mAtNj27J6vzed377+o0bxMshAFFFRXlb&#10;e+eObVuIbkg8ftelgD2vP/vzv6itq9u+dcvxE6eu3Lg9kVdHUPXIzASO6uGsYg5XaCvWCMI9pFxD&#10;dXBT+VP7dnshdJ6MIwRrih+W1phYmDORSiok/9p5+6VVYYfAuJyQLS0Z6XxFmeGYxBIwvZBNaZhb&#10;GsW/NrnYiOrr7zt95uzH5+6O59bHvaDrfmej0bzx1pf3NXzzlZfiKguxPIclmJQYUFCHiV1+q7kz&#10;KxQtzM+ZDkevNPX2RkuDczc23OPDaGii73B95vfeeuNrH8/ja8NC6ogP5mJVAcHccnpNFYItCrFQ&#10;7LFyohZmMI4XRTpJw9xyyP5454U/FI3j3IWLp682sbUazU62p+mJXZFIZbjrd755eM/uXUvrPDct&#10;sV8GhCHonbtw6aOTl7sipch0kd5bgaK6YGZO7kTHawc2vvbqK0srP51rtSggUctO1DtLV0r7Tqk0&#10;myrgWA+25hxNfK7IkuOkf0iH1UrsXU+RSunpNF8/CrDWXb5y5Y//+I//9H/580/P3+3g+r05jLtv&#10;u43MRvrvBke7bFmODjQFZ8ais/N3zS2NJty0JDGNPbJdO7atrygIznLjeiA61BoZ6WQ3oyg7uH7d&#10;SsYjWVo707kWSwGJV64WaXKWbUHMBT+fj5e52PIlwYFucA7brBY83TWqSDv25DcO8YfDCuXkXRq7&#10;hMrSWR5TCrCz/u77H/zrf/PH//FP/pebt2794pe/uh3Y0JK5aSi7VgFIHvD2iMwGR9oDk4NeaPJA&#10;dLbpq2/uq8/rv7xjQ/WO7dtWhAIY8r5x7JktxbMZXRcik6MZucWZw3cnB9q6uuexdUVqSRfyCCgA&#10;prD/wB002FIVKEmSlA+D1BIzny22YcroGviEpD69FX90L3xAwIM8qa5ppXWxpH4s0zPeHMX/21++&#10;faWlL1zckDXZmzPZM16wIVpU5/bH5Qfc1sJdV4O1e3PGOzInuv/R7/2Y2JAkRgWIdVNaDlEAX/Zk&#10;t2zZ8h/+5z/dt3vXKy+/6HoDLKfkdN5HRgEwTrc38IB07kErcyuxRdRUS0O91NtpW2GWxQdi3p+s&#10;yjOeFY/EOkSRhrnUKfxYppy7JHjo8pXLJ89dahrOCHJxjFbUmUnvXq54NwTq96yOMzVl+e3948/s&#10;3/7Gay+XlDz04LfMkxU5+P1YjtPj3GjQhItTfT0Q+uhfwyZXXTBTWupdjy3KV4gJjxZjPQuQy8pK&#10;K62pE/nxSwkTcJPDex9+/LP3TrROFwvjEOU5Z+rtqN6z1z6gq95bYSMTA5HZqdzwyKaGOu/SkISA&#10;uGJkSWPcipHyERYEj8kE5qtT10J7B13nLGUGQB4Hzj28WAClJbfXlRBdBdmL+kBE1CziCHhlp6W5&#10;JVP4McgIq52/cOGnb38yXLyDS5G88Q5P47ER4TBWXmWAy0/jXT0TnZ0KzYxtyurdvXMHrnAHDxwg&#10;6vVj0Nt0Ex85BeZN/nNOHjKE3XMM8iBMO54crQFxsjKzXJuai3qLWkGtfPXVl9cA1FOciT0HvKJE&#10;hzLS0twjZ41HWKH4zLsTSUtoeDZ3dujAurw3Dm6ozRgK9N0MDtwOjPexv3mfXca6g303An03Xnj+&#10;2GuvfvOZp4+kMe4RjthjVpX8NqQ5KnCWdUAGVvEVljKSmewmvHMTpN5tnevylWAVic9VGnVkIdJx&#10;SRPvqVeQTvnYUQBtAsk9M8DNIHNqQjDIeltTWfbqN1/+wetHf/jS3t95Yc+2ktms0TYhnWdJGR+c&#10;2/AP9vT28ecy/TkfO4qlG5w6Bdg7wiTH5fbdPT1iHgtQ7uIOLiYKKGIIFQuFLuolevfJblaF4Zq+&#10;mMzobYPM3X3jP++aeg/TKR8LCuCC29zWPplR4q1t0TBX1q8rydi+YzsDv23r1ueOHXvu2aM/eOvV&#10;YztrA8Mt81pA2cZQ1fZA1a5Ll64kunbkseh7upEPlQLwBtyFpZ/DLR+8/76pkHYPg+kHOmG65MuD&#10;TA+1An398tbme4+gEPZ2v3iS3UOlRbrw1aUAWwevvfJyTc5kds/Z6O2PdldEv/vqcw3r1rlrb21N&#10;zdHDBzaWZgUmBjwpLis3kJETyskfn57h0vLVbX+69rVJAfbEwTh8dPF83L59++bNm62dCiAs5VHK&#10;bKzY5euUQZLvxZIZ0iWhhqyErmQnsW6+GT6T3toka7pVy6TAzZs3t27dmqgQdmN//ut3TjWPRYvX&#10;e9HiorPZXWf/+R/8XpIsy2xPOvvjSwGsbLgB035kNIMSzCM3btzgGi2Z55D1FCtJ4pVQz95T7Ltl&#10;NLiMBSsXAQ1PTe4z3ExLcynSfPWTsYRiDYHDlqBLJgcsWLOgoDAzIxOMyxu8Xj1yee8OciSExdWn&#10;RboFq0EBUENReQVb7rEtHR29fPmyHIPhKPzVYrdWl9Nqn7ymovio7V2zyrm67X3gS0tzyyH9I8tL&#10;HNTz5y+cO3cOZnr55Zd27NixspsDt+/c/dt3Pm7rGzuwpfaH330zLy/3kXUtXdEap4DwRZuq8KGL&#10;I6ai0gXWYLYjGhoaOHNqabTBumAHXcRM5D4ZjoRnI2Euu2ZXTQDnOeQRAH3u8mk3ZrpQz3DQ+zMN&#10;cwuOwaongAmuXr3653/+54hyBIdGzvrxj360snGKYIM7d+9euHiJSJbr5ox3q97rdANWnQLSPVFI&#10;Fe1D7XERRH/aTTRwEZsSPT09MKdcygVGyUGGZFj6hKQ6/y8xUJ53eubVz0CUq2DVAH4llxBt/kSX&#10;ox2rYVZvWmlddV5KqQFEWdixY2d1TV1eQRE37K54sEl4YnNj43fe+nYa41Iaj691IhAEqQ0QQT9l&#10;G4qHFxPKzOAlGpjrnJCFB6S7cuUKWYQyC/KqClT5qpoS0Fp8FXlqKf+79yhaiXQaAZ/Z6dyMakMa&#10;5h4DhmUsWRsLi4q442rnjh2HDx9mk+thtNs1pjyM8tNlrmUKADHgC/DEw9EFHl1IGMy4v3ka234J&#10;TUIlfmU9bmxsZCV2b5JekK9c7UGnKWzbVD8ZkLlwRhVUxxOLpKZlq5y00rqWGW++bTDc2bNnr12/&#10;XlJa9tILL5SVPYoTpo8BXdJNXB4FdBLLdrR8Nn4DGoxinJdaUCjzaa+UbHdIu7AVt8mKx+n9FAzM&#10;VeWdXhA4Sl4ThurfWK3Zw9mIF3wpOzMLrVYp7QqeeaV3ebRK537oFMC4+/777+/btw+NMsUbeR96&#10;m9IVPM4UkGHLM+Fz+uWetcvXIaHevDAF4jxo7YrbexLrtAO/nj59urKykh0J3nVZahKCSYJDJFSN&#10;wkepp8rls+4Z6lkaL8BclOOr99VTSkP/nUfG9BbE48yu6banKbA4CkiC002DQMPU7ExOhuf+trhS&#10;EqfWpie/d3R0XL9+/YUXXvAquhfeclFoE4txrg1OBjgT92IxmvDB03ZxxEp1L11OmgJpCqxlCsj0&#10;RvxLu00Vi35u5rwVP5F0ZiZ/13yWSjerqqq450jZfaf6U8meSI6zvNawuKXNKbcBpEIZ79K2uVRo&#10;nk6TpsBjTAEZqtDg5u1fi+yKC3ALimPypFMWXXoP3tk2RSo+dGqdsrgt5Yuypwi4unLCC0+ygsLq&#10;IkmXTp6mQJoCD50CzHP59GLeTYJx5orhk5X0p/lnSElM3mjXoMYRQyx0rs/dEjrscxNRe9yGxS3T&#10;c3MJ4693z7a4IDwvoWXpLGkKPHYUkMhjATas/WYDWnCGr6kue5uPc9fO2zmEJGqg8EsClGGZr+Pu&#10;joREKhXoE7sUiUSkaGlpAW7YN+Oj2pO6NOdCanKMcoHVQBBRjt0VtHI2a72i0jC3prgz3ZjVooBc&#10;UnHB93lO8J1HsdI4xpSkeboxjwnFrLYNx1XpDm2gzQhxLqwkt3YJrVzMkkOJOi6MM8FKyBKrC7pm&#10;uLt3765fv95ObmmzNS7auNgq3DS0MvB1yWiFWI/iqtXWZoB+xXZYVmU405WmKbBSFMBTB6drH8ZJ&#10;xJNYJNdZu/XdVy9pOIon+xe+GrwT9yV14WWleqFyFOXBYoToo+meceuyX0040llRAz79KV82nwAV&#10;t0C2We0kv9UemzJWJ7XWCvJcZHThzGTJRKQjoxT29HXUK8td6dIeYwpIbIntgOvBLwgDv7q7uzmm&#10;zuFNHYoCzrC1C9QkRDC13GBEj5IuEuXiSltJmuGCoAGZK0yZBCdCxZUN3UoPHTpEdT6oTU4HH4oJ&#10;42LR2U2WpMAHpMK00vooWTBd12NKAXzNQDRrPHjn/snFQJMzHrJkz/mgmRamU3qPuMuArOKhxiKR&#10;a/DytUo44IppPl1SCG4J4uKGbbOCs83Nzdu2zV9bTuIkhjmr2m2S1eVqyokoGau0SsWmGXJLTiut&#10;j5gJ09U9lhTA94pjlja3FfhbPZH/BMeMskLzjhQuxDz63rpn7GNrTyTWuPgViyz2xYdEiXqHhNve&#10;3m6/6oRposSxJ15VnbmPmKBtjfchuE/iA1IxL9AGhWnyTvg/+mFI15imwGNHASlqEjEkKQjpeNi1&#10;4E/vljzn9KU6yE+PvqfSWFWvD55ildBECiAZJQeZ6ieoMsCyotwq3GXAokv4qog17Zng5lOWEymt&#10;1i+rTp7P2v+R4izo5F/WpzTMPXomTNf4WFKA+WNRgEyIA8WYRaalSgARCArj+PUR91a7vToqn6hq&#10;Q664MppySSu3uCMuNsVa0OyLXviX8w9u9Gl9N5SMrTcuHMdCsCv3uVCOBVAhNoWA/Ct0s+AlaWnu&#10;EfNhurrHkgIIC666p/nm6lA+ZZBfEWcSyUoPjwSjY6O2L8yLKgLzuJjZKpWkpga7xji3VQJKM6hJ&#10;PrIzW7FareG7XkhcXl5+4cIFgb67veNiog9wfTRMAtNus4VxUk4Fc/yqKO2yJ3hi3cOjeLrkNAW+&#10;HhRg5kghkkhiliCb2zbr7IU0i9pkXBFCjYyOjs8FpaRqEMoJUO6debKHn+QWYyijfpnsJvgTZEis&#10;EywaMqooF8RdmhihgDmDWrkNa3nwYauVnES6jEsfGma+gQI1a5htmms1SsPcijBYupDHgAJMCezi&#10;3Cu62DuDZOWxHvpmqU88scSYwB81UcDWqWlCGqlewZlnhg+GuM/IGgOimbOu3oXXJLaA5jrxTq+F&#10;mCb9+cDO/dM0Vr10dnbiHozzDR58wkSzXfow0V0kUqSYSjBoNuXUMNRMByowDXMpEjad7PGmAFJJ&#10;V1eXJm2KypHbYc4/GNLZdJUeJ6nHnfA2Ax+xQIdfC+ZAt9m6UNX1fbFfTc6yLzTbiCPXELN2SW5y&#10;S/YBnFn9DWjq6uqef/55nITtJjCXShTlRhNIHelciU94qqZqFISnLsbxMa20Pt5TN936FCmge1iU&#10;WCexUsxoyVxE04ySjV86kW9e6QvTeGm3TS62bW56woFUV1d7eDd3as3QR2lM4OLd2q+jDuqga+Mn&#10;jXsmREKf4ZGrsNuy4aqfJAAZBwYGCK5pK4G1YWJyYmpmOgwh7zXMJyPHJYIq4l8WLYREmuRTgU2y&#10;NmugxiJ9pnU5TJXO+xhQwOAGF1+YnoviS0pK1G7gL/XNUMpBBbMOS0xw/7Q5bMAHTOBxwjVXrs77&#10;aEhGa+VjoQkv/U4tlH4qZwvBtJpk0pB90WEpF+vpiyuUCSvdZcPCamr7guxQW3KiyY98R8bkigmc&#10;cLIysjDaCa1INu/NGwoJwkQ3a6RepFyrVVSnm8D0p9sdfdHWc1ppfTRcl65l1SjAxGA+s+/JgQQw&#10;zi5+5PuilEofVLkYR99MDhJGmBglTHmUnRcQIOz09fXxr0IPuLcI0nIZ7E0iM4zwoZ5QzB5XUVUH&#10;hYMGiwIapW9ra6NeCG6wKNgSofiXECJsAAOuPkqSl4ysSYnMC9YqMvpCJLgtoRyRIn2m9VGyX7qu&#10;1aEAMwGMw7gGwCFZuIpY8ogjvub6plDcX12MMxOeJBRkCl2XpSdRCIBl0oi6dPEgACTvZc12k3Sk&#10;ePqUU1VqKGZZHugy2TJCxFU3PdFNH9tsDvlyjaGVYDqppGDhrNRkq13LA/+aZ7IhYFyVlsR2FiUu&#10;3az2tDS3TL5KZ39cKWA6UYodID1wmUj9lMLlKoAuRiBQ6JC/i3Q6kCS/1uQYmmILKZx95NHxMc9L&#10;bi5EeNwLkgz1DER8AMef0jfdLWmkNHRMVwAUWvncA60jW7Zs0X6uaz6TgY808muzi1atg6766Ul8&#10;cxK3mQUNf4XaC17/ZOCYts2lyELpZGkKePKOzkv6tDmmk0xRMuS7yp1pagIIHxENAlyxRdObxDLt&#10;SfxZcErL3o/MmJXjXe/gXTk4JxnZVoOqUGmu3ufKWdY8ugNo+lpLGwAmlWPqrQp02y9Fku+UIBAU&#10;fVwl1DRZSXA+4xp9Ad10VE5n12SDk6AnXzntfVu9ibhTzsP/fydsBZvLHoopAAAAAElFTkSuQmCC&#10;UEsBAi0AFAAGAAgAAAAhALGCZ7YKAQAAEwIAABMAAAAAAAAAAAAAAAAAAAAAAFtDb250ZW50X1R5&#10;cGVzXS54bWxQSwECLQAUAAYACAAAACEAOP0h/9YAAACUAQAACwAAAAAAAAAAAAAAAAA7AQAAX3Jl&#10;bHMvLnJlbHNQSwECLQAUAAYACAAAACEAda7qLowGAAA6MgAADgAAAAAAAAAAAAAAAAA6AgAAZHJz&#10;L2Uyb0RvYy54bWxQSwECLQAUAAYACAAAACEAqiYOvrwAAAAhAQAAGQAAAAAAAAAAAAAAAADyCAAA&#10;ZHJzL19yZWxzL2Uyb0RvYy54bWwucmVsc1BLAQItABQABgAIAAAAIQCORjFX4QAAAAoBAAAPAAAA&#10;AAAAAAAAAAAAAOUJAABkcnMvZG93bnJldi54bWxQSwECLQAKAAAAAAAAACEA5lZ5NAVmAQAFZgEA&#10;FAAAAAAAAAAAAAAAAADzCgAAZHJzL21lZGlhL2ltYWdlMS5wbmdQSwUGAAAAAAYABgB8AQAAKnEB&#10;AAAA&#10;">
                <v:shape id="Picture 302" o:spid="_x0000_s1112" type="#_x0000_t75" style="position:absolute;width:45854;height:64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Z9HGAAAA3AAAAA8AAABkcnMvZG93bnJldi54bWxEj9FqwkAURN+F/sNyC76IbrRVJLqKChaL&#10;SKnmAy7Z2yQ1ezdmVxP/3hUKfRxm5gwzX7amFDeqXWFZwXAQgSBOrS44U5Cctv0pCOeRNZaWScGd&#10;HCwXL505xto2/E23o89EgLCLUUHufRVL6dKcDLqBrYiD92Nrgz7IOpO6xibATSlHUTSRBgsOCzlW&#10;tMkpPR+vRkHRjL+y9fjjtzkc3nu8/7xckmSiVPe1Xc1AeGr9f/ivvdMK3qIRPM+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Rn0cYAAADcAAAADwAAAAAAAAAAAAAA&#10;AACfAgAAZHJzL2Rvd25yZXYueG1sUEsFBgAAAAAEAAQA9wAAAJIDAAAAAA==&#10;">
                  <v:imagedata r:id="rId28" o:title=""/>
                  <v:path arrowok="t"/>
                </v:shape>
                <v:shape id="_x0000_s1113" type="#_x0000_t202" style="position:absolute;left:28186;top:24098;width:9722;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1B292F30"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£870 (20%)</w:t>
                        </w:r>
                      </w:p>
                    </w:txbxContent>
                  </v:textbox>
                </v:shape>
                <v:shape id="_x0000_s1114" type="#_x0000_t202" style="position:absolute;left:31146;top:30883;width:10617;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33AEE22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£160 (3.6%)</w:t>
                        </w:r>
                      </w:p>
                    </w:txbxContent>
                  </v:textbox>
                </v:shape>
                <v:shape id="_x0000_s1115" type="#_x0000_t202" style="position:absolute;left:34776;top:36951;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A4C9E5C"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£200 (4.6%) </w:t>
                        </w:r>
                      </w:p>
                    </w:txbxContent>
                  </v:textbox>
                </v:shape>
                <v:shape id="_x0000_s1116" type="#_x0000_t202" style="position:absolute;left:36982;top:41959;width:13493;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5139FBB5"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£30 (0.6%)</w:t>
                        </w:r>
                      </w:p>
                    </w:txbxContent>
                  </v:textbox>
                </v:shape>
                <v:shape id="_x0000_s1117" type="#_x0000_t202" style="position:absolute;left:40904;top:46865;width:12160;height:5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4CF9A39"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£270 (6.2%)</w:t>
                        </w:r>
                      </w:p>
                    </w:txbxContent>
                  </v:textbox>
                </v:shape>
                <v:shape id="_x0000_s1118" type="#_x0000_t202" style="position:absolute;left:41763;top:56003;width:10761;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FB0733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£520 (12%)</w:t>
                        </w:r>
                      </w:p>
                    </w:txbxContent>
                  </v:textbox>
                </v:shape>
                <v:shape id="_x0000_s1119" type="#_x0000_t202" style="position:absolute;left:31573;top:57397;width:11341;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1B062E9F"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£930 (21%)</w:t>
                        </w:r>
                      </w:p>
                    </w:txbxContent>
                  </v:textbox>
                </v:shape>
                <v:shape id="_x0000_s1120" type="#_x0000_t202" style="position:absolute;left:19952;top:59188;width:11621;height:5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0117B217"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£630 (15%)</w:t>
                        </w:r>
                      </w:p>
                    </w:txbxContent>
                  </v:textbox>
                </v:shape>
                <v:shape id="_x0000_s1121" type="#_x0000_t202" style="position:absolute;left:8115;top:53451;width:13347;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7C847BF2"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£30 (0.6%)</w:t>
                        </w:r>
                      </w:p>
                    </w:txbxContent>
                  </v:textbox>
                </v:shape>
                <v:shape id="_x0000_s1122" type="#_x0000_t202" style="position:absolute;left:13925;top:45268;width:9047;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24DDEE5D"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£70 (1.6%)</w:t>
                        </w:r>
                      </w:p>
                    </w:txbxContent>
                  </v:textbox>
                </v:shape>
                <v:shape id="_x0000_s1123" type="#_x0000_t202" style="position:absolute;left:15743;top:38287;width:11620;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46D78666"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£500 (12%)</w:t>
                        </w:r>
                      </w:p>
                    </w:txbxContent>
                  </v:textbox>
                </v:shape>
                <v:shape id="_x0000_s1124" type="#_x0000_t202" style="position:absolute;top:30883;width:13481;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89F729A" w14:textId="77777777" w:rsidR="00910A17" w:rsidRDefault="00910A17" w:rsidP="005E799A">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£140 (3.1%)</w:t>
                        </w:r>
                      </w:p>
                    </w:txbxContent>
                  </v:textbox>
                </v:shape>
                <v:shape id="Straight Arrow Connector 315" o:spid="_x0000_s1125" type="#_x0000_t32" style="position:absolute;left:15385;top:48650;width:11654;height:4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Ps8QAAADcAAAADwAAAGRycy9kb3ducmV2LnhtbESPQWvCQBSE74X+h+UJ3uomijWkbqQE&#10;SiuemvTi7ZF9JsHs25BdTfz3XUHwOMzMN8x2N5lOXGlwrWUF8SICQVxZ3XKt4K/8ektAOI+ssbNM&#10;Cm7kYJe9vmwx1XbkX7oWvhYBwi5FBY33fSqlqxoy6Ba2Jw7eyQ4GfZBDLfWAY4CbTi6j6F0abDks&#10;NNhT3lB1Li5GQZIfxv0q2eQHd/ze+/KUHKfRKTWfTZ8fIDxN/hl+tH+0glW8hvuZc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8+zxAAAANwAAAAPAAAAAAAAAAAA&#10;AAAAAKECAABkcnMvZG93bnJldi54bWxQSwUGAAAAAAQABAD5AAAAkgMAAAAA&#10;" strokecolor="black [3213]" strokeweight=".5pt">
                  <v:stroke endarrow="block"/>
                </v:shape>
                <v:shape id="Straight Arrow Connector 316" o:spid="_x0000_s1126" type="#_x0000_t32" style="position:absolute;left:34705;top:53345;width:7068;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vDsUAAADcAAAADwAAAGRycy9kb3ducmV2LnhtbESP3WoCMRSE74W+QziF3mlWq6JboxTB&#10;H7QtVPsAh83ZzdLNybKJur69EQQvh5n5hpktWluJMzW+dKyg30tAEGdOl1wo+DuuuhMQPiBrrByT&#10;git5WMxfOjNMtbvwL50PoRARwj5FBSaEOpXSZ4Ys+p6riaOXu8ZiiLIppG7wEuG2koMkGUuLJccF&#10;gzUtDWX/h5NVsJ9+5fn3cOl/dlysq8lxMzLTjVJvr+3nB4hAbXiGH+2tVvDeH8P9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KvDsUAAADcAAAADwAAAAAAAAAA&#10;AAAAAAChAgAAZHJzL2Rvd25yZXYueG1sUEsFBgAAAAAEAAQA+QAAAJMDAAAAAA==&#10;" strokecolor="black [3213]" strokeweight=".5pt">
                  <v:stroke endarrow="block"/>
                </v:shape>
                <w10:wrap anchorx="margin"/>
              </v:group>
            </w:pict>
          </mc:Fallback>
        </mc:AlternateContent>
      </w:r>
      <w:r w:rsidR="00587492">
        <w:t xml:space="preserve">Figure </w:t>
      </w:r>
      <w:r w:rsidR="000145D9">
        <w:rPr>
          <w:noProof/>
        </w:rPr>
        <w:fldChar w:fldCharType="begin"/>
      </w:r>
      <w:r w:rsidR="000145D9">
        <w:rPr>
          <w:noProof/>
        </w:rPr>
        <w:instrText xml:space="preserve"> SEQ Figure \* ARABIC </w:instrText>
      </w:r>
      <w:r w:rsidR="000145D9">
        <w:rPr>
          <w:noProof/>
        </w:rPr>
        <w:fldChar w:fldCharType="separate"/>
      </w:r>
      <w:r w:rsidR="008D10A5">
        <w:rPr>
          <w:noProof/>
        </w:rPr>
        <w:t>21</w:t>
      </w:r>
      <w:r w:rsidR="000145D9">
        <w:rPr>
          <w:noProof/>
        </w:rPr>
        <w:fldChar w:fldCharType="end"/>
      </w:r>
      <w:bookmarkEnd w:id="91"/>
      <w:r w:rsidR="00587492">
        <w:t xml:space="preserve">: </w:t>
      </w:r>
      <w:r w:rsidR="00587492" w:rsidRPr="00313A1C">
        <w:t>Regional breakdown of the direct contribution through the compensation of employees by th</w:t>
      </w:r>
      <w:r w:rsidR="008A251B">
        <w:t xml:space="preserve">e ports industry in </w:t>
      </w:r>
      <w:r w:rsidR="00587492" w:rsidRPr="00313A1C">
        <w:t>2017</w:t>
      </w:r>
    </w:p>
    <w:p w14:paraId="603B30CC" w14:textId="3122D105" w:rsidR="005E799A" w:rsidRPr="005E799A" w:rsidRDefault="005E799A" w:rsidP="005E799A"/>
    <w:p w14:paraId="59CBEF5B" w14:textId="1FB97546" w:rsidR="00BB5496" w:rsidRDefault="0081216A" w:rsidP="00BB5496">
      <w:pPr>
        <w:rPr>
          <w:rFonts w:eastAsiaTheme="majorEastAsia" w:cstheme="majorBidi"/>
          <w:b/>
          <w:bCs/>
          <w:color w:val="008C9B" w:themeColor="text2"/>
          <w:sz w:val="44"/>
          <w:szCs w:val="28"/>
        </w:rPr>
      </w:pPr>
      <w:r>
        <w:rPr>
          <w:noProof/>
          <w:color w:val="000000" w:themeColor="text1"/>
          <w:lang w:eastAsia="en-GB"/>
        </w:rPr>
        <mc:AlternateContent>
          <mc:Choice Requires="wps">
            <w:drawing>
              <wp:anchor distT="0" distB="0" distL="114300" distR="114300" simplePos="0" relativeHeight="251812864" behindDoc="0" locked="0" layoutInCell="1" allowOverlap="1" wp14:anchorId="72EE0F7E" wp14:editId="50F71216">
                <wp:simplePos x="0" y="0"/>
                <wp:positionH relativeFrom="column">
                  <wp:posOffset>4235140</wp:posOffset>
                </wp:positionH>
                <wp:positionV relativeFrom="paragraph">
                  <wp:posOffset>179070</wp:posOffset>
                </wp:positionV>
                <wp:extent cx="2009775" cy="17716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200977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5F070" w14:textId="0FA43C79" w:rsidR="00910A17" w:rsidRPr="00EB470E" w:rsidRDefault="00910A17" w:rsidP="00A654BA">
                            <w:pPr>
                              <w:rPr>
                                <w:sz w:val="20"/>
                              </w:rPr>
                            </w:pPr>
                            <w:r w:rsidRPr="00EB470E">
                              <w:rPr>
                                <w:sz w:val="20"/>
                              </w:rPr>
                              <w:t xml:space="preserve">The direct compensation of employees by the ports industry is broken down regionally as follows: </w:t>
                            </w:r>
                            <w:r>
                              <w:rPr>
                                <w:sz w:val="20"/>
                              </w:rPr>
                              <w:t xml:space="preserve">the South East </w:t>
                            </w:r>
                            <w:r w:rsidRPr="00EB470E">
                              <w:rPr>
                                <w:sz w:val="20"/>
                              </w:rPr>
                              <w:t>is t</w:t>
                            </w:r>
                            <w:r>
                              <w:rPr>
                                <w:sz w:val="20"/>
                              </w:rPr>
                              <w:t>he largest contributor with £930m (21</w:t>
                            </w:r>
                            <w:r w:rsidRPr="00EB470E">
                              <w:rPr>
                                <w:sz w:val="20"/>
                              </w:rPr>
                              <w:t>%)</w:t>
                            </w:r>
                            <w:r>
                              <w:rPr>
                                <w:sz w:val="20"/>
                              </w:rPr>
                              <w:t>; followed by Scotland with £870m (20%); and then the South West, London</w:t>
                            </w:r>
                            <w:r w:rsidRPr="00EB470E">
                              <w:rPr>
                                <w:sz w:val="20"/>
                              </w:rPr>
                              <w:t xml:space="preserve"> and </w:t>
                            </w:r>
                            <w:r>
                              <w:rPr>
                                <w:sz w:val="20"/>
                              </w:rPr>
                              <w:t>the North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E0F7E" id="Text Box 70" o:spid="_x0000_s1127" type="#_x0000_t202" style="position:absolute;margin-left:333.5pt;margin-top:14.1pt;width:158.25pt;height:139.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3xjwIAAJUFAAAOAAAAZHJzL2Uyb0RvYy54bWysVFFPGzEMfp+0/xDlfVzbAR0VV9SBmCYh&#10;QIOJ5zSX0NNycZak7XW/fl9yvbZjvDDt5S6xP9ux/dnnF21j2Er5UJMt+fBowJmykqraPpf8++P1&#10;h0+chShsJQxZVfKNCvxi+v7d+dpN1IgWZCrlGZzYMFm7ki9idJOiCHKhGhGOyCkLpSbfiIirfy4q&#10;L9bw3phiNBicFmvylfMkVQiQXnVKPs3+tVYy3mkdVGSm5HhbzF+fv/P0LabnYvLshVvUcvsM8Q+v&#10;aERtEXTn6kpEwZa+/stVU0tPgXQ8ktQUpHUtVc4B2QwHL7J5WAinci4oTnC7MoX/51beru49q6uS&#10;j1EeKxr06FG1kX2mlkGE+qxdmAD24ACMLeTocy8PEKa0W+2b9EdCDHq42uyqm7xJCNGus/H4hDMJ&#10;3XA8Hp6eZP/F3tz5EL8oalg6lNyjfbmqYnUTIp4CaA9J0QKZurqujcmXRBl1aTxbCTTbxPxIWPyB&#10;MpatS376EaGTkaVk3nk2NklUJs02XEq9SzGf4saohDH2m9IoWs70ldhCSmV38TM6oTRCvcVwi9+/&#10;6i3GXR6wyJHJxp1xU1vyOfs8ZfuSVT/6kukOj4If5J2OsZ23HVtGPQXmVG3ADE/dbAUnr2t070aE&#10;eC88hglkwIKId/hoQ6g+bU+cLcj/ek2e8OA4tJytMZwlDz+XwivOzFcL9p8Nj4/TNOfL8cl4hIs/&#10;1MwPNXbZXBIoMcQqcjIfEz6a/qg9NU/YI7MUFSphJWKXPPbHy9itDOwhqWazDML8OhFv7IOTyXUq&#10;c+LmY/skvNsSOIL7t9SPsZi84HGHTZaWZstIus4kT4XuqrptAGY/c3+7p9JyObxn1H6bTn8DAAD/&#10;/wMAUEsDBBQABgAIAAAAIQCxfEOf4gAAAAoBAAAPAAAAZHJzL2Rvd25yZXYueG1sTI9LT4RAEITv&#10;Jv6HSZt4Me4gZFlEmo0xPpK9ufiIt1mmBSLTQ5hZwH/veNJjpSpVXxXbxfRiotF1lhGuVhEI4trq&#10;jhuEl+rhMgPhvGKtesuE8E0OtuXpSaFybWd+pmnvGxFK2OUKofV+yKV0dUtGuZUdiIP3aUejfJBj&#10;I/Wo5lBuehlHUSqN6jgstGqgu5bqr/3RIHxcNO87tzy+zsk6Ge6fpmrzpivE87Pl9gaEp8X/heEX&#10;P6BDGZgO9sjaiR4hTTfhi0eIsxhECFxnyRrEASGJNjHIspD/L5Q/AAAA//8DAFBLAQItABQABgAI&#10;AAAAIQC2gziS/gAAAOEBAAATAAAAAAAAAAAAAAAAAAAAAABbQ29udGVudF9UeXBlc10ueG1sUEsB&#10;Ai0AFAAGAAgAAAAhADj9If/WAAAAlAEAAAsAAAAAAAAAAAAAAAAALwEAAF9yZWxzLy5yZWxzUEsB&#10;Ai0AFAAGAAgAAAAhAOlnffGPAgAAlQUAAA4AAAAAAAAAAAAAAAAALgIAAGRycy9lMm9Eb2MueG1s&#10;UEsBAi0AFAAGAAgAAAAhALF8Q5/iAAAACgEAAA8AAAAAAAAAAAAAAAAA6QQAAGRycy9kb3ducmV2&#10;LnhtbFBLBQYAAAAABAAEAPMAAAD4BQAAAAA=&#10;" fillcolor="white [3201]" stroked="f" strokeweight=".5pt">
                <v:textbox>
                  <w:txbxContent>
                    <w:p w14:paraId="5F85F070" w14:textId="0FA43C79" w:rsidR="00910A17" w:rsidRPr="00EB470E" w:rsidRDefault="00910A17" w:rsidP="00A654BA">
                      <w:pPr>
                        <w:rPr>
                          <w:sz w:val="20"/>
                        </w:rPr>
                      </w:pPr>
                      <w:r w:rsidRPr="00EB470E">
                        <w:rPr>
                          <w:sz w:val="20"/>
                        </w:rPr>
                        <w:t xml:space="preserve">The direct compensation of employees by the ports industry is broken down regionally as follows: </w:t>
                      </w:r>
                      <w:r>
                        <w:rPr>
                          <w:sz w:val="20"/>
                        </w:rPr>
                        <w:t xml:space="preserve">the South East </w:t>
                      </w:r>
                      <w:r w:rsidRPr="00EB470E">
                        <w:rPr>
                          <w:sz w:val="20"/>
                        </w:rPr>
                        <w:t>is t</w:t>
                      </w:r>
                      <w:r>
                        <w:rPr>
                          <w:sz w:val="20"/>
                        </w:rPr>
                        <w:t>he largest contributor with £930m (21</w:t>
                      </w:r>
                      <w:r w:rsidRPr="00EB470E">
                        <w:rPr>
                          <w:sz w:val="20"/>
                        </w:rPr>
                        <w:t>%)</w:t>
                      </w:r>
                      <w:r>
                        <w:rPr>
                          <w:sz w:val="20"/>
                        </w:rPr>
                        <w:t>; followed by Scotland with £870m (20%); and then the South West, London</w:t>
                      </w:r>
                      <w:r w:rsidRPr="00EB470E">
                        <w:rPr>
                          <w:sz w:val="20"/>
                        </w:rPr>
                        <w:t xml:space="preserve"> and </w:t>
                      </w:r>
                      <w:r>
                        <w:rPr>
                          <w:sz w:val="20"/>
                        </w:rPr>
                        <w:t>the North West.</w:t>
                      </w:r>
                    </w:p>
                  </w:txbxContent>
                </v:textbox>
              </v:shape>
            </w:pict>
          </mc:Fallback>
        </mc:AlternateContent>
      </w:r>
    </w:p>
    <w:p w14:paraId="7FAA4973" w14:textId="41F48B2E" w:rsidR="00BB5496" w:rsidRDefault="00BB5496" w:rsidP="00BB5496">
      <w:pPr>
        <w:rPr>
          <w:rFonts w:eastAsiaTheme="majorEastAsia" w:cstheme="majorBidi"/>
          <w:b/>
          <w:bCs/>
          <w:color w:val="008C9B" w:themeColor="text2"/>
          <w:sz w:val="44"/>
          <w:szCs w:val="28"/>
        </w:rPr>
      </w:pPr>
    </w:p>
    <w:p w14:paraId="42D0C759" w14:textId="70A6CC91" w:rsidR="00BB5496" w:rsidRDefault="00BB5496" w:rsidP="00BB5496">
      <w:pPr>
        <w:rPr>
          <w:rFonts w:eastAsiaTheme="majorEastAsia" w:cstheme="majorBidi"/>
          <w:b/>
          <w:bCs/>
          <w:color w:val="008C9B" w:themeColor="text2"/>
          <w:sz w:val="44"/>
          <w:szCs w:val="28"/>
        </w:rPr>
      </w:pPr>
    </w:p>
    <w:p w14:paraId="5E7C83DC" w14:textId="5E268A8D" w:rsidR="00BB5496" w:rsidRDefault="00BB5496" w:rsidP="00BB5496">
      <w:pPr>
        <w:rPr>
          <w:rFonts w:eastAsiaTheme="majorEastAsia" w:cstheme="majorBidi"/>
          <w:b/>
          <w:bCs/>
          <w:color w:val="008C9B" w:themeColor="text2"/>
          <w:sz w:val="44"/>
          <w:szCs w:val="28"/>
        </w:rPr>
      </w:pPr>
    </w:p>
    <w:p w14:paraId="69DB89A7" w14:textId="6CBD2A54" w:rsidR="00BB5496" w:rsidRDefault="00BB5496" w:rsidP="00BB5496">
      <w:pPr>
        <w:rPr>
          <w:rFonts w:eastAsiaTheme="majorEastAsia" w:cstheme="majorBidi"/>
          <w:b/>
          <w:bCs/>
          <w:color w:val="008C9B" w:themeColor="text2"/>
          <w:sz w:val="44"/>
          <w:szCs w:val="28"/>
        </w:rPr>
      </w:pPr>
    </w:p>
    <w:p w14:paraId="263CB9BD" w14:textId="77777777" w:rsidR="00BB5496" w:rsidRDefault="00BB5496" w:rsidP="00BB5496">
      <w:pPr>
        <w:rPr>
          <w:rFonts w:eastAsiaTheme="majorEastAsia" w:cstheme="majorBidi"/>
          <w:b/>
          <w:bCs/>
          <w:color w:val="008C9B" w:themeColor="text2"/>
          <w:sz w:val="44"/>
          <w:szCs w:val="28"/>
        </w:rPr>
      </w:pPr>
    </w:p>
    <w:p w14:paraId="02AE5AFC" w14:textId="77777777" w:rsidR="00BB5496" w:rsidRDefault="00BB5496" w:rsidP="00BB5496">
      <w:pPr>
        <w:rPr>
          <w:rFonts w:eastAsiaTheme="majorEastAsia" w:cstheme="majorBidi"/>
          <w:b/>
          <w:bCs/>
          <w:color w:val="008C9B" w:themeColor="text2"/>
          <w:sz w:val="44"/>
          <w:szCs w:val="28"/>
        </w:rPr>
      </w:pPr>
    </w:p>
    <w:p w14:paraId="75E5286C" w14:textId="77777777" w:rsidR="00BB5496" w:rsidRDefault="00BB5496" w:rsidP="00BB5496"/>
    <w:p w14:paraId="734C9DE3" w14:textId="77777777" w:rsidR="00BB5496" w:rsidRDefault="00BB5496" w:rsidP="00BB5496"/>
    <w:p w14:paraId="5D51F889" w14:textId="77777777" w:rsidR="00BB5496" w:rsidRDefault="00BB5496" w:rsidP="00BB5496"/>
    <w:p w14:paraId="2CB88F57" w14:textId="7DC9D17C" w:rsidR="00BB5496" w:rsidRDefault="00BB5496" w:rsidP="00BB5496"/>
    <w:p w14:paraId="3F5FC1D7" w14:textId="0AAFE57B" w:rsidR="00BB5496" w:rsidRDefault="00BB5496" w:rsidP="00BB5496"/>
    <w:p w14:paraId="579C28A6" w14:textId="77777777" w:rsidR="00BB5496" w:rsidRDefault="00BB5496" w:rsidP="00BB5496"/>
    <w:p w14:paraId="1CD05674" w14:textId="77777777" w:rsidR="00BB5496" w:rsidRDefault="00BB5496" w:rsidP="00BB5496"/>
    <w:p w14:paraId="7F915410" w14:textId="77777777" w:rsidR="00BB5496" w:rsidRDefault="00BB5496" w:rsidP="00BB5496"/>
    <w:p w14:paraId="0552E54C" w14:textId="77777777" w:rsidR="00BB5496" w:rsidRDefault="00BB5496" w:rsidP="00BB5496"/>
    <w:p w14:paraId="58335545" w14:textId="77777777" w:rsidR="00BB5496" w:rsidRDefault="00BB5496" w:rsidP="00BB5496"/>
    <w:p w14:paraId="445B2EE7" w14:textId="77777777" w:rsidR="00BB5496" w:rsidRDefault="00BB5496" w:rsidP="00BB5496"/>
    <w:p w14:paraId="792330E7" w14:textId="77777777" w:rsidR="00C20F26" w:rsidRDefault="00C20F26" w:rsidP="00BB5496"/>
    <w:p w14:paraId="5617F7B7" w14:textId="12018E2B" w:rsidR="00C20F26" w:rsidRDefault="00C20F26" w:rsidP="00C20F26">
      <w:pPr>
        <w:spacing w:after="120"/>
        <w:jc w:val="right"/>
        <w:rPr>
          <w:i/>
          <w:sz w:val="18"/>
        </w:rPr>
      </w:pPr>
      <w:r>
        <w:rPr>
          <w:i/>
          <w:sz w:val="18"/>
        </w:rPr>
        <w:t>Note: Figures subject to rounding to nearest £10</w:t>
      </w:r>
      <w:r w:rsidR="00C40A07">
        <w:rPr>
          <w:i/>
          <w:sz w:val="18"/>
        </w:rPr>
        <w:t>0</w:t>
      </w:r>
      <w:r>
        <w:rPr>
          <w:i/>
          <w:sz w:val="18"/>
        </w:rPr>
        <w:t xml:space="preserve"> million.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70871399" w14:textId="77777777" w:rsidR="00BB5496" w:rsidRDefault="00BB5496" w:rsidP="00BB5496"/>
    <w:p w14:paraId="0907D8E9" w14:textId="77777777" w:rsidR="00BB5496" w:rsidRDefault="00BB5496" w:rsidP="00BB5496"/>
    <w:p w14:paraId="0D190DBB" w14:textId="77777777" w:rsidR="00BB5496" w:rsidRDefault="00BB5496" w:rsidP="00BB5496"/>
    <w:p w14:paraId="1530836C" w14:textId="77777777" w:rsidR="00BB5496" w:rsidRDefault="00BB5496" w:rsidP="00BB5496">
      <w:pPr>
        <w:pStyle w:val="Heading2"/>
      </w:pPr>
      <w:bookmarkStart w:id="92" w:name="_Toc487817018"/>
      <w:bookmarkStart w:id="93" w:name="_Toc488308378"/>
      <w:bookmarkStart w:id="94" w:name="_Toc491351267"/>
      <w:bookmarkStart w:id="95" w:name="_Toc17969944"/>
      <w:r>
        <w:t>The aggregate economic impact of the ports industry by UK region</w:t>
      </w:r>
      <w:bookmarkEnd w:id="92"/>
      <w:bookmarkEnd w:id="93"/>
      <w:bookmarkEnd w:id="94"/>
      <w:bookmarkEnd w:id="95"/>
    </w:p>
    <w:p w14:paraId="012E7A77" w14:textId="77777777" w:rsidR="00BB5496" w:rsidRDefault="00BB5496" w:rsidP="00144185">
      <w:r>
        <w:t>This final subsection examines the aggregate economic impact of the ports industry across each region for the four macroeconomic indicators covered in the previous subsection.</w:t>
      </w:r>
    </w:p>
    <w:p w14:paraId="6F1CCB7E" w14:textId="4B0B6B4E" w:rsidR="00FF4FAD" w:rsidRDefault="00BB5496" w:rsidP="00144185">
      <w:r>
        <w:t>In order to estimate the aggregate economic impact of the industry at regional level, the direct economic impacts as already estimated we</w:t>
      </w:r>
      <w:r w:rsidR="008D10A5">
        <w:t>re combined with Cebr’s</w:t>
      </w:r>
      <w:r>
        <w:t xml:space="preserve"> regional economic impact models, within which the activities of the ports industry were separately identified and isolated. It should be noted that the economic impact multipliers as estimated for each region are necessarily lower than the equivalent multiplier for the ports industry as a whole, reflecting the leakage of impacts when the activity of the industry in a particular region imports inputs from elsewhere in the UK outside that region.</w:t>
      </w:r>
    </w:p>
    <w:p w14:paraId="3EB79DAE" w14:textId="77777777" w:rsidR="00BB5496" w:rsidRPr="001D4C14" w:rsidRDefault="00BB5496" w:rsidP="0027610A">
      <w:pPr>
        <w:pStyle w:val="Heading3"/>
      </w:pPr>
      <w:r>
        <w:t xml:space="preserve">The aggregate economic </w:t>
      </w:r>
      <w:r w:rsidRPr="00DC36ED">
        <w:t xml:space="preserve">impacts </w:t>
      </w:r>
      <w:r>
        <w:t xml:space="preserve">for business turnover and </w:t>
      </w:r>
      <w:r w:rsidRPr="001D4C14">
        <w:t xml:space="preserve">GVA </w:t>
      </w:r>
      <w:r>
        <w:t>by region</w:t>
      </w:r>
    </w:p>
    <w:p w14:paraId="2528F9CC" w14:textId="6E03EDAC" w:rsidR="00BB5496" w:rsidRDefault="00BB5496" w:rsidP="00144185">
      <w:pPr>
        <w:spacing w:after="120"/>
      </w:pPr>
      <w:r>
        <w:fldChar w:fldCharType="begin"/>
      </w:r>
      <w:r>
        <w:instrText xml:space="preserve"> REF _Ref491269104 \h </w:instrText>
      </w:r>
      <w:r>
        <w:fldChar w:fldCharType="separate"/>
      </w:r>
      <w:r w:rsidR="008D10A5">
        <w:t xml:space="preserve">Table </w:t>
      </w:r>
      <w:r w:rsidR="008D10A5">
        <w:rPr>
          <w:noProof/>
        </w:rPr>
        <w:t>9</w:t>
      </w:r>
      <w:r>
        <w:fldChar w:fldCharType="end"/>
      </w:r>
      <w:r>
        <w:t xml:space="preserve"> shows the breakdown of direct and aggregate economic impacts for business turnover and GVA in 2017, alongside the composite industry multiplier for each region. For turnover, the highest regional industry multipliers are found in </w:t>
      </w:r>
      <w:r w:rsidR="00BD5298">
        <w:t>Yorkshire and the Humber (2.32</w:t>
      </w:r>
      <w:r>
        <w:t>)</w:t>
      </w:r>
      <w:r w:rsidR="00BD5298">
        <w:t>, East of England (2.31) and the South West (2.28)</w:t>
      </w:r>
      <w:r>
        <w:t xml:space="preserve">. The highest aggregate impact is concentrated in </w:t>
      </w:r>
      <w:r w:rsidR="001E2652">
        <w:t>South East (£19</w:t>
      </w:r>
      <w:r w:rsidR="00145E97">
        <w:t>.</w:t>
      </w:r>
      <w:r w:rsidR="001E2652">
        <w:t>4m)</w:t>
      </w:r>
      <w:r>
        <w:t xml:space="preserve">: this is driven largely through the high direct impact. Turning to GVA, the highest regional multipliers are in </w:t>
      </w:r>
      <w:r w:rsidR="001E2652">
        <w:t xml:space="preserve">North East (6.76), Northern Ireland (3.83) and East of England (2.82). </w:t>
      </w:r>
    </w:p>
    <w:tbl>
      <w:tblPr>
        <w:tblpPr w:leftFromText="180" w:rightFromText="180" w:vertAnchor="text" w:horzAnchor="margin" w:tblpY="292"/>
        <w:tblW w:w="9546" w:type="dxa"/>
        <w:tblLook w:val="04A0" w:firstRow="1" w:lastRow="0" w:firstColumn="1" w:lastColumn="0" w:noHBand="0" w:noVBand="1"/>
      </w:tblPr>
      <w:tblGrid>
        <w:gridCol w:w="1550"/>
        <w:gridCol w:w="1331"/>
        <w:gridCol w:w="1331"/>
        <w:gridCol w:w="1336"/>
        <w:gridCol w:w="1331"/>
        <w:gridCol w:w="1331"/>
        <w:gridCol w:w="1336"/>
      </w:tblGrid>
      <w:tr w:rsidR="00145E97" w:rsidRPr="0081216A" w14:paraId="23DEC9F9" w14:textId="77777777" w:rsidTr="00145E97">
        <w:trPr>
          <w:trHeight w:val="633"/>
        </w:trPr>
        <w:tc>
          <w:tcPr>
            <w:tcW w:w="1550" w:type="dxa"/>
            <w:tcBorders>
              <w:top w:val="single" w:sz="8" w:space="0" w:color="FFFFFF"/>
              <w:left w:val="nil"/>
              <w:bottom w:val="single" w:sz="12" w:space="0" w:color="FFFFFF"/>
              <w:right w:val="single" w:sz="8" w:space="0" w:color="FFFFFF"/>
            </w:tcBorders>
            <w:shd w:val="clear" w:color="000000" w:fill="008C9B"/>
            <w:vAlign w:val="bottom"/>
            <w:hideMark/>
          </w:tcPr>
          <w:p w14:paraId="653B710A" w14:textId="77777777" w:rsidR="00145E97" w:rsidRPr="0081216A" w:rsidRDefault="00145E97" w:rsidP="00145E97">
            <w:pPr>
              <w:spacing w:after="0"/>
              <w:rPr>
                <w:rFonts w:ascii="Calibri" w:eastAsia="Times New Roman" w:hAnsi="Calibri"/>
                <w:b/>
                <w:bCs/>
                <w:color w:val="FFFFFF"/>
                <w:sz w:val="20"/>
                <w:lang w:eastAsia="en-GB"/>
              </w:rPr>
            </w:pPr>
            <w:bookmarkStart w:id="96" w:name="_Ref491269104"/>
            <w:r w:rsidRPr="0081216A">
              <w:rPr>
                <w:rFonts w:ascii="Calibri" w:eastAsia="Times New Roman" w:hAnsi="Calibri"/>
                <w:b/>
                <w:bCs/>
                <w:color w:val="FFFFFF"/>
                <w:sz w:val="20"/>
                <w:lang w:eastAsia="en-GB"/>
              </w:rPr>
              <w:t> </w:t>
            </w:r>
          </w:p>
        </w:tc>
        <w:tc>
          <w:tcPr>
            <w:tcW w:w="3998" w:type="dxa"/>
            <w:gridSpan w:val="3"/>
            <w:tcBorders>
              <w:top w:val="single" w:sz="8" w:space="0" w:color="FFFFFF"/>
              <w:left w:val="nil"/>
              <w:bottom w:val="single" w:sz="12" w:space="0" w:color="FFFFFF"/>
              <w:right w:val="nil"/>
            </w:tcBorders>
            <w:shd w:val="clear" w:color="000000" w:fill="008C9B"/>
            <w:vAlign w:val="center"/>
            <w:hideMark/>
          </w:tcPr>
          <w:p w14:paraId="346C869E"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Turnover</w:t>
            </w:r>
          </w:p>
        </w:tc>
        <w:tc>
          <w:tcPr>
            <w:tcW w:w="3998"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42752A26"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GVA</w:t>
            </w:r>
          </w:p>
        </w:tc>
      </w:tr>
      <w:tr w:rsidR="00145E97" w:rsidRPr="0081216A" w14:paraId="4A4260B7" w14:textId="77777777" w:rsidTr="00145E97">
        <w:trPr>
          <w:trHeight w:val="397"/>
        </w:trPr>
        <w:tc>
          <w:tcPr>
            <w:tcW w:w="1550" w:type="dxa"/>
            <w:tcBorders>
              <w:top w:val="single" w:sz="8" w:space="0" w:color="FFFFFF"/>
              <w:left w:val="nil"/>
              <w:bottom w:val="single" w:sz="12" w:space="0" w:color="FFFFFF"/>
              <w:right w:val="single" w:sz="8" w:space="0" w:color="FFFFFF"/>
            </w:tcBorders>
            <w:shd w:val="clear" w:color="000000" w:fill="008C9B"/>
            <w:vAlign w:val="bottom"/>
            <w:hideMark/>
          </w:tcPr>
          <w:p w14:paraId="34F72AF4" w14:textId="77777777" w:rsidR="00145E97" w:rsidRPr="0081216A" w:rsidRDefault="00145E97" w:rsidP="00145E97">
            <w:pPr>
              <w:spacing w:after="0"/>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Region</w:t>
            </w:r>
          </w:p>
        </w:tc>
        <w:tc>
          <w:tcPr>
            <w:tcW w:w="1331" w:type="dxa"/>
            <w:tcBorders>
              <w:top w:val="single" w:sz="8" w:space="0" w:color="FFFFFF"/>
              <w:left w:val="nil"/>
              <w:bottom w:val="single" w:sz="12" w:space="0" w:color="FFFFFF"/>
              <w:right w:val="single" w:sz="8" w:space="0" w:color="FFFFFF"/>
            </w:tcBorders>
            <w:shd w:val="clear" w:color="000000" w:fill="008C9B"/>
            <w:vAlign w:val="center"/>
            <w:hideMark/>
          </w:tcPr>
          <w:p w14:paraId="09378FC9"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Direct Impact</w:t>
            </w:r>
          </w:p>
        </w:tc>
        <w:tc>
          <w:tcPr>
            <w:tcW w:w="1331" w:type="dxa"/>
            <w:tcBorders>
              <w:top w:val="single" w:sz="8" w:space="0" w:color="FFFFFF"/>
              <w:left w:val="nil"/>
              <w:bottom w:val="single" w:sz="12" w:space="0" w:color="FFFFFF"/>
              <w:right w:val="single" w:sz="8" w:space="0" w:color="FFFFFF"/>
            </w:tcBorders>
            <w:shd w:val="clear" w:color="000000" w:fill="008C9B"/>
            <w:vAlign w:val="center"/>
            <w:hideMark/>
          </w:tcPr>
          <w:p w14:paraId="3393CDE3"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Industry Multiplier</w:t>
            </w:r>
          </w:p>
        </w:tc>
        <w:tc>
          <w:tcPr>
            <w:tcW w:w="1336" w:type="dxa"/>
            <w:tcBorders>
              <w:top w:val="single" w:sz="8" w:space="0" w:color="FFFFFF"/>
              <w:left w:val="nil"/>
              <w:bottom w:val="single" w:sz="12" w:space="0" w:color="FFFFFF"/>
              <w:right w:val="single" w:sz="8" w:space="0" w:color="FFFFFF"/>
            </w:tcBorders>
            <w:shd w:val="clear" w:color="000000" w:fill="008C9B"/>
            <w:vAlign w:val="center"/>
            <w:hideMark/>
          </w:tcPr>
          <w:p w14:paraId="484E5C53"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Aggregate Impact</w:t>
            </w:r>
          </w:p>
        </w:tc>
        <w:tc>
          <w:tcPr>
            <w:tcW w:w="1331" w:type="dxa"/>
            <w:tcBorders>
              <w:top w:val="single" w:sz="8" w:space="0" w:color="FFFFFF"/>
              <w:left w:val="nil"/>
              <w:bottom w:val="single" w:sz="12" w:space="0" w:color="FFFFFF"/>
              <w:right w:val="single" w:sz="8" w:space="0" w:color="FFFFFF"/>
            </w:tcBorders>
            <w:shd w:val="clear" w:color="000000" w:fill="008C9B"/>
            <w:vAlign w:val="center"/>
            <w:hideMark/>
          </w:tcPr>
          <w:p w14:paraId="0138B459"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Direct Impact</w:t>
            </w:r>
          </w:p>
        </w:tc>
        <w:tc>
          <w:tcPr>
            <w:tcW w:w="1331" w:type="dxa"/>
            <w:tcBorders>
              <w:top w:val="single" w:sz="8" w:space="0" w:color="FFFFFF"/>
              <w:left w:val="nil"/>
              <w:bottom w:val="single" w:sz="12" w:space="0" w:color="FFFFFF"/>
              <w:right w:val="single" w:sz="8" w:space="0" w:color="FFFFFF"/>
            </w:tcBorders>
            <w:shd w:val="clear" w:color="000000" w:fill="008C9B"/>
            <w:vAlign w:val="center"/>
            <w:hideMark/>
          </w:tcPr>
          <w:p w14:paraId="776B65CA"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Industry Multiplier</w:t>
            </w:r>
          </w:p>
        </w:tc>
        <w:tc>
          <w:tcPr>
            <w:tcW w:w="1336" w:type="dxa"/>
            <w:tcBorders>
              <w:top w:val="single" w:sz="8" w:space="0" w:color="FFFFFF"/>
              <w:left w:val="nil"/>
              <w:bottom w:val="single" w:sz="12" w:space="0" w:color="FFFFFF"/>
              <w:right w:val="single" w:sz="8" w:space="0" w:color="FFFFFF"/>
            </w:tcBorders>
            <w:shd w:val="clear" w:color="000000" w:fill="008C9B"/>
            <w:vAlign w:val="center"/>
            <w:hideMark/>
          </w:tcPr>
          <w:p w14:paraId="6E2CDDB5" w14:textId="77777777" w:rsidR="00145E97" w:rsidRPr="0081216A" w:rsidRDefault="00145E97" w:rsidP="00145E97">
            <w:pPr>
              <w:spacing w:after="0"/>
              <w:jc w:val="center"/>
              <w:rPr>
                <w:rFonts w:ascii="Calibri" w:eastAsia="Times New Roman" w:hAnsi="Calibri"/>
                <w:b/>
                <w:bCs/>
                <w:color w:val="FFFFFF"/>
                <w:sz w:val="20"/>
                <w:lang w:eastAsia="en-GB"/>
              </w:rPr>
            </w:pPr>
            <w:r w:rsidRPr="0081216A">
              <w:rPr>
                <w:rFonts w:ascii="Calibri" w:eastAsia="Times New Roman" w:hAnsi="Calibri"/>
                <w:b/>
                <w:bCs/>
                <w:color w:val="FFFFFF"/>
                <w:sz w:val="20"/>
                <w:lang w:eastAsia="en-GB"/>
              </w:rPr>
              <w:t>Aggregate Impact</w:t>
            </w:r>
          </w:p>
        </w:tc>
      </w:tr>
      <w:tr w:rsidR="00145E97" w:rsidRPr="0081216A" w14:paraId="25AF6DAC"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6F851EF9"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Scotland</w:t>
            </w:r>
          </w:p>
        </w:tc>
        <w:tc>
          <w:tcPr>
            <w:tcW w:w="1331" w:type="dxa"/>
            <w:tcBorders>
              <w:top w:val="nil"/>
              <w:left w:val="nil"/>
              <w:bottom w:val="single" w:sz="8" w:space="0" w:color="FFFFFF"/>
              <w:right w:val="single" w:sz="8" w:space="0" w:color="FFFFFF"/>
            </w:tcBorders>
            <w:shd w:val="clear" w:color="000000" w:fill="E7EEEF"/>
            <w:vAlign w:val="center"/>
            <w:hideMark/>
          </w:tcPr>
          <w:p w14:paraId="6102362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4,698</w:t>
            </w:r>
          </w:p>
        </w:tc>
        <w:tc>
          <w:tcPr>
            <w:tcW w:w="1331" w:type="dxa"/>
            <w:tcBorders>
              <w:top w:val="nil"/>
              <w:left w:val="nil"/>
              <w:bottom w:val="single" w:sz="8" w:space="0" w:color="FFFFFF"/>
              <w:right w:val="single" w:sz="8" w:space="0" w:color="FFFFFF"/>
            </w:tcBorders>
            <w:shd w:val="clear" w:color="000000" w:fill="E7EEEF"/>
            <w:vAlign w:val="center"/>
            <w:hideMark/>
          </w:tcPr>
          <w:p w14:paraId="2CE3A3F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2.26</w:t>
            </w:r>
          </w:p>
        </w:tc>
        <w:tc>
          <w:tcPr>
            <w:tcW w:w="1336" w:type="dxa"/>
            <w:tcBorders>
              <w:top w:val="nil"/>
              <w:left w:val="nil"/>
              <w:bottom w:val="single" w:sz="8" w:space="0" w:color="FFFFFF"/>
              <w:right w:val="single" w:sz="8" w:space="0" w:color="FFFFFF"/>
            </w:tcBorders>
            <w:shd w:val="clear" w:color="000000" w:fill="E7EEEF"/>
            <w:vAlign w:val="center"/>
            <w:hideMark/>
          </w:tcPr>
          <w:p w14:paraId="3416575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10,620</w:t>
            </w:r>
          </w:p>
        </w:tc>
        <w:tc>
          <w:tcPr>
            <w:tcW w:w="1331" w:type="dxa"/>
            <w:tcBorders>
              <w:top w:val="nil"/>
              <w:left w:val="nil"/>
              <w:bottom w:val="single" w:sz="8" w:space="0" w:color="FFFFFF"/>
              <w:right w:val="single" w:sz="8" w:space="0" w:color="FFFFFF"/>
            </w:tcBorders>
            <w:shd w:val="clear" w:color="000000" w:fill="E7EEEF"/>
            <w:vAlign w:val="center"/>
            <w:hideMark/>
          </w:tcPr>
          <w:p w14:paraId="5821237B"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1,501</w:t>
            </w:r>
          </w:p>
        </w:tc>
        <w:tc>
          <w:tcPr>
            <w:tcW w:w="1331" w:type="dxa"/>
            <w:tcBorders>
              <w:top w:val="nil"/>
              <w:left w:val="nil"/>
              <w:bottom w:val="single" w:sz="8" w:space="0" w:color="FFFFFF"/>
              <w:right w:val="single" w:sz="8" w:space="0" w:color="FFFFFF"/>
            </w:tcBorders>
            <w:shd w:val="clear" w:color="000000" w:fill="E7EEEF"/>
            <w:vAlign w:val="center"/>
            <w:hideMark/>
          </w:tcPr>
          <w:p w14:paraId="0A5B0A17"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2.69</w:t>
            </w:r>
          </w:p>
        </w:tc>
        <w:tc>
          <w:tcPr>
            <w:tcW w:w="1336" w:type="dxa"/>
            <w:tcBorders>
              <w:top w:val="nil"/>
              <w:left w:val="nil"/>
              <w:bottom w:val="single" w:sz="8" w:space="0" w:color="FFFFFF"/>
              <w:right w:val="single" w:sz="8" w:space="0" w:color="FFFFFF"/>
            </w:tcBorders>
            <w:shd w:val="clear" w:color="000000" w:fill="E7EEEF"/>
            <w:vAlign w:val="center"/>
            <w:hideMark/>
          </w:tcPr>
          <w:p w14:paraId="619ED71D"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4,044</w:t>
            </w:r>
          </w:p>
        </w:tc>
      </w:tr>
      <w:tr w:rsidR="00145E97" w:rsidRPr="0081216A" w14:paraId="03A0BA8F"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560F15CE"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Wales</w:t>
            </w:r>
          </w:p>
        </w:tc>
        <w:tc>
          <w:tcPr>
            <w:tcW w:w="1331" w:type="dxa"/>
            <w:tcBorders>
              <w:top w:val="nil"/>
              <w:left w:val="nil"/>
              <w:bottom w:val="single" w:sz="8" w:space="0" w:color="FFFFFF"/>
              <w:right w:val="single" w:sz="8" w:space="0" w:color="FFFFFF"/>
            </w:tcBorders>
            <w:shd w:val="clear" w:color="000000" w:fill="D0CECE"/>
            <w:vAlign w:val="center"/>
            <w:hideMark/>
          </w:tcPr>
          <w:p w14:paraId="1BC47421"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346</w:t>
            </w:r>
          </w:p>
        </w:tc>
        <w:tc>
          <w:tcPr>
            <w:tcW w:w="1331" w:type="dxa"/>
            <w:tcBorders>
              <w:top w:val="nil"/>
              <w:left w:val="nil"/>
              <w:bottom w:val="single" w:sz="8" w:space="0" w:color="FFFFFF"/>
              <w:right w:val="single" w:sz="8" w:space="0" w:color="FFFFFF"/>
            </w:tcBorders>
            <w:shd w:val="clear" w:color="000000" w:fill="D0CECE"/>
            <w:vAlign w:val="center"/>
            <w:hideMark/>
          </w:tcPr>
          <w:p w14:paraId="5AA7C5D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2.16</w:t>
            </w:r>
          </w:p>
        </w:tc>
        <w:tc>
          <w:tcPr>
            <w:tcW w:w="1336" w:type="dxa"/>
            <w:tcBorders>
              <w:top w:val="nil"/>
              <w:left w:val="nil"/>
              <w:bottom w:val="single" w:sz="8" w:space="0" w:color="FFFFFF"/>
              <w:right w:val="single" w:sz="8" w:space="0" w:color="FFFFFF"/>
            </w:tcBorders>
            <w:shd w:val="clear" w:color="000000" w:fill="D0CECE"/>
            <w:vAlign w:val="center"/>
            <w:hideMark/>
          </w:tcPr>
          <w:p w14:paraId="715EB21B"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750</w:t>
            </w:r>
          </w:p>
        </w:tc>
        <w:tc>
          <w:tcPr>
            <w:tcW w:w="1331" w:type="dxa"/>
            <w:tcBorders>
              <w:top w:val="nil"/>
              <w:left w:val="nil"/>
              <w:bottom w:val="single" w:sz="8" w:space="0" w:color="FFFFFF"/>
              <w:right w:val="single" w:sz="8" w:space="0" w:color="FFFFFF"/>
            </w:tcBorders>
            <w:shd w:val="clear" w:color="000000" w:fill="D0CECE"/>
            <w:vAlign w:val="center"/>
            <w:hideMark/>
          </w:tcPr>
          <w:p w14:paraId="58E3BB8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189</w:t>
            </w:r>
          </w:p>
        </w:tc>
        <w:tc>
          <w:tcPr>
            <w:tcW w:w="1331" w:type="dxa"/>
            <w:tcBorders>
              <w:top w:val="nil"/>
              <w:left w:val="nil"/>
              <w:bottom w:val="single" w:sz="8" w:space="0" w:color="FFFFFF"/>
              <w:right w:val="single" w:sz="8" w:space="0" w:color="FFFFFF"/>
            </w:tcBorders>
            <w:shd w:val="clear" w:color="000000" w:fill="D0CECE"/>
            <w:vAlign w:val="center"/>
            <w:hideMark/>
          </w:tcPr>
          <w:p w14:paraId="339F194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2.61</w:t>
            </w:r>
          </w:p>
        </w:tc>
        <w:tc>
          <w:tcPr>
            <w:tcW w:w="1336" w:type="dxa"/>
            <w:tcBorders>
              <w:top w:val="nil"/>
              <w:left w:val="nil"/>
              <w:bottom w:val="single" w:sz="8" w:space="0" w:color="FFFFFF"/>
              <w:right w:val="single" w:sz="8" w:space="0" w:color="FFFFFF"/>
            </w:tcBorders>
            <w:shd w:val="clear" w:color="000000" w:fill="D0CECE"/>
            <w:vAlign w:val="center"/>
            <w:hideMark/>
          </w:tcPr>
          <w:p w14:paraId="79992801"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492</w:t>
            </w:r>
          </w:p>
        </w:tc>
      </w:tr>
      <w:tr w:rsidR="00145E97" w:rsidRPr="0081216A" w14:paraId="0DF0F1F0"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4821ADBB"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Northern Ireland</w:t>
            </w:r>
          </w:p>
        </w:tc>
        <w:tc>
          <w:tcPr>
            <w:tcW w:w="1331" w:type="dxa"/>
            <w:tcBorders>
              <w:top w:val="nil"/>
              <w:left w:val="nil"/>
              <w:bottom w:val="single" w:sz="8" w:space="0" w:color="FFFFFF"/>
              <w:right w:val="single" w:sz="8" w:space="0" w:color="FFFFFF"/>
            </w:tcBorders>
            <w:shd w:val="clear" w:color="000000" w:fill="E7EEEF"/>
            <w:vAlign w:val="center"/>
            <w:hideMark/>
          </w:tcPr>
          <w:p w14:paraId="4F12B81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704</w:t>
            </w:r>
          </w:p>
        </w:tc>
        <w:tc>
          <w:tcPr>
            <w:tcW w:w="1331" w:type="dxa"/>
            <w:tcBorders>
              <w:top w:val="nil"/>
              <w:left w:val="nil"/>
              <w:bottom w:val="single" w:sz="8" w:space="0" w:color="FFFFFF"/>
              <w:right w:val="single" w:sz="8" w:space="0" w:color="FFFFFF"/>
            </w:tcBorders>
            <w:shd w:val="clear" w:color="000000" w:fill="E7EEEF"/>
            <w:vAlign w:val="center"/>
            <w:hideMark/>
          </w:tcPr>
          <w:p w14:paraId="1C2D76C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2.10</w:t>
            </w:r>
          </w:p>
        </w:tc>
        <w:tc>
          <w:tcPr>
            <w:tcW w:w="1336" w:type="dxa"/>
            <w:tcBorders>
              <w:top w:val="nil"/>
              <w:left w:val="nil"/>
              <w:bottom w:val="single" w:sz="8" w:space="0" w:color="FFFFFF"/>
              <w:right w:val="single" w:sz="8" w:space="0" w:color="FFFFFF"/>
            </w:tcBorders>
            <w:shd w:val="clear" w:color="000000" w:fill="E7EEEF"/>
            <w:vAlign w:val="center"/>
            <w:hideMark/>
          </w:tcPr>
          <w:p w14:paraId="1732155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1,477</w:t>
            </w:r>
          </w:p>
        </w:tc>
        <w:tc>
          <w:tcPr>
            <w:tcW w:w="1331" w:type="dxa"/>
            <w:tcBorders>
              <w:top w:val="nil"/>
              <w:left w:val="nil"/>
              <w:bottom w:val="single" w:sz="8" w:space="0" w:color="FFFFFF"/>
              <w:right w:val="single" w:sz="8" w:space="0" w:color="FFFFFF"/>
            </w:tcBorders>
            <w:shd w:val="clear" w:color="000000" w:fill="E7EEEF"/>
            <w:vAlign w:val="center"/>
            <w:hideMark/>
          </w:tcPr>
          <w:p w14:paraId="7768B5A4"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186</w:t>
            </w:r>
          </w:p>
        </w:tc>
        <w:tc>
          <w:tcPr>
            <w:tcW w:w="1331" w:type="dxa"/>
            <w:tcBorders>
              <w:top w:val="nil"/>
              <w:left w:val="nil"/>
              <w:bottom w:val="single" w:sz="8" w:space="0" w:color="FFFFFF"/>
              <w:right w:val="single" w:sz="8" w:space="0" w:color="FFFFFF"/>
            </w:tcBorders>
            <w:shd w:val="clear" w:color="000000" w:fill="E7EEEF"/>
            <w:vAlign w:val="center"/>
            <w:hideMark/>
          </w:tcPr>
          <w:p w14:paraId="070D4007"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3.83</w:t>
            </w:r>
          </w:p>
        </w:tc>
        <w:tc>
          <w:tcPr>
            <w:tcW w:w="1336" w:type="dxa"/>
            <w:tcBorders>
              <w:top w:val="nil"/>
              <w:left w:val="nil"/>
              <w:bottom w:val="single" w:sz="8" w:space="0" w:color="FFFFFF"/>
              <w:right w:val="single" w:sz="8" w:space="0" w:color="FFFFFF"/>
            </w:tcBorders>
            <w:shd w:val="clear" w:color="000000" w:fill="E7EEEF"/>
            <w:vAlign w:val="center"/>
            <w:hideMark/>
          </w:tcPr>
          <w:p w14:paraId="225E124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714</w:t>
            </w:r>
          </w:p>
        </w:tc>
      </w:tr>
      <w:tr w:rsidR="00145E97" w:rsidRPr="0081216A" w14:paraId="16A51A4A"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6F7E2F1E"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East of England</w:t>
            </w:r>
          </w:p>
        </w:tc>
        <w:tc>
          <w:tcPr>
            <w:tcW w:w="1331" w:type="dxa"/>
            <w:tcBorders>
              <w:top w:val="nil"/>
              <w:left w:val="nil"/>
              <w:bottom w:val="single" w:sz="8" w:space="0" w:color="FFFFFF"/>
              <w:right w:val="single" w:sz="8" w:space="0" w:color="FFFFFF"/>
            </w:tcBorders>
            <w:shd w:val="clear" w:color="000000" w:fill="D0CECE"/>
            <w:vAlign w:val="center"/>
            <w:hideMark/>
          </w:tcPr>
          <w:p w14:paraId="56E2952C"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1,835</w:t>
            </w:r>
          </w:p>
        </w:tc>
        <w:tc>
          <w:tcPr>
            <w:tcW w:w="1331" w:type="dxa"/>
            <w:tcBorders>
              <w:top w:val="nil"/>
              <w:left w:val="nil"/>
              <w:bottom w:val="single" w:sz="8" w:space="0" w:color="FFFFFF"/>
              <w:right w:val="single" w:sz="8" w:space="0" w:color="FFFFFF"/>
            </w:tcBorders>
            <w:shd w:val="clear" w:color="000000" w:fill="D0CECE"/>
            <w:vAlign w:val="center"/>
            <w:hideMark/>
          </w:tcPr>
          <w:p w14:paraId="4D819BD0"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2.31</w:t>
            </w:r>
          </w:p>
        </w:tc>
        <w:tc>
          <w:tcPr>
            <w:tcW w:w="1336" w:type="dxa"/>
            <w:tcBorders>
              <w:top w:val="nil"/>
              <w:left w:val="nil"/>
              <w:bottom w:val="single" w:sz="8" w:space="0" w:color="FFFFFF"/>
              <w:right w:val="single" w:sz="8" w:space="0" w:color="FFFFFF"/>
            </w:tcBorders>
            <w:shd w:val="clear" w:color="000000" w:fill="D0CECE"/>
            <w:vAlign w:val="center"/>
            <w:hideMark/>
          </w:tcPr>
          <w:p w14:paraId="00436ACF"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4,239</w:t>
            </w:r>
          </w:p>
        </w:tc>
        <w:tc>
          <w:tcPr>
            <w:tcW w:w="1331" w:type="dxa"/>
            <w:tcBorders>
              <w:top w:val="nil"/>
              <w:left w:val="nil"/>
              <w:bottom w:val="single" w:sz="8" w:space="0" w:color="FFFFFF"/>
              <w:right w:val="single" w:sz="8" w:space="0" w:color="FFFFFF"/>
            </w:tcBorders>
            <w:shd w:val="clear" w:color="000000" w:fill="D0CECE"/>
            <w:vAlign w:val="center"/>
            <w:hideMark/>
          </w:tcPr>
          <w:p w14:paraId="35653E6C"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681</w:t>
            </w:r>
          </w:p>
        </w:tc>
        <w:tc>
          <w:tcPr>
            <w:tcW w:w="1331" w:type="dxa"/>
            <w:tcBorders>
              <w:top w:val="nil"/>
              <w:left w:val="nil"/>
              <w:bottom w:val="single" w:sz="8" w:space="0" w:color="FFFFFF"/>
              <w:right w:val="single" w:sz="8" w:space="0" w:color="FFFFFF"/>
            </w:tcBorders>
            <w:shd w:val="clear" w:color="000000" w:fill="D0CECE"/>
            <w:vAlign w:val="center"/>
            <w:hideMark/>
          </w:tcPr>
          <w:p w14:paraId="08188A0F"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2.82</w:t>
            </w:r>
          </w:p>
        </w:tc>
        <w:tc>
          <w:tcPr>
            <w:tcW w:w="1336" w:type="dxa"/>
            <w:tcBorders>
              <w:top w:val="nil"/>
              <w:left w:val="nil"/>
              <w:bottom w:val="single" w:sz="8" w:space="0" w:color="FFFFFF"/>
              <w:right w:val="single" w:sz="8" w:space="0" w:color="FFFFFF"/>
            </w:tcBorders>
            <w:shd w:val="clear" w:color="000000" w:fill="D0CECE"/>
            <w:vAlign w:val="center"/>
            <w:hideMark/>
          </w:tcPr>
          <w:p w14:paraId="307514A0"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1,922</w:t>
            </w:r>
          </w:p>
        </w:tc>
      </w:tr>
      <w:tr w:rsidR="00145E97" w:rsidRPr="0081216A" w14:paraId="1E151CCC"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56EE4C64"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East Midlands</w:t>
            </w:r>
          </w:p>
        </w:tc>
        <w:tc>
          <w:tcPr>
            <w:tcW w:w="1331" w:type="dxa"/>
            <w:tcBorders>
              <w:top w:val="nil"/>
              <w:left w:val="nil"/>
              <w:bottom w:val="single" w:sz="8" w:space="0" w:color="FFFFFF"/>
              <w:right w:val="single" w:sz="8" w:space="0" w:color="FFFFFF"/>
            </w:tcBorders>
            <w:shd w:val="clear" w:color="000000" w:fill="E7EEEF"/>
            <w:vAlign w:val="center"/>
            <w:hideMark/>
          </w:tcPr>
          <w:p w14:paraId="0EF58B6C"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125</w:t>
            </w:r>
          </w:p>
        </w:tc>
        <w:tc>
          <w:tcPr>
            <w:tcW w:w="1331" w:type="dxa"/>
            <w:tcBorders>
              <w:top w:val="nil"/>
              <w:left w:val="nil"/>
              <w:bottom w:val="single" w:sz="8" w:space="0" w:color="FFFFFF"/>
              <w:right w:val="single" w:sz="8" w:space="0" w:color="FFFFFF"/>
            </w:tcBorders>
            <w:shd w:val="clear" w:color="000000" w:fill="E7EEEF"/>
            <w:vAlign w:val="center"/>
            <w:hideMark/>
          </w:tcPr>
          <w:p w14:paraId="7CF261B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2.26</w:t>
            </w:r>
          </w:p>
        </w:tc>
        <w:tc>
          <w:tcPr>
            <w:tcW w:w="1336" w:type="dxa"/>
            <w:tcBorders>
              <w:top w:val="nil"/>
              <w:left w:val="nil"/>
              <w:bottom w:val="single" w:sz="8" w:space="0" w:color="FFFFFF"/>
              <w:right w:val="single" w:sz="8" w:space="0" w:color="FFFFFF"/>
            </w:tcBorders>
            <w:shd w:val="clear" w:color="000000" w:fill="E7EEEF"/>
            <w:vAlign w:val="center"/>
            <w:hideMark/>
          </w:tcPr>
          <w:p w14:paraId="799B54C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282</w:t>
            </w:r>
          </w:p>
        </w:tc>
        <w:tc>
          <w:tcPr>
            <w:tcW w:w="1331" w:type="dxa"/>
            <w:tcBorders>
              <w:top w:val="nil"/>
              <w:left w:val="nil"/>
              <w:bottom w:val="single" w:sz="8" w:space="0" w:color="FFFFFF"/>
              <w:right w:val="single" w:sz="8" w:space="0" w:color="FFFFFF"/>
            </w:tcBorders>
            <w:shd w:val="clear" w:color="000000" w:fill="E7EEEF"/>
            <w:vAlign w:val="center"/>
            <w:hideMark/>
          </w:tcPr>
          <w:p w14:paraId="5710A2EC"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40</w:t>
            </w:r>
          </w:p>
        </w:tc>
        <w:tc>
          <w:tcPr>
            <w:tcW w:w="1331" w:type="dxa"/>
            <w:tcBorders>
              <w:top w:val="nil"/>
              <w:left w:val="nil"/>
              <w:bottom w:val="single" w:sz="8" w:space="0" w:color="FFFFFF"/>
              <w:right w:val="single" w:sz="8" w:space="0" w:color="FFFFFF"/>
            </w:tcBorders>
            <w:shd w:val="clear" w:color="000000" w:fill="E7EEEF"/>
            <w:vAlign w:val="center"/>
            <w:hideMark/>
          </w:tcPr>
          <w:p w14:paraId="344713F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2.67</w:t>
            </w:r>
          </w:p>
        </w:tc>
        <w:tc>
          <w:tcPr>
            <w:tcW w:w="1336" w:type="dxa"/>
            <w:tcBorders>
              <w:top w:val="nil"/>
              <w:left w:val="nil"/>
              <w:bottom w:val="single" w:sz="8" w:space="0" w:color="FFFFFF"/>
              <w:right w:val="single" w:sz="8" w:space="0" w:color="FFFFFF"/>
            </w:tcBorders>
            <w:shd w:val="clear" w:color="000000" w:fill="E7EEEF"/>
            <w:vAlign w:val="center"/>
            <w:hideMark/>
          </w:tcPr>
          <w:p w14:paraId="25D601F0"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106</w:t>
            </w:r>
          </w:p>
        </w:tc>
      </w:tr>
      <w:tr w:rsidR="00145E97" w:rsidRPr="0081216A" w14:paraId="3B6CD811"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2AFE71F6"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London</w:t>
            </w:r>
          </w:p>
        </w:tc>
        <w:tc>
          <w:tcPr>
            <w:tcW w:w="1331" w:type="dxa"/>
            <w:tcBorders>
              <w:top w:val="nil"/>
              <w:left w:val="nil"/>
              <w:bottom w:val="single" w:sz="8" w:space="0" w:color="FFFFFF"/>
              <w:right w:val="single" w:sz="8" w:space="0" w:color="FFFFFF"/>
            </w:tcBorders>
            <w:shd w:val="clear" w:color="000000" w:fill="D0CECE"/>
            <w:vAlign w:val="center"/>
            <w:hideMark/>
          </w:tcPr>
          <w:p w14:paraId="7E66B884"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5,188</w:t>
            </w:r>
          </w:p>
        </w:tc>
        <w:tc>
          <w:tcPr>
            <w:tcW w:w="1331" w:type="dxa"/>
            <w:tcBorders>
              <w:top w:val="nil"/>
              <w:left w:val="nil"/>
              <w:bottom w:val="single" w:sz="8" w:space="0" w:color="FFFFFF"/>
              <w:right w:val="single" w:sz="8" w:space="0" w:color="FFFFFF"/>
            </w:tcBorders>
            <w:shd w:val="clear" w:color="000000" w:fill="D0CECE"/>
            <w:vAlign w:val="center"/>
            <w:hideMark/>
          </w:tcPr>
          <w:p w14:paraId="45C18B1A"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2.05</w:t>
            </w:r>
          </w:p>
        </w:tc>
        <w:tc>
          <w:tcPr>
            <w:tcW w:w="1336" w:type="dxa"/>
            <w:tcBorders>
              <w:top w:val="nil"/>
              <w:left w:val="nil"/>
              <w:bottom w:val="single" w:sz="8" w:space="0" w:color="FFFFFF"/>
              <w:right w:val="single" w:sz="8" w:space="0" w:color="FFFFFF"/>
            </w:tcBorders>
            <w:shd w:val="clear" w:color="000000" w:fill="D0CECE"/>
            <w:vAlign w:val="center"/>
            <w:hideMark/>
          </w:tcPr>
          <w:p w14:paraId="2D0234B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10,661</w:t>
            </w:r>
          </w:p>
        </w:tc>
        <w:tc>
          <w:tcPr>
            <w:tcW w:w="1331" w:type="dxa"/>
            <w:tcBorders>
              <w:top w:val="nil"/>
              <w:left w:val="nil"/>
              <w:bottom w:val="single" w:sz="8" w:space="0" w:color="FFFFFF"/>
              <w:right w:val="single" w:sz="8" w:space="0" w:color="FFFFFF"/>
            </w:tcBorders>
            <w:shd w:val="clear" w:color="000000" w:fill="D0CECE"/>
            <w:vAlign w:val="center"/>
            <w:hideMark/>
          </w:tcPr>
          <w:p w14:paraId="48AC58BF"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1,729</w:t>
            </w:r>
          </w:p>
        </w:tc>
        <w:tc>
          <w:tcPr>
            <w:tcW w:w="1331" w:type="dxa"/>
            <w:tcBorders>
              <w:top w:val="nil"/>
              <w:left w:val="nil"/>
              <w:bottom w:val="single" w:sz="8" w:space="0" w:color="FFFFFF"/>
              <w:right w:val="single" w:sz="8" w:space="0" w:color="FFFFFF"/>
            </w:tcBorders>
            <w:shd w:val="clear" w:color="000000" w:fill="D0CECE"/>
            <w:vAlign w:val="center"/>
            <w:hideMark/>
          </w:tcPr>
          <w:p w14:paraId="16D56730"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2.54</w:t>
            </w:r>
          </w:p>
        </w:tc>
        <w:tc>
          <w:tcPr>
            <w:tcW w:w="1336" w:type="dxa"/>
            <w:tcBorders>
              <w:top w:val="nil"/>
              <w:left w:val="nil"/>
              <w:bottom w:val="single" w:sz="8" w:space="0" w:color="FFFFFF"/>
              <w:right w:val="single" w:sz="8" w:space="0" w:color="FFFFFF"/>
            </w:tcBorders>
            <w:shd w:val="clear" w:color="000000" w:fill="D0CECE"/>
            <w:vAlign w:val="center"/>
            <w:hideMark/>
          </w:tcPr>
          <w:p w14:paraId="13E46113"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4,396</w:t>
            </w:r>
          </w:p>
        </w:tc>
      </w:tr>
      <w:tr w:rsidR="00145E97" w:rsidRPr="0081216A" w14:paraId="5CC50695"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59A9C690"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North East</w:t>
            </w:r>
          </w:p>
        </w:tc>
        <w:tc>
          <w:tcPr>
            <w:tcW w:w="1331" w:type="dxa"/>
            <w:tcBorders>
              <w:top w:val="nil"/>
              <w:left w:val="nil"/>
              <w:bottom w:val="single" w:sz="8" w:space="0" w:color="FFFFFF"/>
              <w:right w:val="single" w:sz="8" w:space="0" w:color="FFFFFF"/>
            </w:tcBorders>
            <w:shd w:val="clear" w:color="000000" w:fill="E7EEEF"/>
            <w:vAlign w:val="center"/>
            <w:hideMark/>
          </w:tcPr>
          <w:p w14:paraId="6133599A"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756</w:t>
            </w:r>
          </w:p>
        </w:tc>
        <w:tc>
          <w:tcPr>
            <w:tcW w:w="1331" w:type="dxa"/>
            <w:tcBorders>
              <w:top w:val="nil"/>
              <w:left w:val="nil"/>
              <w:bottom w:val="single" w:sz="8" w:space="0" w:color="FFFFFF"/>
              <w:right w:val="single" w:sz="8" w:space="0" w:color="FFFFFF"/>
            </w:tcBorders>
            <w:shd w:val="clear" w:color="000000" w:fill="E7EEEF"/>
            <w:vAlign w:val="center"/>
            <w:hideMark/>
          </w:tcPr>
          <w:p w14:paraId="0A015A3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2.19</w:t>
            </w:r>
          </w:p>
        </w:tc>
        <w:tc>
          <w:tcPr>
            <w:tcW w:w="1336" w:type="dxa"/>
            <w:tcBorders>
              <w:top w:val="nil"/>
              <w:left w:val="nil"/>
              <w:bottom w:val="single" w:sz="8" w:space="0" w:color="FFFFFF"/>
              <w:right w:val="single" w:sz="8" w:space="0" w:color="FFFFFF"/>
            </w:tcBorders>
            <w:shd w:val="clear" w:color="000000" w:fill="E7EEEF"/>
            <w:vAlign w:val="center"/>
            <w:hideMark/>
          </w:tcPr>
          <w:p w14:paraId="70EFA236"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1,654</w:t>
            </w:r>
          </w:p>
        </w:tc>
        <w:tc>
          <w:tcPr>
            <w:tcW w:w="1331" w:type="dxa"/>
            <w:tcBorders>
              <w:top w:val="nil"/>
              <w:left w:val="nil"/>
              <w:bottom w:val="single" w:sz="8" w:space="0" w:color="FFFFFF"/>
              <w:right w:val="single" w:sz="8" w:space="0" w:color="FFFFFF"/>
            </w:tcBorders>
            <w:shd w:val="clear" w:color="000000" w:fill="E7EEEF"/>
            <w:vAlign w:val="center"/>
            <w:hideMark/>
          </w:tcPr>
          <w:p w14:paraId="342ED978"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151</w:t>
            </w:r>
          </w:p>
        </w:tc>
        <w:tc>
          <w:tcPr>
            <w:tcW w:w="1331" w:type="dxa"/>
            <w:tcBorders>
              <w:top w:val="nil"/>
              <w:left w:val="nil"/>
              <w:bottom w:val="single" w:sz="8" w:space="0" w:color="FFFFFF"/>
              <w:right w:val="single" w:sz="8" w:space="0" w:color="FFFFFF"/>
            </w:tcBorders>
            <w:shd w:val="clear" w:color="000000" w:fill="E7EEEF"/>
            <w:vAlign w:val="center"/>
            <w:hideMark/>
          </w:tcPr>
          <w:p w14:paraId="0459A12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6.76</w:t>
            </w:r>
          </w:p>
        </w:tc>
        <w:tc>
          <w:tcPr>
            <w:tcW w:w="1336" w:type="dxa"/>
            <w:tcBorders>
              <w:top w:val="nil"/>
              <w:left w:val="nil"/>
              <w:bottom w:val="single" w:sz="8" w:space="0" w:color="FFFFFF"/>
              <w:right w:val="single" w:sz="8" w:space="0" w:color="FFFFFF"/>
            </w:tcBorders>
            <w:shd w:val="clear" w:color="000000" w:fill="E7EEEF"/>
            <w:vAlign w:val="center"/>
            <w:hideMark/>
          </w:tcPr>
          <w:p w14:paraId="7D87C607"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1,019</w:t>
            </w:r>
          </w:p>
        </w:tc>
      </w:tr>
      <w:tr w:rsidR="00145E97" w:rsidRPr="0081216A" w14:paraId="21EAF6E6"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0D9A6EB4"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North West</w:t>
            </w:r>
          </w:p>
        </w:tc>
        <w:tc>
          <w:tcPr>
            <w:tcW w:w="1331" w:type="dxa"/>
            <w:tcBorders>
              <w:top w:val="nil"/>
              <w:left w:val="nil"/>
              <w:bottom w:val="single" w:sz="8" w:space="0" w:color="FFFFFF"/>
              <w:right w:val="single" w:sz="8" w:space="0" w:color="FFFFFF"/>
            </w:tcBorders>
            <w:shd w:val="clear" w:color="000000" w:fill="D0CECE"/>
            <w:vAlign w:val="center"/>
            <w:hideMark/>
          </w:tcPr>
          <w:p w14:paraId="7895AA6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3,018</w:t>
            </w:r>
          </w:p>
        </w:tc>
        <w:tc>
          <w:tcPr>
            <w:tcW w:w="1331" w:type="dxa"/>
            <w:tcBorders>
              <w:top w:val="nil"/>
              <w:left w:val="nil"/>
              <w:bottom w:val="single" w:sz="8" w:space="0" w:color="FFFFFF"/>
              <w:right w:val="single" w:sz="8" w:space="0" w:color="FFFFFF"/>
            </w:tcBorders>
            <w:shd w:val="clear" w:color="000000" w:fill="D0CECE"/>
            <w:vAlign w:val="center"/>
            <w:hideMark/>
          </w:tcPr>
          <w:p w14:paraId="20B84343"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2.15</w:t>
            </w:r>
          </w:p>
        </w:tc>
        <w:tc>
          <w:tcPr>
            <w:tcW w:w="1336" w:type="dxa"/>
            <w:tcBorders>
              <w:top w:val="nil"/>
              <w:left w:val="nil"/>
              <w:bottom w:val="single" w:sz="8" w:space="0" w:color="FFFFFF"/>
              <w:right w:val="single" w:sz="8" w:space="0" w:color="FFFFFF"/>
            </w:tcBorders>
            <w:shd w:val="clear" w:color="000000" w:fill="D0CECE"/>
            <w:vAlign w:val="center"/>
            <w:hideMark/>
          </w:tcPr>
          <w:p w14:paraId="57F91A36"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6,498</w:t>
            </w:r>
          </w:p>
        </w:tc>
        <w:tc>
          <w:tcPr>
            <w:tcW w:w="1331" w:type="dxa"/>
            <w:tcBorders>
              <w:top w:val="nil"/>
              <w:left w:val="nil"/>
              <w:bottom w:val="single" w:sz="8" w:space="0" w:color="FFFFFF"/>
              <w:right w:val="single" w:sz="8" w:space="0" w:color="FFFFFF"/>
            </w:tcBorders>
            <w:shd w:val="clear" w:color="000000" w:fill="D0CECE"/>
            <w:vAlign w:val="center"/>
            <w:hideMark/>
          </w:tcPr>
          <w:p w14:paraId="0A6F5E4A"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1,098</w:t>
            </w:r>
          </w:p>
        </w:tc>
        <w:tc>
          <w:tcPr>
            <w:tcW w:w="1331" w:type="dxa"/>
            <w:tcBorders>
              <w:top w:val="nil"/>
              <w:left w:val="nil"/>
              <w:bottom w:val="single" w:sz="8" w:space="0" w:color="FFFFFF"/>
              <w:right w:val="single" w:sz="8" w:space="0" w:color="FFFFFF"/>
            </w:tcBorders>
            <w:shd w:val="clear" w:color="000000" w:fill="D0CECE"/>
            <w:vAlign w:val="center"/>
            <w:hideMark/>
          </w:tcPr>
          <w:p w14:paraId="6D80FA1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2.43</w:t>
            </w:r>
          </w:p>
        </w:tc>
        <w:tc>
          <w:tcPr>
            <w:tcW w:w="1336" w:type="dxa"/>
            <w:tcBorders>
              <w:top w:val="nil"/>
              <w:left w:val="nil"/>
              <w:bottom w:val="single" w:sz="8" w:space="0" w:color="FFFFFF"/>
              <w:right w:val="single" w:sz="8" w:space="0" w:color="FFFFFF"/>
            </w:tcBorders>
            <w:shd w:val="clear" w:color="000000" w:fill="D0CECE"/>
            <w:vAlign w:val="center"/>
            <w:hideMark/>
          </w:tcPr>
          <w:p w14:paraId="08077A4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2,668</w:t>
            </w:r>
          </w:p>
        </w:tc>
      </w:tr>
      <w:tr w:rsidR="00145E97" w:rsidRPr="0081216A" w14:paraId="10ACB793"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4E0E87C2"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South East</w:t>
            </w:r>
          </w:p>
        </w:tc>
        <w:tc>
          <w:tcPr>
            <w:tcW w:w="1331" w:type="dxa"/>
            <w:tcBorders>
              <w:top w:val="nil"/>
              <w:left w:val="nil"/>
              <w:bottom w:val="single" w:sz="8" w:space="0" w:color="FFFFFF"/>
              <w:right w:val="single" w:sz="8" w:space="0" w:color="FFFFFF"/>
            </w:tcBorders>
            <w:shd w:val="clear" w:color="000000" w:fill="E7EEEF"/>
            <w:vAlign w:val="center"/>
            <w:hideMark/>
          </w:tcPr>
          <w:p w14:paraId="1E7AEBC7"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8,629</w:t>
            </w:r>
          </w:p>
        </w:tc>
        <w:tc>
          <w:tcPr>
            <w:tcW w:w="1331" w:type="dxa"/>
            <w:tcBorders>
              <w:top w:val="nil"/>
              <w:left w:val="nil"/>
              <w:bottom w:val="single" w:sz="8" w:space="0" w:color="FFFFFF"/>
              <w:right w:val="single" w:sz="8" w:space="0" w:color="FFFFFF"/>
            </w:tcBorders>
            <w:shd w:val="clear" w:color="000000" w:fill="E7EEEF"/>
            <w:vAlign w:val="center"/>
            <w:hideMark/>
          </w:tcPr>
          <w:p w14:paraId="6CB40403"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2.25</w:t>
            </w:r>
          </w:p>
        </w:tc>
        <w:tc>
          <w:tcPr>
            <w:tcW w:w="1336" w:type="dxa"/>
            <w:tcBorders>
              <w:top w:val="nil"/>
              <w:left w:val="nil"/>
              <w:bottom w:val="single" w:sz="8" w:space="0" w:color="FFFFFF"/>
              <w:right w:val="single" w:sz="8" w:space="0" w:color="FFFFFF"/>
            </w:tcBorders>
            <w:shd w:val="clear" w:color="000000" w:fill="E7EEEF"/>
            <w:vAlign w:val="center"/>
            <w:hideMark/>
          </w:tcPr>
          <w:p w14:paraId="510AD54F"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19,413</w:t>
            </w:r>
          </w:p>
        </w:tc>
        <w:tc>
          <w:tcPr>
            <w:tcW w:w="1331" w:type="dxa"/>
            <w:tcBorders>
              <w:top w:val="nil"/>
              <w:left w:val="nil"/>
              <w:bottom w:val="single" w:sz="8" w:space="0" w:color="FFFFFF"/>
              <w:right w:val="single" w:sz="8" w:space="0" w:color="FFFFFF"/>
            </w:tcBorders>
            <w:shd w:val="clear" w:color="000000" w:fill="E7EEEF"/>
            <w:vAlign w:val="center"/>
            <w:hideMark/>
          </w:tcPr>
          <w:p w14:paraId="27A61908"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2,707</w:t>
            </w:r>
          </w:p>
        </w:tc>
        <w:tc>
          <w:tcPr>
            <w:tcW w:w="1331" w:type="dxa"/>
            <w:tcBorders>
              <w:top w:val="nil"/>
              <w:left w:val="nil"/>
              <w:bottom w:val="single" w:sz="8" w:space="0" w:color="FFFFFF"/>
              <w:right w:val="single" w:sz="8" w:space="0" w:color="FFFFFF"/>
            </w:tcBorders>
            <w:shd w:val="clear" w:color="000000" w:fill="E7EEEF"/>
            <w:vAlign w:val="center"/>
            <w:hideMark/>
          </w:tcPr>
          <w:p w14:paraId="2A1B1FE0"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2.78</w:t>
            </w:r>
          </w:p>
        </w:tc>
        <w:tc>
          <w:tcPr>
            <w:tcW w:w="1336" w:type="dxa"/>
            <w:tcBorders>
              <w:top w:val="nil"/>
              <w:left w:val="nil"/>
              <w:bottom w:val="single" w:sz="8" w:space="0" w:color="FFFFFF"/>
              <w:right w:val="single" w:sz="8" w:space="0" w:color="FFFFFF"/>
            </w:tcBorders>
            <w:shd w:val="clear" w:color="000000" w:fill="E7EEEF"/>
            <w:vAlign w:val="center"/>
            <w:hideMark/>
          </w:tcPr>
          <w:p w14:paraId="6DA2914A"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7,534</w:t>
            </w:r>
          </w:p>
        </w:tc>
      </w:tr>
      <w:tr w:rsidR="00145E97" w:rsidRPr="0081216A" w14:paraId="2130BE06"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4D0B4743"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South West</w:t>
            </w:r>
          </w:p>
        </w:tc>
        <w:tc>
          <w:tcPr>
            <w:tcW w:w="1331" w:type="dxa"/>
            <w:tcBorders>
              <w:top w:val="nil"/>
              <w:left w:val="nil"/>
              <w:bottom w:val="single" w:sz="8" w:space="0" w:color="FFFFFF"/>
              <w:right w:val="single" w:sz="8" w:space="0" w:color="FFFFFF"/>
            </w:tcBorders>
            <w:shd w:val="clear" w:color="000000" w:fill="D0CECE"/>
            <w:vAlign w:val="center"/>
            <w:hideMark/>
          </w:tcPr>
          <w:p w14:paraId="44B9AC68"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2,524</w:t>
            </w:r>
          </w:p>
        </w:tc>
        <w:tc>
          <w:tcPr>
            <w:tcW w:w="1331" w:type="dxa"/>
            <w:tcBorders>
              <w:top w:val="nil"/>
              <w:left w:val="nil"/>
              <w:bottom w:val="single" w:sz="8" w:space="0" w:color="FFFFFF"/>
              <w:right w:val="single" w:sz="8" w:space="0" w:color="FFFFFF"/>
            </w:tcBorders>
            <w:shd w:val="clear" w:color="000000" w:fill="D0CECE"/>
            <w:vAlign w:val="center"/>
            <w:hideMark/>
          </w:tcPr>
          <w:p w14:paraId="2217EE2C"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2.28</w:t>
            </w:r>
          </w:p>
        </w:tc>
        <w:tc>
          <w:tcPr>
            <w:tcW w:w="1336" w:type="dxa"/>
            <w:tcBorders>
              <w:top w:val="nil"/>
              <w:left w:val="nil"/>
              <w:bottom w:val="single" w:sz="8" w:space="0" w:color="FFFFFF"/>
              <w:right w:val="single" w:sz="8" w:space="0" w:color="FFFFFF"/>
            </w:tcBorders>
            <w:shd w:val="clear" w:color="000000" w:fill="D0CECE"/>
            <w:vAlign w:val="center"/>
            <w:hideMark/>
          </w:tcPr>
          <w:p w14:paraId="0B18C00A"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5,758</w:t>
            </w:r>
          </w:p>
        </w:tc>
        <w:tc>
          <w:tcPr>
            <w:tcW w:w="1331" w:type="dxa"/>
            <w:tcBorders>
              <w:top w:val="nil"/>
              <w:left w:val="nil"/>
              <w:bottom w:val="single" w:sz="8" w:space="0" w:color="FFFFFF"/>
              <w:right w:val="single" w:sz="8" w:space="0" w:color="FFFFFF"/>
            </w:tcBorders>
            <w:shd w:val="clear" w:color="000000" w:fill="D0CECE"/>
            <w:vAlign w:val="center"/>
            <w:hideMark/>
          </w:tcPr>
          <w:p w14:paraId="4F8BFFFF"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923</w:t>
            </w:r>
          </w:p>
        </w:tc>
        <w:tc>
          <w:tcPr>
            <w:tcW w:w="1331" w:type="dxa"/>
            <w:tcBorders>
              <w:top w:val="nil"/>
              <w:left w:val="nil"/>
              <w:bottom w:val="single" w:sz="8" w:space="0" w:color="FFFFFF"/>
              <w:right w:val="single" w:sz="8" w:space="0" w:color="FFFFFF"/>
            </w:tcBorders>
            <w:shd w:val="clear" w:color="000000" w:fill="D0CECE"/>
            <w:vAlign w:val="center"/>
            <w:hideMark/>
          </w:tcPr>
          <w:p w14:paraId="48E8B49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2.47</w:t>
            </w:r>
          </w:p>
        </w:tc>
        <w:tc>
          <w:tcPr>
            <w:tcW w:w="1336" w:type="dxa"/>
            <w:tcBorders>
              <w:top w:val="nil"/>
              <w:left w:val="nil"/>
              <w:bottom w:val="single" w:sz="8" w:space="0" w:color="FFFFFF"/>
              <w:right w:val="single" w:sz="8" w:space="0" w:color="FFFFFF"/>
            </w:tcBorders>
            <w:shd w:val="clear" w:color="000000" w:fill="D0CECE"/>
            <w:vAlign w:val="center"/>
            <w:hideMark/>
          </w:tcPr>
          <w:p w14:paraId="22653F0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2,278</w:t>
            </w:r>
          </w:p>
        </w:tc>
      </w:tr>
      <w:tr w:rsidR="00145E97" w:rsidRPr="0081216A" w14:paraId="38E3ECF8"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65F6C006"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West Midlands</w:t>
            </w:r>
          </w:p>
        </w:tc>
        <w:tc>
          <w:tcPr>
            <w:tcW w:w="1331" w:type="dxa"/>
            <w:tcBorders>
              <w:top w:val="nil"/>
              <w:left w:val="nil"/>
              <w:bottom w:val="single" w:sz="8" w:space="0" w:color="FFFFFF"/>
              <w:right w:val="single" w:sz="8" w:space="0" w:color="FFFFFF"/>
            </w:tcBorders>
            <w:shd w:val="clear" w:color="000000" w:fill="E7EEEF"/>
            <w:vAlign w:val="center"/>
            <w:hideMark/>
          </w:tcPr>
          <w:p w14:paraId="463189D6"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177</w:t>
            </w:r>
          </w:p>
        </w:tc>
        <w:tc>
          <w:tcPr>
            <w:tcW w:w="1331" w:type="dxa"/>
            <w:tcBorders>
              <w:top w:val="nil"/>
              <w:left w:val="nil"/>
              <w:bottom w:val="single" w:sz="8" w:space="0" w:color="FFFFFF"/>
              <w:right w:val="single" w:sz="8" w:space="0" w:color="FFFFFF"/>
            </w:tcBorders>
            <w:shd w:val="clear" w:color="000000" w:fill="E7EEEF"/>
            <w:vAlign w:val="center"/>
            <w:hideMark/>
          </w:tcPr>
          <w:p w14:paraId="7581A08B"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1.97</w:t>
            </w:r>
          </w:p>
        </w:tc>
        <w:tc>
          <w:tcPr>
            <w:tcW w:w="1336" w:type="dxa"/>
            <w:tcBorders>
              <w:top w:val="nil"/>
              <w:left w:val="nil"/>
              <w:bottom w:val="single" w:sz="8" w:space="0" w:color="FFFFFF"/>
              <w:right w:val="single" w:sz="8" w:space="0" w:color="FFFFFF"/>
            </w:tcBorders>
            <w:shd w:val="clear" w:color="000000" w:fill="E7EEEF"/>
            <w:vAlign w:val="center"/>
            <w:hideMark/>
          </w:tcPr>
          <w:p w14:paraId="08F8F17B"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349</w:t>
            </w:r>
          </w:p>
        </w:tc>
        <w:tc>
          <w:tcPr>
            <w:tcW w:w="1331" w:type="dxa"/>
            <w:tcBorders>
              <w:top w:val="nil"/>
              <w:left w:val="nil"/>
              <w:bottom w:val="single" w:sz="8" w:space="0" w:color="FFFFFF"/>
              <w:right w:val="single" w:sz="8" w:space="0" w:color="FFFFFF"/>
            </w:tcBorders>
            <w:shd w:val="clear" w:color="000000" w:fill="E7EEEF"/>
            <w:vAlign w:val="center"/>
            <w:hideMark/>
          </w:tcPr>
          <w:p w14:paraId="5154AE4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68</w:t>
            </w:r>
          </w:p>
        </w:tc>
        <w:tc>
          <w:tcPr>
            <w:tcW w:w="1331" w:type="dxa"/>
            <w:tcBorders>
              <w:top w:val="nil"/>
              <w:left w:val="nil"/>
              <w:bottom w:val="single" w:sz="8" w:space="0" w:color="FFFFFF"/>
              <w:right w:val="single" w:sz="8" w:space="0" w:color="FFFFFF"/>
            </w:tcBorders>
            <w:shd w:val="clear" w:color="000000" w:fill="E7EEEF"/>
            <w:vAlign w:val="center"/>
            <w:hideMark/>
          </w:tcPr>
          <w:p w14:paraId="38AE0B1E"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2.52</w:t>
            </w:r>
          </w:p>
        </w:tc>
        <w:tc>
          <w:tcPr>
            <w:tcW w:w="1336" w:type="dxa"/>
            <w:tcBorders>
              <w:top w:val="nil"/>
              <w:left w:val="nil"/>
              <w:bottom w:val="single" w:sz="8" w:space="0" w:color="FFFFFF"/>
              <w:right w:val="single" w:sz="8" w:space="0" w:color="FFFFFF"/>
            </w:tcBorders>
            <w:shd w:val="clear" w:color="000000" w:fill="E7EEEF"/>
            <w:vAlign w:val="center"/>
            <w:hideMark/>
          </w:tcPr>
          <w:p w14:paraId="07ED626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171</w:t>
            </w:r>
          </w:p>
        </w:tc>
      </w:tr>
      <w:tr w:rsidR="00145E97" w:rsidRPr="0081216A" w14:paraId="0B85A6FE" w14:textId="77777777" w:rsidTr="00145E97">
        <w:trPr>
          <w:trHeight w:val="377"/>
        </w:trPr>
        <w:tc>
          <w:tcPr>
            <w:tcW w:w="1550" w:type="dxa"/>
            <w:tcBorders>
              <w:top w:val="nil"/>
              <w:left w:val="single" w:sz="8" w:space="0" w:color="FFFFFF"/>
              <w:bottom w:val="single" w:sz="8" w:space="0" w:color="FFFFFF"/>
              <w:right w:val="single" w:sz="8" w:space="0" w:color="FFFFFF"/>
            </w:tcBorders>
            <w:shd w:val="clear" w:color="000000" w:fill="008C9B"/>
            <w:vAlign w:val="bottom"/>
            <w:hideMark/>
          </w:tcPr>
          <w:p w14:paraId="1B06B5BF" w14:textId="77777777" w:rsidR="00145E97" w:rsidRPr="0081216A" w:rsidRDefault="00145E97" w:rsidP="00145E97">
            <w:pPr>
              <w:spacing w:after="0"/>
              <w:rPr>
                <w:rFonts w:ascii="Calibri" w:eastAsia="Times New Roman" w:hAnsi="Calibri"/>
                <w:color w:val="FFFFFF"/>
                <w:sz w:val="20"/>
                <w:lang w:eastAsia="en-GB"/>
              </w:rPr>
            </w:pPr>
            <w:r w:rsidRPr="0081216A">
              <w:rPr>
                <w:rFonts w:ascii="Calibri" w:eastAsia="Times New Roman" w:hAnsi="Calibri"/>
                <w:color w:val="FFFFFF"/>
                <w:sz w:val="20"/>
                <w:lang w:eastAsia="en-GB"/>
              </w:rPr>
              <w:t>Yorkshire and the Humber</w:t>
            </w:r>
          </w:p>
        </w:tc>
        <w:tc>
          <w:tcPr>
            <w:tcW w:w="1331" w:type="dxa"/>
            <w:tcBorders>
              <w:top w:val="nil"/>
              <w:left w:val="nil"/>
              <w:bottom w:val="single" w:sz="8" w:space="0" w:color="FFFFFF"/>
              <w:right w:val="single" w:sz="8" w:space="0" w:color="FFFFFF"/>
            </w:tcBorders>
            <w:shd w:val="clear" w:color="000000" w:fill="D0CECE"/>
            <w:vAlign w:val="center"/>
            <w:hideMark/>
          </w:tcPr>
          <w:p w14:paraId="6B77171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972</w:t>
            </w:r>
          </w:p>
        </w:tc>
        <w:tc>
          <w:tcPr>
            <w:tcW w:w="1331" w:type="dxa"/>
            <w:tcBorders>
              <w:top w:val="nil"/>
              <w:left w:val="nil"/>
              <w:bottom w:val="single" w:sz="8" w:space="0" w:color="FFFFFF"/>
              <w:right w:val="single" w:sz="8" w:space="0" w:color="FFFFFF"/>
            </w:tcBorders>
            <w:shd w:val="clear" w:color="000000" w:fill="D0CECE"/>
            <w:vAlign w:val="center"/>
            <w:hideMark/>
          </w:tcPr>
          <w:p w14:paraId="52BD7165"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2.32</w:t>
            </w:r>
          </w:p>
        </w:tc>
        <w:tc>
          <w:tcPr>
            <w:tcW w:w="1336" w:type="dxa"/>
            <w:tcBorders>
              <w:top w:val="nil"/>
              <w:left w:val="nil"/>
              <w:bottom w:val="single" w:sz="8" w:space="0" w:color="FFFFFF"/>
              <w:right w:val="single" w:sz="8" w:space="0" w:color="FFFFFF"/>
            </w:tcBorders>
            <w:shd w:val="clear" w:color="000000" w:fill="D0CECE"/>
            <w:vAlign w:val="center"/>
            <w:hideMark/>
          </w:tcPr>
          <w:p w14:paraId="48B417C4"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2,254</w:t>
            </w:r>
          </w:p>
        </w:tc>
        <w:tc>
          <w:tcPr>
            <w:tcW w:w="1331" w:type="dxa"/>
            <w:tcBorders>
              <w:top w:val="nil"/>
              <w:left w:val="nil"/>
              <w:bottom w:val="single" w:sz="8" w:space="0" w:color="FFFFFF"/>
              <w:right w:val="single" w:sz="8" w:space="0" w:color="FFFFFF"/>
            </w:tcBorders>
            <w:shd w:val="clear" w:color="000000" w:fill="D0CECE"/>
            <w:vAlign w:val="center"/>
            <w:hideMark/>
          </w:tcPr>
          <w:p w14:paraId="40009F82"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390</w:t>
            </w:r>
          </w:p>
        </w:tc>
        <w:tc>
          <w:tcPr>
            <w:tcW w:w="1331" w:type="dxa"/>
            <w:tcBorders>
              <w:top w:val="nil"/>
              <w:left w:val="nil"/>
              <w:bottom w:val="single" w:sz="8" w:space="0" w:color="FFFFFF"/>
              <w:right w:val="single" w:sz="8" w:space="0" w:color="FFFFFF"/>
            </w:tcBorders>
            <w:shd w:val="clear" w:color="000000" w:fill="D0CECE"/>
            <w:vAlign w:val="center"/>
            <w:hideMark/>
          </w:tcPr>
          <w:p w14:paraId="72F407E1"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2.80</w:t>
            </w:r>
          </w:p>
        </w:tc>
        <w:tc>
          <w:tcPr>
            <w:tcW w:w="1336" w:type="dxa"/>
            <w:tcBorders>
              <w:top w:val="nil"/>
              <w:left w:val="nil"/>
              <w:bottom w:val="single" w:sz="8" w:space="0" w:color="FFFFFF"/>
              <w:right w:val="single" w:sz="8" w:space="0" w:color="FFFFFF"/>
            </w:tcBorders>
            <w:shd w:val="clear" w:color="000000" w:fill="D0CECE"/>
            <w:vAlign w:val="center"/>
            <w:hideMark/>
          </w:tcPr>
          <w:p w14:paraId="16DF31C9" w14:textId="77777777" w:rsidR="00145E97" w:rsidRPr="0081216A" w:rsidRDefault="00145E97" w:rsidP="00145E97">
            <w:pPr>
              <w:spacing w:after="0"/>
              <w:jc w:val="center"/>
              <w:rPr>
                <w:rFonts w:ascii="Calibri" w:eastAsia="Times New Roman" w:hAnsi="Calibri"/>
                <w:color w:val="000000"/>
                <w:sz w:val="20"/>
                <w:lang w:eastAsia="en-GB"/>
              </w:rPr>
            </w:pPr>
            <w:r w:rsidRPr="0081216A">
              <w:rPr>
                <w:rFonts w:ascii="Calibri" w:eastAsia="Times New Roman" w:hAnsi="Calibri"/>
                <w:color w:val="000000"/>
                <w:sz w:val="20"/>
                <w:lang w:eastAsia="en-GB"/>
              </w:rPr>
              <w:t>1,093</w:t>
            </w:r>
          </w:p>
        </w:tc>
      </w:tr>
    </w:tbl>
    <w:p w14:paraId="3003DBEE" w14:textId="77777777" w:rsidR="002A23D3" w:rsidRDefault="002A23D3" w:rsidP="00C54C91">
      <w:pPr>
        <w:pStyle w:val="Caption"/>
        <w:keepNext/>
        <w:jc w:val="both"/>
      </w:pPr>
      <w:r>
        <w:t xml:space="preserve">Table </w:t>
      </w:r>
      <w:r w:rsidR="000E7925">
        <w:rPr>
          <w:noProof/>
        </w:rPr>
        <w:fldChar w:fldCharType="begin"/>
      </w:r>
      <w:r w:rsidR="000E7925">
        <w:rPr>
          <w:noProof/>
        </w:rPr>
        <w:instrText xml:space="preserve"> SEQ Table \* ARABIC </w:instrText>
      </w:r>
      <w:r w:rsidR="000E7925">
        <w:rPr>
          <w:noProof/>
        </w:rPr>
        <w:fldChar w:fldCharType="separate"/>
      </w:r>
      <w:r w:rsidR="008D10A5">
        <w:rPr>
          <w:noProof/>
        </w:rPr>
        <w:t>9</w:t>
      </w:r>
      <w:r w:rsidR="000E7925">
        <w:rPr>
          <w:noProof/>
        </w:rPr>
        <w:fldChar w:fldCharType="end"/>
      </w:r>
      <w:bookmarkEnd w:id="96"/>
      <w:r>
        <w:t xml:space="preserve">: </w:t>
      </w:r>
      <w:r w:rsidRPr="00A83D9D">
        <w:t>Regional breakdown of the direct and aggregate impacts through turnover and G</w:t>
      </w:r>
      <w:r w:rsidR="001E2652">
        <w:t>VA b</w:t>
      </w:r>
      <w:r w:rsidR="008A251B">
        <w:t xml:space="preserve">y the ports industry in </w:t>
      </w:r>
      <w:r w:rsidR="001E2652">
        <w:t>2017</w:t>
      </w:r>
      <w:r w:rsidRPr="00A83D9D">
        <w:t>, £ million</w:t>
      </w:r>
    </w:p>
    <w:p w14:paraId="079D5730" w14:textId="77777777" w:rsidR="00C20F26" w:rsidRDefault="00C20F26" w:rsidP="00C20F26">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455E8ACF" w14:textId="4AF89965" w:rsidR="002A23D3" w:rsidRDefault="002A23D3" w:rsidP="00144185">
      <w:pPr>
        <w:spacing w:before="60" w:after="120"/>
      </w:pPr>
      <w:r>
        <w:t xml:space="preserve">Finally, </w:t>
      </w:r>
      <w:r w:rsidR="004B2FF3">
        <w:fldChar w:fldCharType="begin"/>
      </w:r>
      <w:r w:rsidR="004B2FF3">
        <w:instrText xml:space="preserve"> REF _Ref15568512 \h </w:instrText>
      </w:r>
      <w:r w:rsidR="004B2FF3">
        <w:fldChar w:fldCharType="separate"/>
      </w:r>
      <w:r w:rsidR="008D10A5">
        <w:t xml:space="preserve">Table </w:t>
      </w:r>
      <w:r w:rsidR="008D10A5">
        <w:rPr>
          <w:noProof/>
        </w:rPr>
        <w:t>10</w:t>
      </w:r>
      <w:r w:rsidR="004B2FF3">
        <w:fldChar w:fldCharType="end"/>
      </w:r>
      <w:r w:rsidR="004B2FF3">
        <w:t xml:space="preserve"> </w:t>
      </w:r>
      <w:r>
        <w:t>below shows the breakdown of the direct and aggregate economic impacts for employment and the c</w:t>
      </w:r>
      <w:r w:rsidR="001E2652">
        <w:t>ompensation of employees in 2017</w:t>
      </w:r>
      <w:r>
        <w:t xml:space="preserve">, alongside the composite industry multiplier </w:t>
      </w:r>
      <w:r>
        <w:lastRenderedPageBreak/>
        <w:t>for eac</w:t>
      </w:r>
      <w:r w:rsidR="001E2652">
        <w:t>h region. The industry in South East England</w:t>
      </w:r>
      <w:r>
        <w:t xml:space="preserve"> is estimated </w:t>
      </w:r>
      <w:r w:rsidR="00145E97">
        <w:t>to have supported around 235,9</w:t>
      </w:r>
      <w:r w:rsidR="001E2652">
        <w:t>00 jobs and £2.3</w:t>
      </w:r>
      <w:r>
        <w:t xml:space="preserve"> billion through the compensation of employees </w:t>
      </w:r>
      <w:r w:rsidR="001E2652">
        <w:t>across the UK economy in 2017</w:t>
      </w:r>
      <w:r>
        <w:t>. For employment, the highest industry multiplier is in</w:t>
      </w:r>
      <w:r w:rsidR="001E2652">
        <w:t xml:space="preserve"> London and the South East region</w:t>
      </w:r>
      <w:r>
        <w:t>; whilst for the compensation of employees the highest industry multipliers are in the South East</w:t>
      </w:r>
      <w:r w:rsidR="00145E97">
        <w:t xml:space="preserve"> and East of England</w:t>
      </w:r>
      <w:r>
        <w:t xml:space="preserve"> </w:t>
      </w:r>
      <w:r w:rsidR="001E2652">
        <w:t xml:space="preserve">regions. </w:t>
      </w:r>
    </w:p>
    <w:tbl>
      <w:tblPr>
        <w:tblpPr w:leftFromText="180" w:rightFromText="180" w:vertAnchor="text" w:horzAnchor="margin" w:tblpY="515"/>
        <w:tblW w:w="9429" w:type="dxa"/>
        <w:tblLook w:val="04A0" w:firstRow="1" w:lastRow="0" w:firstColumn="1" w:lastColumn="0" w:noHBand="0" w:noVBand="1"/>
      </w:tblPr>
      <w:tblGrid>
        <w:gridCol w:w="1531"/>
        <w:gridCol w:w="1315"/>
        <w:gridCol w:w="1315"/>
        <w:gridCol w:w="1319"/>
        <w:gridCol w:w="1315"/>
        <w:gridCol w:w="1315"/>
        <w:gridCol w:w="1319"/>
      </w:tblGrid>
      <w:tr w:rsidR="00145E97" w:rsidRPr="00145E97" w14:paraId="321D7179" w14:textId="77777777" w:rsidTr="00145E97">
        <w:trPr>
          <w:trHeight w:val="671"/>
        </w:trPr>
        <w:tc>
          <w:tcPr>
            <w:tcW w:w="1531" w:type="dxa"/>
            <w:tcBorders>
              <w:top w:val="single" w:sz="8" w:space="0" w:color="FFFFFF"/>
              <w:left w:val="nil"/>
              <w:bottom w:val="single" w:sz="12" w:space="0" w:color="FFFFFF"/>
              <w:right w:val="single" w:sz="8" w:space="0" w:color="FFFFFF"/>
            </w:tcBorders>
            <w:shd w:val="clear" w:color="000000" w:fill="008C9B"/>
            <w:vAlign w:val="bottom"/>
            <w:hideMark/>
          </w:tcPr>
          <w:p w14:paraId="5F04B024" w14:textId="77777777" w:rsidR="00145E97" w:rsidRPr="00145E97" w:rsidRDefault="00145E97" w:rsidP="00145E97">
            <w:pPr>
              <w:spacing w:after="0"/>
              <w:rPr>
                <w:rFonts w:ascii="Calibri" w:eastAsia="Times New Roman" w:hAnsi="Calibri"/>
                <w:b/>
                <w:bCs/>
                <w:color w:val="FFFFFF"/>
                <w:sz w:val="20"/>
                <w:lang w:eastAsia="en-GB"/>
              </w:rPr>
            </w:pPr>
            <w:bookmarkStart w:id="97" w:name="_Ref15568512"/>
            <w:r w:rsidRPr="00145E97">
              <w:rPr>
                <w:rFonts w:ascii="Calibri" w:eastAsia="Times New Roman" w:hAnsi="Calibri"/>
                <w:b/>
                <w:bCs/>
                <w:color w:val="FFFFFF"/>
                <w:sz w:val="20"/>
                <w:lang w:eastAsia="en-GB"/>
              </w:rPr>
              <w:t> </w:t>
            </w:r>
          </w:p>
        </w:tc>
        <w:tc>
          <w:tcPr>
            <w:tcW w:w="3949" w:type="dxa"/>
            <w:gridSpan w:val="3"/>
            <w:tcBorders>
              <w:top w:val="single" w:sz="8" w:space="0" w:color="FFFFFF"/>
              <w:left w:val="nil"/>
              <w:bottom w:val="single" w:sz="12" w:space="0" w:color="FFFFFF"/>
              <w:right w:val="nil"/>
            </w:tcBorders>
            <w:shd w:val="clear" w:color="000000" w:fill="008C9B"/>
            <w:vAlign w:val="center"/>
            <w:hideMark/>
          </w:tcPr>
          <w:p w14:paraId="51E63BE1"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Employment</w:t>
            </w:r>
          </w:p>
        </w:tc>
        <w:tc>
          <w:tcPr>
            <w:tcW w:w="3949"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089408AC"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Compensation of Employees</w:t>
            </w:r>
          </w:p>
        </w:tc>
      </w:tr>
      <w:tr w:rsidR="00145E97" w:rsidRPr="00145E97" w14:paraId="52E40FF3" w14:textId="77777777" w:rsidTr="00145E97">
        <w:trPr>
          <w:trHeight w:val="421"/>
        </w:trPr>
        <w:tc>
          <w:tcPr>
            <w:tcW w:w="1531" w:type="dxa"/>
            <w:tcBorders>
              <w:top w:val="single" w:sz="8" w:space="0" w:color="FFFFFF"/>
              <w:left w:val="nil"/>
              <w:bottom w:val="single" w:sz="12" w:space="0" w:color="FFFFFF"/>
              <w:right w:val="single" w:sz="8" w:space="0" w:color="FFFFFF"/>
            </w:tcBorders>
            <w:shd w:val="clear" w:color="000000" w:fill="008C9B"/>
            <w:vAlign w:val="bottom"/>
            <w:hideMark/>
          </w:tcPr>
          <w:p w14:paraId="2E96F145"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Region</w:t>
            </w:r>
          </w:p>
        </w:tc>
        <w:tc>
          <w:tcPr>
            <w:tcW w:w="1315" w:type="dxa"/>
            <w:tcBorders>
              <w:top w:val="single" w:sz="8" w:space="0" w:color="FFFFFF"/>
              <w:left w:val="nil"/>
              <w:bottom w:val="single" w:sz="12" w:space="0" w:color="FFFFFF"/>
              <w:right w:val="single" w:sz="8" w:space="0" w:color="FFFFFF"/>
            </w:tcBorders>
            <w:shd w:val="clear" w:color="000000" w:fill="008C9B"/>
            <w:vAlign w:val="center"/>
            <w:hideMark/>
          </w:tcPr>
          <w:p w14:paraId="6FB2B463"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Direct Impact</w:t>
            </w:r>
          </w:p>
        </w:tc>
        <w:tc>
          <w:tcPr>
            <w:tcW w:w="1315" w:type="dxa"/>
            <w:tcBorders>
              <w:top w:val="single" w:sz="8" w:space="0" w:color="FFFFFF"/>
              <w:left w:val="nil"/>
              <w:bottom w:val="single" w:sz="12" w:space="0" w:color="FFFFFF"/>
              <w:right w:val="single" w:sz="8" w:space="0" w:color="FFFFFF"/>
            </w:tcBorders>
            <w:shd w:val="clear" w:color="000000" w:fill="008C9B"/>
            <w:vAlign w:val="center"/>
            <w:hideMark/>
          </w:tcPr>
          <w:p w14:paraId="35BF2F61"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Industry Multiplier</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028967FF"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Aggregate Impact</w:t>
            </w:r>
          </w:p>
        </w:tc>
        <w:tc>
          <w:tcPr>
            <w:tcW w:w="1315" w:type="dxa"/>
            <w:tcBorders>
              <w:top w:val="single" w:sz="8" w:space="0" w:color="FFFFFF"/>
              <w:left w:val="nil"/>
              <w:bottom w:val="single" w:sz="12" w:space="0" w:color="FFFFFF"/>
              <w:right w:val="single" w:sz="8" w:space="0" w:color="FFFFFF"/>
            </w:tcBorders>
            <w:shd w:val="clear" w:color="000000" w:fill="008C9B"/>
            <w:vAlign w:val="center"/>
            <w:hideMark/>
          </w:tcPr>
          <w:p w14:paraId="6C674740"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Direct Impact</w:t>
            </w:r>
          </w:p>
        </w:tc>
        <w:tc>
          <w:tcPr>
            <w:tcW w:w="1315" w:type="dxa"/>
            <w:tcBorders>
              <w:top w:val="single" w:sz="8" w:space="0" w:color="FFFFFF"/>
              <w:left w:val="nil"/>
              <w:bottom w:val="single" w:sz="12" w:space="0" w:color="FFFFFF"/>
              <w:right w:val="single" w:sz="8" w:space="0" w:color="FFFFFF"/>
            </w:tcBorders>
            <w:shd w:val="clear" w:color="000000" w:fill="008C9B"/>
            <w:vAlign w:val="center"/>
            <w:hideMark/>
          </w:tcPr>
          <w:p w14:paraId="51254322"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Industry Multiplier</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1D8D5AE0"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Aggregate Impact</w:t>
            </w:r>
          </w:p>
        </w:tc>
      </w:tr>
      <w:tr w:rsidR="00145E97" w:rsidRPr="00145E97" w14:paraId="07AC812C"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1244CF8C"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Scotland</w:t>
            </w:r>
          </w:p>
        </w:tc>
        <w:tc>
          <w:tcPr>
            <w:tcW w:w="1315" w:type="dxa"/>
            <w:tcBorders>
              <w:top w:val="nil"/>
              <w:left w:val="nil"/>
              <w:bottom w:val="single" w:sz="8" w:space="0" w:color="FFFFFF"/>
              <w:right w:val="single" w:sz="8" w:space="0" w:color="FFFFFF"/>
            </w:tcBorders>
            <w:shd w:val="clear" w:color="000000" w:fill="E7EEEF"/>
            <w:vAlign w:val="center"/>
            <w:hideMark/>
          </w:tcPr>
          <w:p w14:paraId="74DAE16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18.8</w:t>
            </w:r>
          </w:p>
        </w:tc>
        <w:tc>
          <w:tcPr>
            <w:tcW w:w="1315" w:type="dxa"/>
            <w:tcBorders>
              <w:top w:val="nil"/>
              <w:left w:val="nil"/>
              <w:bottom w:val="single" w:sz="8" w:space="0" w:color="FFFFFF"/>
              <w:right w:val="single" w:sz="8" w:space="0" w:color="FFFFFF"/>
            </w:tcBorders>
            <w:shd w:val="clear" w:color="000000" w:fill="E7EEEF"/>
            <w:vAlign w:val="center"/>
            <w:hideMark/>
          </w:tcPr>
          <w:p w14:paraId="0C0651C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6.09</w:t>
            </w:r>
          </w:p>
        </w:tc>
        <w:tc>
          <w:tcPr>
            <w:tcW w:w="1317" w:type="dxa"/>
            <w:tcBorders>
              <w:top w:val="nil"/>
              <w:left w:val="nil"/>
              <w:bottom w:val="single" w:sz="8" w:space="0" w:color="FFFFFF"/>
              <w:right w:val="single" w:sz="8" w:space="0" w:color="FFFFFF"/>
            </w:tcBorders>
            <w:shd w:val="clear" w:color="000000" w:fill="E7EEEF"/>
            <w:vAlign w:val="center"/>
            <w:hideMark/>
          </w:tcPr>
          <w:p w14:paraId="697C615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114.6</w:t>
            </w:r>
          </w:p>
        </w:tc>
        <w:tc>
          <w:tcPr>
            <w:tcW w:w="1315" w:type="dxa"/>
            <w:tcBorders>
              <w:top w:val="nil"/>
              <w:left w:val="nil"/>
              <w:bottom w:val="single" w:sz="8" w:space="0" w:color="FFFFFF"/>
              <w:right w:val="single" w:sz="8" w:space="0" w:color="FFFFFF"/>
            </w:tcBorders>
            <w:shd w:val="clear" w:color="000000" w:fill="E7EEEF"/>
            <w:vAlign w:val="center"/>
            <w:hideMark/>
          </w:tcPr>
          <w:p w14:paraId="63B0025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868</w:t>
            </w:r>
          </w:p>
        </w:tc>
        <w:tc>
          <w:tcPr>
            <w:tcW w:w="1315" w:type="dxa"/>
            <w:tcBorders>
              <w:top w:val="nil"/>
              <w:left w:val="nil"/>
              <w:bottom w:val="single" w:sz="8" w:space="0" w:color="FFFFFF"/>
              <w:right w:val="single" w:sz="8" w:space="0" w:color="FFFFFF"/>
            </w:tcBorders>
            <w:shd w:val="clear" w:color="000000" w:fill="E7EEEF"/>
            <w:vAlign w:val="center"/>
            <w:hideMark/>
          </w:tcPr>
          <w:p w14:paraId="7257212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2.27</w:t>
            </w:r>
          </w:p>
        </w:tc>
        <w:tc>
          <w:tcPr>
            <w:tcW w:w="1317" w:type="dxa"/>
            <w:tcBorders>
              <w:top w:val="nil"/>
              <w:left w:val="nil"/>
              <w:bottom w:val="single" w:sz="8" w:space="0" w:color="FFFFFF"/>
              <w:right w:val="single" w:sz="8" w:space="0" w:color="FFFFFF"/>
            </w:tcBorders>
            <w:shd w:val="clear" w:color="000000" w:fill="E7EEEF"/>
            <w:vAlign w:val="center"/>
            <w:hideMark/>
          </w:tcPr>
          <w:p w14:paraId="13A04CB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1,970</w:t>
            </w:r>
          </w:p>
        </w:tc>
      </w:tr>
      <w:tr w:rsidR="00145E97" w:rsidRPr="00145E97" w14:paraId="783DB7DE"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7FE42349"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Wales</w:t>
            </w:r>
          </w:p>
        </w:tc>
        <w:tc>
          <w:tcPr>
            <w:tcW w:w="1315" w:type="dxa"/>
            <w:tcBorders>
              <w:top w:val="nil"/>
              <w:left w:val="nil"/>
              <w:bottom w:val="single" w:sz="8" w:space="0" w:color="FFFFFF"/>
              <w:right w:val="single" w:sz="8" w:space="0" w:color="FFFFFF"/>
            </w:tcBorders>
            <w:shd w:val="clear" w:color="000000" w:fill="D0CECE"/>
            <w:vAlign w:val="center"/>
            <w:hideMark/>
          </w:tcPr>
          <w:p w14:paraId="6E2AB17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2.5</w:t>
            </w:r>
          </w:p>
        </w:tc>
        <w:tc>
          <w:tcPr>
            <w:tcW w:w="1315" w:type="dxa"/>
            <w:tcBorders>
              <w:top w:val="nil"/>
              <w:left w:val="nil"/>
              <w:bottom w:val="single" w:sz="8" w:space="0" w:color="FFFFFF"/>
              <w:right w:val="single" w:sz="8" w:space="0" w:color="FFFFFF"/>
            </w:tcBorders>
            <w:shd w:val="clear" w:color="000000" w:fill="D0CECE"/>
            <w:vAlign w:val="center"/>
            <w:hideMark/>
          </w:tcPr>
          <w:p w14:paraId="76E6E52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6.83</w:t>
            </w:r>
          </w:p>
        </w:tc>
        <w:tc>
          <w:tcPr>
            <w:tcW w:w="1317" w:type="dxa"/>
            <w:tcBorders>
              <w:top w:val="nil"/>
              <w:left w:val="nil"/>
              <w:bottom w:val="single" w:sz="8" w:space="0" w:color="FFFFFF"/>
              <w:right w:val="single" w:sz="8" w:space="0" w:color="FFFFFF"/>
            </w:tcBorders>
            <w:shd w:val="clear" w:color="000000" w:fill="D0CECE"/>
            <w:vAlign w:val="center"/>
            <w:hideMark/>
          </w:tcPr>
          <w:p w14:paraId="12F177D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16.9</w:t>
            </w:r>
          </w:p>
        </w:tc>
        <w:tc>
          <w:tcPr>
            <w:tcW w:w="1315" w:type="dxa"/>
            <w:tcBorders>
              <w:top w:val="nil"/>
              <w:left w:val="nil"/>
              <w:bottom w:val="single" w:sz="8" w:space="0" w:color="FFFFFF"/>
              <w:right w:val="single" w:sz="8" w:space="0" w:color="FFFFFF"/>
            </w:tcBorders>
            <w:shd w:val="clear" w:color="000000" w:fill="D0CECE"/>
            <w:vAlign w:val="center"/>
            <w:hideMark/>
          </w:tcPr>
          <w:p w14:paraId="54900E6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67</w:t>
            </w:r>
          </w:p>
        </w:tc>
        <w:tc>
          <w:tcPr>
            <w:tcW w:w="1315" w:type="dxa"/>
            <w:tcBorders>
              <w:top w:val="nil"/>
              <w:left w:val="nil"/>
              <w:bottom w:val="single" w:sz="8" w:space="0" w:color="FFFFFF"/>
              <w:right w:val="single" w:sz="8" w:space="0" w:color="FFFFFF"/>
            </w:tcBorders>
            <w:shd w:val="clear" w:color="000000" w:fill="D0CECE"/>
            <w:vAlign w:val="center"/>
            <w:hideMark/>
          </w:tcPr>
          <w:p w14:paraId="3585A3A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2.19</w:t>
            </w:r>
          </w:p>
        </w:tc>
        <w:tc>
          <w:tcPr>
            <w:tcW w:w="1317" w:type="dxa"/>
            <w:tcBorders>
              <w:top w:val="nil"/>
              <w:left w:val="nil"/>
              <w:bottom w:val="single" w:sz="8" w:space="0" w:color="FFFFFF"/>
              <w:right w:val="single" w:sz="8" w:space="0" w:color="FFFFFF"/>
            </w:tcBorders>
            <w:shd w:val="clear" w:color="000000" w:fill="D0CECE"/>
            <w:vAlign w:val="center"/>
            <w:hideMark/>
          </w:tcPr>
          <w:p w14:paraId="62E4A29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148</w:t>
            </w:r>
          </w:p>
        </w:tc>
      </w:tr>
      <w:tr w:rsidR="00145E97" w:rsidRPr="00145E97" w14:paraId="388E7493"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72C3B103"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Northern Ireland</w:t>
            </w:r>
          </w:p>
        </w:tc>
        <w:tc>
          <w:tcPr>
            <w:tcW w:w="1315" w:type="dxa"/>
            <w:tcBorders>
              <w:top w:val="nil"/>
              <w:left w:val="nil"/>
              <w:bottom w:val="single" w:sz="8" w:space="0" w:color="FFFFFF"/>
              <w:right w:val="single" w:sz="8" w:space="0" w:color="FFFFFF"/>
            </w:tcBorders>
            <w:shd w:val="clear" w:color="000000" w:fill="E7EEEF"/>
            <w:vAlign w:val="center"/>
            <w:hideMark/>
          </w:tcPr>
          <w:p w14:paraId="586AB98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2.8</w:t>
            </w:r>
          </w:p>
        </w:tc>
        <w:tc>
          <w:tcPr>
            <w:tcW w:w="1315" w:type="dxa"/>
            <w:tcBorders>
              <w:top w:val="nil"/>
              <w:left w:val="nil"/>
              <w:bottom w:val="single" w:sz="8" w:space="0" w:color="FFFFFF"/>
              <w:right w:val="single" w:sz="8" w:space="0" w:color="FFFFFF"/>
            </w:tcBorders>
            <w:shd w:val="clear" w:color="000000" w:fill="E7EEEF"/>
            <w:vAlign w:val="center"/>
            <w:hideMark/>
          </w:tcPr>
          <w:p w14:paraId="115D1AA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6.16</w:t>
            </w:r>
          </w:p>
        </w:tc>
        <w:tc>
          <w:tcPr>
            <w:tcW w:w="1317" w:type="dxa"/>
            <w:tcBorders>
              <w:top w:val="nil"/>
              <w:left w:val="nil"/>
              <w:bottom w:val="single" w:sz="8" w:space="0" w:color="FFFFFF"/>
              <w:right w:val="single" w:sz="8" w:space="0" w:color="FFFFFF"/>
            </w:tcBorders>
            <w:shd w:val="clear" w:color="000000" w:fill="E7EEEF"/>
            <w:vAlign w:val="center"/>
            <w:hideMark/>
          </w:tcPr>
          <w:p w14:paraId="3BD38C7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17.1</w:t>
            </w:r>
          </w:p>
        </w:tc>
        <w:tc>
          <w:tcPr>
            <w:tcW w:w="1315" w:type="dxa"/>
            <w:tcBorders>
              <w:top w:val="nil"/>
              <w:left w:val="nil"/>
              <w:bottom w:val="single" w:sz="8" w:space="0" w:color="FFFFFF"/>
              <w:right w:val="single" w:sz="8" w:space="0" w:color="FFFFFF"/>
            </w:tcBorders>
            <w:shd w:val="clear" w:color="000000" w:fill="E7EEEF"/>
            <w:vAlign w:val="center"/>
            <w:hideMark/>
          </w:tcPr>
          <w:p w14:paraId="3DC0CCB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136</w:t>
            </w:r>
          </w:p>
        </w:tc>
        <w:tc>
          <w:tcPr>
            <w:tcW w:w="1315" w:type="dxa"/>
            <w:tcBorders>
              <w:top w:val="nil"/>
              <w:left w:val="nil"/>
              <w:bottom w:val="single" w:sz="8" w:space="0" w:color="FFFFFF"/>
              <w:right w:val="single" w:sz="8" w:space="0" w:color="FFFFFF"/>
            </w:tcBorders>
            <w:shd w:val="clear" w:color="000000" w:fill="E7EEEF"/>
            <w:vAlign w:val="center"/>
            <w:hideMark/>
          </w:tcPr>
          <w:p w14:paraId="287A11E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1.97</w:t>
            </w:r>
          </w:p>
        </w:tc>
        <w:tc>
          <w:tcPr>
            <w:tcW w:w="1317" w:type="dxa"/>
            <w:tcBorders>
              <w:top w:val="nil"/>
              <w:left w:val="nil"/>
              <w:bottom w:val="single" w:sz="8" w:space="0" w:color="FFFFFF"/>
              <w:right w:val="single" w:sz="8" w:space="0" w:color="FFFFFF"/>
            </w:tcBorders>
            <w:shd w:val="clear" w:color="000000" w:fill="E7EEEF"/>
            <w:vAlign w:val="center"/>
            <w:hideMark/>
          </w:tcPr>
          <w:p w14:paraId="6E0E603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268</w:t>
            </w:r>
          </w:p>
        </w:tc>
      </w:tr>
      <w:tr w:rsidR="00145E97" w:rsidRPr="00145E97" w14:paraId="52A164E1"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4C1B0DA2"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East of England</w:t>
            </w:r>
          </w:p>
        </w:tc>
        <w:tc>
          <w:tcPr>
            <w:tcW w:w="1315" w:type="dxa"/>
            <w:tcBorders>
              <w:top w:val="nil"/>
              <w:left w:val="nil"/>
              <w:bottom w:val="single" w:sz="8" w:space="0" w:color="FFFFFF"/>
              <w:right w:val="single" w:sz="8" w:space="0" w:color="FFFFFF"/>
            </w:tcBorders>
            <w:shd w:val="clear" w:color="000000" w:fill="D0CECE"/>
            <w:vAlign w:val="center"/>
            <w:hideMark/>
          </w:tcPr>
          <w:p w14:paraId="44E6DEB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8.4</w:t>
            </w:r>
          </w:p>
        </w:tc>
        <w:tc>
          <w:tcPr>
            <w:tcW w:w="1315" w:type="dxa"/>
            <w:tcBorders>
              <w:top w:val="nil"/>
              <w:left w:val="nil"/>
              <w:bottom w:val="single" w:sz="8" w:space="0" w:color="FFFFFF"/>
              <w:right w:val="single" w:sz="8" w:space="0" w:color="FFFFFF"/>
            </w:tcBorders>
            <w:shd w:val="clear" w:color="000000" w:fill="D0CECE"/>
            <w:vAlign w:val="center"/>
            <w:hideMark/>
          </w:tcPr>
          <w:p w14:paraId="67FAC44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6.26</w:t>
            </w:r>
          </w:p>
        </w:tc>
        <w:tc>
          <w:tcPr>
            <w:tcW w:w="1317" w:type="dxa"/>
            <w:tcBorders>
              <w:top w:val="nil"/>
              <w:left w:val="nil"/>
              <w:bottom w:val="single" w:sz="8" w:space="0" w:color="FFFFFF"/>
              <w:right w:val="single" w:sz="8" w:space="0" w:color="FFFFFF"/>
            </w:tcBorders>
            <w:shd w:val="clear" w:color="000000" w:fill="D0CECE"/>
            <w:vAlign w:val="center"/>
            <w:hideMark/>
          </w:tcPr>
          <w:p w14:paraId="1A49DC8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52.5</w:t>
            </w:r>
          </w:p>
        </w:tc>
        <w:tc>
          <w:tcPr>
            <w:tcW w:w="1315" w:type="dxa"/>
            <w:tcBorders>
              <w:top w:val="nil"/>
              <w:left w:val="nil"/>
              <w:bottom w:val="single" w:sz="8" w:space="0" w:color="FFFFFF"/>
              <w:right w:val="single" w:sz="8" w:space="0" w:color="FFFFFF"/>
            </w:tcBorders>
            <w:shd w:val="clear" w:color="000000" w:fill="D0CECE"/>
            <w:vAlign w:val="center"/>
            <w:hideMark/>
          </w:tcPr>
          <w:p w14:paraId="1E9DC1A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268</w:t>
            </w:r>
          </w:p>
        </w:tc>
        <w:tc>
          <w:tcPr>
            <w:tcW w:w="1315" w:type="dxa"/>
            <w:tcBorders>
              <w:top w:val="nil"/>
              <w:left w:val="nil"/>
              <w:bottom w:val="single" w:sz="8" w:space="0" w:color="FFFFFF"/>
              <w:right w:val="single" w:sz="8" w:space="0" w:color="FFFFFF"/>
            </w:tcBorders>
            <w:shd w:val="clear" w:color="000000" w:fill="D0CECE"/>
            <w:vAlign w:val="center"/>
            <w:hideMark/>
          </w:tcPr>
          <w:p w14:paraId="251A9CE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2.44</w:t>
            </w:r>
          </w:p>
        </w:tc>
        <w:tc>
          <w:tcPr>
            <w:tcW w:w="1317" w:type="dxa"/>
            <w:tcBorders>
              <w:top w:val="nil"/>
              <w:left w:val="nil"/>
              <w:bottom w:val="single" w:sz="8" w:space="0" w:color="FFFFFF"/>
              <w:right w:val="single" w:sz="8" w:space="0" w:color="FFFFFF"/>
            </w:tcBorders>
            <w:shd w:val="clear" w:color="000000" w:fill="D0CECE"/>
            <w:vAlign w:val="center"/>
            <w:hideMark/>
          </w:tcPr>
          <w:p w14:paraId="0902FC9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655</w:t>
            </w:r>
          </w:p>
        </w:tc>
      </w:tr>
      <w:tr w:rsidR="00145E97" w:rsidRPr="00145E97" w14:paraId="44FC823E"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14A7E9C7"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East Midlands</w:t>
            </w:r>
          </w:p>
        </w:tc>
        <w:tc>
          <w:tcPr>
            <w:tcW w:w="1315" w:type="dxa"/>
            <w:tcBorders>
              <w:top w:val="nil"/>
              <w:left w:val="nil"/>
              <w:bottom w:val="single" w:sz="8" w:space="0" w:color="FFFFFF"/>
              <w:right w:val="single" w:sz="8" w:space="0" w:color="FFFFFF"/>
            </w:tcBorders>
            <w:shd w:val="clear" w:color="000000" w:fill="E7EEEF"/>
            <w:vAlign w:val="center"/>
            <w:hideMark/>
          </w:tcPr>
          <w:p w14:paraId="08C0293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0.6</w:t>
            </w:r>
          </w:p>
        </w:tc>
        <w:tc>
          <w:tcPr>
            <w:tcW w:w="1315" w:type="dxa"/>
            <w:tcBorders>
              <w:top w:val="nil"/>
              <w:left w:val="nil"/>
              <w:bottom w:val="single" w:sz="8" w:space="0" w:color="FFFFFF"/>
              <w:right w:val="single" w:sz="8" w:space="0" w:color="FFFFFF"/>
            </w:tcBorders>
            <w:shd w:val="clear" w:color="000000" w:fill="E7EEEF"/>
            <w:vAlign w:val="center"/>
            <w:hideMark/>
          </w:tcPr>
          <w:p w14:paraId="4EF93BF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3.20</w:t>
            </w:r>
          </w:p>
        </w:tc>
        <w:tc>
          <w:tcPr>
            <w:tcW w:w="1317" w:type="dxa"/>
            <w:tcBorders>
              <w:top w:val="nil"/>
              <w:left w:val="nil"/>
              <w:bottom w:val="single" w:sz="8" w:space="0" w:color="FFFFFF"/>
              <w:right w:val="single" w:sz="8" w:space="0" w:color="FFFFFF"/>
            </w:tcBorders>
            <w:shd w:val="clear" w:color="000000" w:fill="E7EEEF"/>
            <w:vAlign w:val="center"/>
            <w:hideMark/>
          </w:tcPr>
          <w:p w14:paraId="4A7DE2D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1.9</w:t>
            </w:r>
          </w:p>
        </w:tc>
        <w:tc>
          <w:tcPr>
            <w:tcW w:w="1315" w:type="dxa"/>
            <w:tcBorders>
              <w:top w:val="nil"/>
              <w:left w:val="nil"/>
              <w:bottom w:val="single" w:sz="8" w:space="0" w:color="FFFFFF"/>
              <w:right w:val="single" w:sz="8" w:space="0" w:color="FFFFFF"/>
            </w:tcBorders>
            <w:shd w:val="clear" w:color="000000" w:fill="E7EEEF"/>
            <w:vAlign w:val="center"/>
            <w:hideMark/>
          </w:tcPr>
          <w:p w14:paraId="5A74653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27</w:t>
            </w:r>
          </w:p>
        </w:tc>
        <w:tc>
          <w:tcPr>
            <w:tcW w:w="1315" w:type="dxa"/>
            <w:tcBorders>
              <w:top w:val="nil"/>
              <w:left w:val="nil"/>
              <w:bottom w:val="single" w:sz="8" w:space="0" w:color="FFFFFF"/>
              <w:right w:val="single" w:sz="8" w:space="0" w:color="FFFFFF"/>
            </w:tcBorders>
            <w:shd w:val="clear" w:color="000000" w:fill="E7EEEF"/>
            <w:vAlign w:val="center"/>
            <w:hideMark/>
          </w:tcPr>
          <w:p w14:paraId="3E5AD1C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2.27</w:t>
            </w:r>
          </w:p>
        </w:tc>
        <w:tc>
          <w:tcPr>
            <w:tcW w:w="1317" w:type="dxa"/>
            <w:tcBorders>
              <w:top w:val="nil"/>
              <w:left w:val="nil"/>
              <w:bottom w:val="single" w:sz="8" w:space="0" w:color="FFFFFF"/>
              <w:right w:val="single" w:sz="8" w:space="0" w:color="FFFFFF"/>
            </w:tcBorders>
            <w:shd w:val="clear" w:color="000000" w:fill="E7EEEF"/>
            <w:vAlign w:val="center"/>
            <w:hideMark/>
          </w:tcPr>
          <w:p w14:paraId="3D2EBC5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61</w:t>
            </w:r>
          </w:p>
        </w:tc>
      </w:tr>
      <w:tr w:rsidR="00145E97" w:rsidRPr="00145E97" w14:paraId="0E4AB1B9"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261D4B2F"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London</w:t>
            </w:r>
          </w:p>
        </w:tc>
        <w:tc>
          <w:tcPr>
            <w:tcW w:w="1315" w:type="dxa"/>
            <w:tcBorders>
              <w:top w:val="nil"/>
              <w:left w:val="nil"/>
              <w:bottom w:val="single" w:sz="8" w:space="0" w:color="FFFFFF"/>
              <w:right w:val="single" w:sz="8" w:space="0" w:color="FFFFFF"/>
            </w:tcBorders>
            <w:shd w:val="clear" w:color="000000" w:fill="D0CECE"/>
            <w:vAlign w:val="center"/>
            <w:hideMark/>
          </w:tcPr>
          <w:p w14:paraId="4CDA089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14.6</w:t>
            </w:r>
          </w:p>
        </w:tc>
        <w:tc>
          <w:tcPr>
            <w:tcW w:w="1315" w:type="dxa"/>
            <w:tcBorders>
              <w:top w:val="nil"/>
              <w:left w:val="nil"/>
              <w:bottom w:val="single" w:sz="8" w:space="0" w:color="FFFFFF"/>
              <w:right w:val="single" w:sz="8" w:space="0" w:color="FFFFFF"/>
            </w:tcBorders>
            <w:shd w:val="clear" w:color="000000" w:fill="D0CECE"/>
            <w:vAlign w:val="center"/>
            <w:hideMark/>
          </w:tcPr>
          <w:p w14:paraId="638768E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9.87</w:t>
            </w:r>
          </w:p>
        </w:tc>
        <w:tc>
          <w:tcPr>
            <w:tcW w:w="1317" w:type="dxa"/>
            <w:tcBorders>
              <w:top w:val="nil"/>
              <w:left w:val="nil"/>
              <w:bottom w:val="single" w:sz="8" w:space="0" w:color="FFFFFF"/>
              <w:right w:val="single" w:sz="8" w:space="0" w:color="FFFFFF"/>
            </w:tcBorders>
            <w:shd w:val="clear" w:color="000000" w:fill="D0CECE"/>
            <w:vAlign w:val="center"/>
            <w:hideMark/>
          </w:tcPr>
          <w:p w14:paraId="5CCF878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144.0</w:t>
            </w:r>
          </w:p>
        </w:tc>
        <w:tc>
          <w:tcPr>
            <w:tcW w:w="1315" w:type="dxa"/>
            <w:tcBorders>
              <w:top w:val="nil"/>
              <w:left w:val="nil"/>
              <w:bottom w:val="single" w:sz="8" w:space="0" w:color="FFFFFF"/>
              <w:right w:val="single" w:sz="8" w:space="0" w:color="FFFFFF"/>
            </w:tcBorders>
            <w:shd w:val="clear" w:color="000000" w:fill="D0CECE"/>
            <w:vAlign w:val="center"/>
            <w:hideMark/>
          </w:tcPr>
          <w:p w14:paraId="208E652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516</w:t>
            </w:r>
          </w:p>
        </w:tc>
        <w:tc>
          <w:tcPr>
            <w:tcW w:w="1315" w:type="dxa"/>
            <w:tcBorders>
              <w:top w:val="nil"/>
              <w:left w:val="nil"/>
              <w:bottom w:val="single" w:sz="8" w:space="0" w:color="FFFFFF"/>
              <w:right w:val="single" w:sz="8" w:space="0" w:color="FFFFFF"/>
            </w:tcBorders>
            <w:shd w:val="clear" w:color="000000" w:fill="D0CECE"/>
            <w:vAlign w:val="center"/>
            <w:hideMark/>
          </w:tcPr>
          <w:p w14:paraId="11CBB50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2.30</w:t>
            </w:r>
          </w:p>
        </w:tc>
        <w:tc>
          <w:tcPr>
            <w:tcW w:w="1317" w:type="dxa"/>
            <w:tcBorders>
              <w:top w:val="nil"/>
              <w:left w:val="nil"/>
              <w:bottom w:val="single" w:sz="8" w:space="0" w:color="FFFFFF"/>
              <w:right w:val="single" w:sz="8" w:space="0" w:color="FFFFFF"/>
            </w:tcBorders>
            <w:shd w:val="clear" w:color="000000" w:fill="D0CECE"/>
            <w:vAlign w:val="center"/>
            <w:hideMark/>
          </w:tcPr>
          <w:p w14:paraId="4EEDA7C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1,188</w:t>
            </w:r>
          </w:p>
        </w:tc>
      </w:tr>
      <w:tr w:rsidR="00145E97" w:rsidRPr="00145E97" w14:paraId="1BE14220"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6290C8AB"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North East</w:t>
            </w:r>
          </w:p>
        </w:tc>
        <w:tc>
          <w:tcPr>
            <w:tcW w:w="1315" w:type="dxa"/>
            <w:tcBorders>
              <w:top w:val="nil"/>
              <w:left w:val="nil"/>
              <w:bottom w:val="single" w:sz="8" w:space="0" w:color="FFFFFF"/>
              <w:right w:val="single" w:sz="8" w:space="0" w:color="FFFFFF"/>
            </w:tcBorders>
            <w:shd w:val="clear" w:color="000000" w:fill="E7EEEF"/>
            <w:vAlign w:val="center"/>
            <w:hideMark/>
          </w:tcPr>
          <w:p w14:paraId="676F266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w:t>
            </w:r>
          </w:p>
        </w:tc>
        <w:tc>
          <w:tcPr>
            <w:tcW w:w="1315" w:type="dxa"/>
            <w:tcBorders>
              <w:top w:val="nil"/>
              <w:left w:val="nil"/>
              <w:bottom w:val="single" w:sz="8" w:space="0" w:color="FFFFFF"/>
              <w:right w:val="single" w:sz="8" w:space="0" w:color="FFFFFF"/>
            </w:tcBorders>
            <w:shd w:val="clear" w:color="000000" w:fill="E7EEEF"/>
            <w:vAlign w:val="center"/>
            <w:hideMark/>
          </w:tcPr>
          <w:p w14:paraId="2E20446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2.86</w:t>
            </w:r>
          </w:p>
        </w:tc>
        <w:tc>
          <w:tcPr>
            <w:tcW w:w="1317" w:type="dxa"/>
            <w:tcBorders>
              <w:top w:val="nil"/>
              <w:left w:val="nil"/>
              <w:bottom w:val="single" w:sz="8" w:space="0" w:color="FFFFFF"/>
              <w:right w:val="single" w:sz="8" w:space="0" w:color="FFFFFF"/>
            </w:tcBorders>
            <w:shd w:val="clear" w:color="000000" w:fill="E7EEEF"/>
            <w:vAlign w:val="center"/>
            <w:hideMark/>
          </w:tcPr>
          <w:p w14:paraId="26ED3C9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6.2</w:t>
            </w:r>
          </w:p>
        </w:tc>
        <w:tc>
          <w:tcPr>
            <w:tcW w:w="1315" w:type="dxa"/>
            <w:tcBorders>
              <w:top w:val="nil"/>
              <w:left w:val="nil"/>
              <w:bottom w:val="single" w:sz="8" w:space="0" w:color="FFFFFF"/>
              <w:right w:val="single" w:sz="8" w:space="0" w:color="FFFFFF"/>
            </w:tcBorders>
            <w:shd w:val="clear" w:color="000000" w:fill="E7EEEF"/>
            <w:vAlign w:val="center"/>
            <w:hideMark/>
          </w:tcPr>
          <w:p w14:paraId="7639915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158</w:t>
            </w:r>
          </w:p>
        </w:tc>
        <w:tc>
          <w:tcPr>
            <w:tcW w:w="1315" w:type="dxa"/>
            <w:tcBorders>
              <w:top w:val="nil"/>
              <w:left w:val="nil"/>
              <w:bottom w:val="single" w:sz="8" w:space="0" w:color="FFFFFF"/>
              <w:right w:val="single" w:sz="8" w:space="0" w:color="FFFFFF"/>
            </w:tcBorders>
            <w:shd w:val="clear" w:color="000000" w:fill="E7EEEF"/>
            <w:vAlign w:val="center"/>
            <w:hideMark/>
          </w:tcPr>
          <w:p w14:paraId="198AA54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2.09</w:t>
            </w:r>
          </w:p>
        </w:tc>
        <w:tc>
          <w:tcPr>
            <w:tcW w:w="1317" w:type="dxa"/>
            <w:tcBorders>
              <w:top w:val="nil"/>
              <w:left w:val="nil"/>
              <w:bottom w:val="single" w:sz="8" w:space="0" w:color="FFFFFF"/>
              <w:right w:val="single" w:sz="8" w:space="0" w:color="FFFFFF"/>
            </w:tcBorders>
            <w:shd w:val="clear" w:color="000000" w:fill="E7EEEF"/>
            <w:vAlign w:val="center"/>
            <w:hideMark/>
          </w:tcPr>
          <w:p w14:paraId="76F4796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330</w:t>
            </w:r>
          </w:p>
        </w:tc>
      </w:tr>
      <w:tr w:rsidR="00145E97" w:rsidRPr="00145E97" w14:paraId="5E753774"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2BB28EFB"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North West</w:t>
            </w:r>
          </w:p>
        </w:tc>
        <w:tc>
          <w:tcPr>
            <w:tcW w:w="1315" w:type="dxa"/>
            <w:tcBorders>
              <w:top w:val="nil"/>
              <w:left w:val="nil"/>
              <w:bottom w:val="single" w:sz="8" w:space="0" w:color="FFFFFF"/>
              <w:right w:val="single" w:sz="8" w:space="0" w:color="FFFFFF"/>
            </w:tcBorders>
            <w:shd w:val="clear" w:color="000000" w:fill="D0CECE"/>
            <w:vAlign w:val="center"/>
            <w:hideMark/>
          </w:tcPr>
          <w:p w14:paraId="7C24065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17.2</w:t>
            </w:r>
          </w:p>
        </w:tc>
        <w:tc>
          <w:tcPr>
            <w:tcW w:w="1315" w:type="dxa"/>
            <w:tcBorders>
              <w:top w:val="nil"/>
              <w:left w:val="nil"/>
              <w:bottom w:val="single" w:sz="8" w:space="0" w:color="FFFFFF"/>
              <w:right w:val="single" w:sz="8" w:space="0" w:color="FFFFFF"/>
            </w:tcBorders>
            <w:shd w:val="clear" w:color="000000" w:fill="D0CECE"/>
            <w:vAlign w:val="center"/>
            <w:hideMark/>
          </w:tcPr>
          <w:p w14:paraId="0D149C5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4.79</w:t>
            </w:r>
          </w:p>
        </w:tc>
        <w:tc>
          <w:tcPr>
            <w:tcW w:w="1317" w:type="dxa"/>
            <w:tcBorders>
              <w:top w:val="nil"/>
              <w:left w:val="nil"/>
              <w:bottom w:val="single" w:sz="8" w:space="0" w:color="FFFFFF"/>
              <w:right w:val="single" w:sz="8" w:space="0" w:color="FFFFFF"/>
            </w:tcBorders>
            <w:shd w:val="clear" w:color="000000" w:fill="D0CECE"/>
            <w:vAlign w:val="center"/>
            <w:hideMark/>
          </w:tcPr>
          <w:p w14:paraId="6ABF646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82.3</w:t>
            </w:r>
          </w:p>
        </w:tc>
        <w:tc>
          <w:tcPr>
            <w:tcW w:w="1315" w:type="dxa"/>
            <w:tcBorders>
              <w:top w:val="nil"/>
              <w:left w:val="nil"/>
              <w:bottom w:val="single" w:sz="8" w:space="0" w:color="FFFFFF"/>
              <w:right w:val="single" w:sz="8" w:space="0" w:color="FFFFFF"/>
            </w:tcBorders>
            <w:shd w:val="clear" w:color="000000" w:fill="D0CECE"/>
            <w:vAlign w:val="center"/>
            <w:hideMark/>
          </w:tcPr>
          <w:p w14:paraId="4B7B2A8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506</w:t>
            </w:r>
          </w:p>
        </w:tc>
        <w:tc>
          <w:tcPr>
            <w:tcW w:w="1315" w:type="dxa"/>
            <w:tcBorders>
              <w:top w:val="nil"/>
              <w:left w:val="nil"/>
              <w:bottom w:val="single" w:sz="8" w:space="0" w:color="FFFFFF"/>
              <w:right w:val="single" w:sz="8" w:space="0" w:color="FFFFFF"/>
            </w:tcBorders>
            <w:shd w:val="clear" w:color="000000" w:fill="D0CECE"/>
            <w:vAlign w:val="center"/>
            <w:hideMark/>
          </w:tcPr>
          <w:p w14:paraId="4F1BE4A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2.09</w:t>
            </w:r>
          </w:p>
        </w:tc>
        <w:tc>
          <w:tcPr>
            <w:tcW w:w="1317" w:type="dxa"/>
            <w:tcBorders>
              <w:top w:val="nil"/>
              <w:left w:val="nil"/>
              <w:bottom w:val="single" w:sz="8" w:space="0" w:color="FFFFFF"/>
              <w:right w:val="single" w:sz="8" w:space="0" w:color="FFFFFF"/>
            </w:tcBorders>
            <w:shd w:val="clear" w:color="000000" w:fill="D0CECE"/>
            <w:vAlign w:val="center"/>
            <w:hideMark/>
          </w:tcPr>
          <w:p w14:paraId="7C1F791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1,056</w:t>
            </w:r>
          </w:p>
        </w:tc>
      </w:tr>
      <w:tr w:rsidR="00145E97" w:rsidRPr="00145E97" w14:paraId="6B37D73E"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51DD3DB9"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South East</w:t>
            </w:r>
          </w:p>
        </w:tc>
        <w:tc>
          <w:tcPr>
            <w:tcW w:w="1315" w:type="dxa"/>
            <w:tcBorders>
              <w:top w:val="nil"/>
              <w:left w:val="nil"/>
              <w:bottom w:val="single" w:sz="8" w:space="0" w:color="FFFFFF"/>
              <w:right w:val="single" w:sz="8" w:space="0" w:color="FFFFFF"/>
            </w:tcBorders>
            <w:shd w:val="clear" w:color="000000" w:fill="E7EEEF"/>
            <w:vAlign w:val="center"/>
            <w:hideMark/>
          </w:tcPr>
          <w:p w14:paraId="2F95C13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26.9</w:t>
            </w:r>
          </w:p>
        </w:tc>
        <w:tc>
          <w:tcPr>
            <w:tcW w:w="1315" w:type="dxa"/>
            <w:tcBorders>
              <w:top w:val="nil"/>
              <w:left w:val="nil"/>
              <w:bottom w:val="single" w:sz="8" w:space="0" w:color="FFFFFF"/>
              <w:right w:val="single" w:sz="8" w:space="0" w:color="FFFFFF"/>
            </w:tcBorders>
            <w:shd w:val="clear" w:color="000000" w:fill="E7EEEF"/>
            <w:vAlign w:val="center"/>
            <w:hideMark/>
          </w:tcPr>
          <w:p w14:paraId="1F22411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8.78</w:t>
            </w:r>
          </w:p>
        </w:tc>
        <w:tc>
          <w:tcPr>
            <w:tcW w:w="1317" w:type="dxa"/>
            <w:tcBorders>
              <w:top w:val="nil"/>
              <w:left w:val="nil"/>
              <w:bottom w:val="single" w:sz="8" w:space="0" w:color="FFFFFF"/>
              <w:right w:val="single" w:sz="8" w:space="0" w:color="FFFFFF"/>
            </w:tcBorders>
            <w:shd w:val="clear" w:color="000000" w:fill="E7EEEF"/>
            <w:vAlign w:val="center"/>
            <w:hideMark/>
          </w:tcPr>
          <w:p w14:paraId="002898C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235.9</w:t>
            </w:r>
          </w:p>
        </w:tc>
        <w:tc>
          <w:tcPr>
            <w:tcW w:w="1315" w:type="dxa"/>
            <w:tcBorders>
              <w:top w:val="nil"/>
              <w:left w:val="nil"/>
              <w:bottom w:val="single" w:sz="8" w:space="0" w:color="FFFFFF"/>
              <w:right w:val="single" w:sz="8" w:space="0" w:color="FFFFFF"/>
            </w:tcBorders>
            <w:shd w:val="clear" w:color="000000" w:fill="E7EEEF"/>
            <w:vAlign w:val="center"/>
            <w:hideMark/>
          </w:tcPr>
          <w:p w14:paraId="3078E5D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928</w:t>
            </w:r>
          </w:p>
        </w:tc>
        <w:tc>
          <w:tcPr>
            <w:tcW w:w="1315" w:type="dxa"/>
            <w:tcBorders>
              <w:top w:val="nil"/>
              <w:left w:val="nil"/>
              <w:bottom w:val="single" w:sz="8" w:space="0" w:color="FFFFFF"/>
              <w:right w:val="single" w:sz="8" w:space="0" w:color="FFFFFF"/>
            </w:tcBorders>
            <w:shd w:val="clear" w:color="000000" w:fill="E7EEEF"/>
            <w:vAlign w:val="center"/>
            <w:hideMark/>
          </w:tcPr>
          <w:p w14:paraId="2915B4F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2.48</w:t>
            </w:r>
          </w:p>
        </w:tc>
        <w:tc>
          <w:tcPr>
            <w:tcW w:w="1317" w:type="dxa"/>
            <w:tcBorders>
              <w:top w:val="nil"/>
              <w:left w:val="nil"/>
              <w:bottom w:val="single" w:sz="8" w:space="0" w:color="FFFFFF"/>
              <w:right w:val="single" w:sz="8" w:space="0" w:color="FFFFFF"/>
            </w:tcBorders>
            <w:shd w:val="clear" w:color="000000" w:fill="E7EEEF"/>
            <w:vAlign w:val="center"/>
            <w:hideMark/>
          </w:tcPr>
          <w:p w14:paraId="40CBF30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2,300</w:t>
            </w:r>
          </w:p>
        </w:tc>
      </w:tr>
      <w:tr w:rsidR="00145E97" w:rsidRPr="00145E97" w14:paraId="48D6B6E4"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58495517"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South West</w:t>
            </w:r>
          </w:p>
        </w:tc>
        <w:tc>
          <w:tcPr>
            <w:tcW w:w="1315" w:type="dxa"/>
            <w:tcBorders>
              <w:top w:val="nil"/>
              <w:left w:val="nil"/>
              <w:bottom w:val="single" w:sz="8" w:space="0" w:color="FFFFFF"/>
              <w:right w:val="single" w:sz="8" w:space="0" w:color="FFFFFF"/>
            </w:tcBorders>
            <w:shd w:val="clear" w:color="000000" w:fill="D0CECE"/>
            <w:vAlign w:val="center"/>
            <w:hideMark/>
          </w:tcPr>
          <w:p w14:paraId="10523F0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13.9</w:t>
            </w:r>
          </w:p>
        </w:tc>
        <w:tc>
          <w:tcPr>
            <w:tcW w:w="1315" w:type="dxa"/>
            <w:tcBorders>
              <w:top w:val="nil"/>
              <w:left w:val="nil"/>
              <w:bottom w:val="single" w:sz="8" w:space="0" w:color="FFFFFF"/>
              <w:right w:val="single" w:sz="8" w:space="0" w:color="FFFFFF"/>
            </w:tcBorders>
            <w:shd w:val="clear" w:color="000000" w:fill="D0CECE"/>
            <w:vAlign w:val="center"/>
            <w:hideMark/>
          </w:tcPr>
          <w:p w14:paraId="3E48CA0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5.41</w:t>
            </w:r>
          </w:p>
        </w:tc>
        <w:tc>
          <w:tcPr>
            <w:tcW w:w="1317" w:type="dxa"/>
            <w:tcBorders>
              <w:top w:val="nil"/>
              <w:left w:val="nil"/>
              <w:bottom w:val="single" w:sz="8" w:space="0" w:color="FFFFFF"/>
              <w:right w:val="single" w:sz="8" w:space="0" w:color="FFFFFF"/>
            </w:tcBorders>
            <w:shd w:val="clear" w:color="000000" w:fill="D0CECE"/>
            <w:vAlign w:val="center"/>
            <w:hideMark/>
          </w:tcPr>
          <w:p w14:paraId="097C651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75.2</w:t>
            </w:r>
          </w:p>
        </w:tc>
        <w:tc>
          <w:tcPr>
            <w:tcW w:w="1315" w:type="dxa"/>
            <w:tcBorders>
              <w:top w:val="nil"/>
              <w:left w:val="nil"/>
              <w:bottom w:val="single" w:sz="8" w:space="0" w:color="FFFFFF"/>
              <w:right w:val="single" w:sz="8" w:space="0" w:color="FFFFFF"/>
            </w:tcBorders>
            <w:shd w:val="clear" w:color="000000" w:fill="D0CECE"/>
            <w:vAlign w:val="center"/>
            <w:hideMark/>
          </w:tcPr>
          <w:p w14:paraId="043FBDD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631</w:t>
            </w:r>
          </w:p>
        </w:tc>
        <w:tc>
          <w:tcPr>
            <w:tcW w:w="1315" w:type="dxa"/>
            <w:tcBorders>
              <w:top w:val="nil"/>
              <w:left w:val="nil"/>
              <w:bottom w:val="single" w:sz="8" w:space="0" w:color="FFFFFF"/>
              <w:right w:val="single" w:sz="8" w:space="0" w:color="FFFFFF"/>
            </w:tcBorders>
            <w:shd w:val="clear" w:color="000000" w:fill="D0CECE"/>
            <w:vAlign w:val="center"/>
            <w:hideMark/>
          </w:tcPr>
          <w:p w14:paraId="1C628C5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2.22</w:t>
            </w:r>
          </w:p>
        </w:tc>
        <w:tc>
          <w:tcPr>
            <w:tcW w:w="1317" w:type="dxa"/>
            <w:tcBorders>
              <w:top w:val="nil"/>
              <w:left w:val="nil"/>
              <w:bottom w:val="single" w:sz="8" w:space="0" w:color="FFFFFF"/>
              <w:right w:val="single" w:sz="8" w:space="0" w:color="FFFFFF"/>
            </w:tcBorders>
            <w:shd w:val="clear" w:color="000000" w:fill="D0CECE"/>
            <w:vAlign w:val="center"/>
            <w:hideMark/>
          </w:tcPr>
          <w:p w14:paraId="0BAEB80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1,400</w:t>
            </w:r>
          </w:p>
        </w:tc>
      </w:tr>
      <w:tr w:rsidR="00145E97" w:rsidRPr="00145E97" w14:paraId="468D666C"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70331434"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West Midlands</w:t>
            </w:r>
          </w:p>
        </w:tc>
        <w:tc>
          <w:tcPr>
            <w:tcW w:w="1315" w:type="dxa"/>
            <w:tcBorders>
              <w:top w:val="nil"/>
              <w:left w:val="nil"/>
              <w:bottom w:val="single" w:sz="8" w:space="0" w:color="FFFFFF"/>
              <w:right w:val="single" w:sz="8" w:space="0" w:color="FFFFFF"/>
            </w:tcBorders>
            <w:shd w:val="clear" w:color="000000" w:fill="E7EEEF"/>
            <w:vAlign w:val="center"/>
            <w:hideMark/>
          </w:tcPr>
          <w:p w14:paraId="729B04C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0.8</w:t>
            </w:r>
          </w:p>
        </w:tc>
        <w:tc>
          <w:tcPr>
            <w:tcW w:w="1315" w:type="dxa"/>
            <w:tcBorders>
              <w:top w:val="nil"/>
              <w:left w:val="nil"/>
              <w:bottom w:val="single" w:sz="8" w:space="0" w:color="FFFFFF"/>
              <w:right w:val="single" w:sz="8" w:space="0" w:color="FFFFFF"/>
            </w:tcBorders>
            <w:shd w:val="clear" w:color="000000" w:fill="E7EEEF"/>
            <w:vAlign w:val="center"/>
            <w:hideMark/>
          </w:tcPr>
          <w:p w14:paraId="40122F5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7.27</w:t>
            </w:r>
          </w:p>
        </w:tc>
        <w:tc>
          <w:tcPr>
            <w:tcW w:w="1317" w:type="dxa"/>
            <w:tcBorders>
              <w:top w:val="nil"/>
              <w:left w:val="nil"/>
              <w:bottom w:val="single" w:sz="8" w:space="0" w:color="FFFFFF"/>
              <w:right w:val="single" w:sz="8" w:space="0" w:color="FFFFFF"/>
            </w:tcBorders>
            <w:shd w:val="clear" w:color="000000" w:fill="E7EEEF"/>
            <w:vAlign w:val="center"/>
            <w:hideMark/>
          </w:tcPr>
          <w:p w14:paraId="14ADE9C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5.9</w:t>
            </w:r>
          </w:p>
        </w:tc>
        <w:tc>
          <w:tcPr>
            <w:tcW w:w="1315" w:type="dxa"/>
            <w:tcBorders>
              <w:top w:val="nil"/>
              <w:left w:val="nil"/>
              <w:bottom w:val="single" w:sz="8" w:space="0" w:color="FFFFFF"/>
              <w:right w:val="single" w:sz="8" w:space="0" w:color="FFFFFF"/>
            </w:tcBorders>
            <w:shd w:val="clear" w:color="000000" w:fill="E7EEEF"/>
            <w:vAlign w:val="center"/>
            <w:hideMark/>
          </w:tcPr>
          <w:p w14:paraId="6EED54D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25</w:t>
            </w:r>
          </w:p>
        </w:tc>
        <w:tc>
          <w:tcPr>
            <w:tcW w:w="1315" w:type="dxa"/>
            <w:tcBorders>
              <w:top w:val="nil"/>
              <w:left w:val="nil"/>
              <w:bottom w:val="single" w:sz="8" w:space="0" w:color="FFFFFF"/>
              <w:right w:val="single" w:sz="8" w:space="0" w:color="FFFFFF"/>
            </w:tcBorders>
            <w:shd w:val="clear" w:color="000000" w:fill="E7EEEF"/>
            <w:vAlign w:val="center"/>
            <w:hideMark/>
          </w:tcPr>
          <w:p w14:paraId="21DCEA7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2.15</w:t>
            </w:r>
          </w:p>
        </w:tc>
        <w:tc>
          <w:tcPr>
            <w:tcW w:w="1317" w:type="dxa"/>
            <w:tcBorders>
              <w:top w:val="nil"/>
              <w:left w:val="nil"/>
              <w:bottom w:val="single" w:sz="8" w:space="0" w:color="FFFFFF"/>
              <w:right w:val="single" w:sz="8" w:space="0" w:color="FFFFFF"/>
            </w:tcBorders>
            <w:shd w:val="clear" w:color="000000" w:fill="E7EEEF"/>
            <w:vAlign w:val="center"/>
            <w:hideMark/>
          </w:tcPr>
          <w:p w14:paraId="331BA4C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53</w:t>
            </w:r>
          </w:p>
        </w:tc>
      </w:tr>
      <w:tr w:rsidR="00145E97" w:rsidRPr="00145E97" w14:paraId="063D7C94" w14:textId="77777777" w:rsidTr="00145E97">
        <w:trPr>
          <w:trHeight w:val="402"/>
        </w:trPr>
        <w:tc>
          <w:tcPr>
            <w:tcW w:w="1531" w:type="dxa"/>
            <w:tcBorders>
              <w:top w:val="nil"/>
              <w:left w:val="single" w:sz="8" w:space="0" w:color="FFFFFF"/>
              <w:bottom w:val="single" w:sz="8" w:space="0" w:color="FFFFFF"/>
              <w:right w:val="single" w:sz="8" w:space="0" w:color="FFFFFF"/>
            </w:tcBorders>
            <w:shd w:val="clear" w:color="000000" w:fill="008C9B"/>
            <w:vAlign w:val="bottom"/>
            <w:hideMark/>
          </w:tcPr>
          <w:p w14:paraId="399F07F0"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Yorkshire and the Humber</w:t>
            </w:r>
          </w:p>
        </w:tc>
        <w:tc>
          <w:tcPr>
            <w:tcW w:w="1315" w:type="dxa"/>
            <w:tcBorders>
              <w:top w:val="nil"/>
              <w:left w:val="nil"/>
              <w:bottom w:val="single" w:sz="8" w:space="0" w:color="FFFFFF"/>
              <w:right w:val="single" w:sz="8" w:space="0" w:color="FFFFFF"/>
            </w:tcBorders>
            <w:shd w:val="clear" w:color="000000" w:fill="D0CECE"/>
            <w:vAlign w:val="center"/>
            <w:hideMark/>
          </w:tcPr>
          <w:p w14:paraId="25005FB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6.3</w:t>
            </w:r>
          </w:p>
        </w:tc>
        <w:tc>
          <w:tcPr>
            <w:tcW w:w="1315" w:type="dxa"/>
            <w:tcBorders>
              <w:top w:val="nil"/>
              <w:left w:val="nil"/>
              <w:bottom w:val="single" w:sz="8" w:space="0" w:color="FFFFFF"/>
              <w:right w:val="single" w:sz="8" w:space="0" w:color="FFFFFF"/>
            </w:tcBorders>
            <w:shd w:val="clear" w:color="000000" w:fill="D0CECE"/>
            <w:vAlign w:val="center"/>
            <w:hideMark/>
          </w:tcPr>
          <w:p w14:paraId="1A6423E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3.50</w:t>
            </w:r>
          </w:p>
        </w:tc>
        <w:tc>
          <w:tcPr>
            <w:tcW w:w="1317" w:type="dxa"/>
            <w:tcBorders>
              <w:top w:val="nil"/>
              <w:left w:val="nil"/>
              <w:bottom w:val="single" w:sz="8" w:space="0" w:color="FFFFFF"/>
              <w:right w:val="single" w:sz="8" w:space="0" w:color="FFFFFF"/>
            </w:tcBorders>
            <w:shd w:val="clear" w:color="000000" w:fill="D0CECE"/>
            <w:vAlign w:val="center"/>
            <w:hideMark/>
          </w:tcPr>
          <w:p w14:paraId="0EC13E0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21.9</w:t>
            </w:r>
          </w:p>
        </w:tc>
        <w:tc>
          <w:tcPr>
            <w:tcW w:w="1315" w:type="dxa"/>
            <w:tcBorders>
              <w:top w:val="nil"/>
              <w:left w:val="nil"/>
              <w:bottom w:val="single" w:sz="8" w:space="0" w:color="FFFFFF"/>
              <w:right w:val="single" w:sz="8" w:space="0" w:color="FFFFFF"/>
            </w:tcBorders>
            <w:shd w:val="clear" w:color="000000" w:fill="D0CECE"/>
            <w:vAlign w:val="center"/>
            <w:hideMark/>
          </w:tcPr>
          <w:p w14:paraId="2674D9A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200</w:t>
            </w:r>
          </w:p>
        </w:tc>
        <w:tc>
          <w:tcPr>
            <w:tcW w:w="1315" w:type="dxa"/>
            <w:tcBorders>
              <w:top w:val="nil"/>
              <w:left w:val="nil"/>
              <w:bottom w:val="single" w:sz="8" w:space="0" w:color="FFFFFF"/>
              <w:right w:val="single" w:sz="8" w:space="0" w:color="FFFFFF"/>
            </w:tcBorders>
            <w:shd w:val="clear" w:color="000000" w:fill="D0CECE"/>
            <w:vAlign w:val="center"/>
            <w:hideMark/>
          </w:tcPr>
          <w:p w14:paraId="6BCF7A7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2.36</w:t>
            </w:r>
          </w:p>
        </w:tc>
        <w:tc>
          <w:tcPr>
            <w:tcW w:w="1317" w:type="dxa"/>
            <w:tcBorders>
              <w:top w:val="nil"/>
              <w:left w:val="nil"/>
              <w:bottom w:val="single" w:sz="8" w:space="0" w:color="FFFFFF"/>
              <w:right w:val="single" w:sz="8" w:space="0" w:color="FFFFFF"/>
            </w:tcBorders>
            <w:shd w:val="clear" w:color="000000" w:fill="D0CECE"/>
            <w:vAlign w:val="center"/>
            <w:hideMark/>
          </w:tcPr>
          <w:p w14:paraId="119B19E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470</w:t>
            </w:r>
          </w:p>
        </w:tc>
      </w:tr>
    </w:tbl>
    <w:p w14:paraId="5700103F" w14:textId="77777777" w:rsidR="002A23D3" w:rsidRDefault="004B2FF3" w:rsidP="004B2FF3">
      <w:pPr>
        <w:pStyle w:val="Caption"/>
      </w:pPr>
      <w:r>
        <w:t xml:space="preserve">Table </w:t>
      </w:r>
      <w:r w:rsidR="00B936D6">
        <w:rPr>
          <w:noProof/>
        </w:rPr>
        <w:fldChar w:fldCharType="begin"/>
      </w:r>
      <w:r w:rsidR="00B936D6">
        <w:rPr>
          <w:noProof/>
        </w:rPr>
        <w:instrText xml:space="preserve"> SEQ Table \* ARABIC </w:instrText>
      </w:r>
      <w:r w:rsidR="00B936D6">
        <w:rPr>
          <w:noProof/>
        </w:rPr>
        <w:fldChar w:fldCharType="separate"/>
      </w:r>
      <w:r w:rsidR="008D10A5">
        <w:rPr>
          <w:noProof/>
        </w:rPr>
        <w:t>10</w:t>
      </w:r>
      <w:r w:rsidR="00B936D6">
        <w:rPr>
          <w:noProof/>
        </w:rPr>
        <w:fldChar w:fldCharType="end"/>
      </w:r>
      <w:bookmarkEnd w:id="97"/>
      <w:r>
        <w:t xml:space="preserve">: </w:t>
      </w:r>
      <w:r w:rsidRPr="00DE1D4F">
        <w:t xml:space="preserve">Regional breakdown of the direct and </w:t>
      </w:r>
      <w:r>
        <w:t>aggregate impact</w:t>
      </w:r>
      <w:r w:rsidRPr="00DE1D4F">
        <w:t xml:space="preserve">s through employment and the compensation of employees by the </w:t>
      </w:r>
      <w:r>
        <w:t xml:space="preserve">ports </w:t>
      </w:r>
      <w:r w:rsidRPr="00DE1D4F">
        <w:t>industry</w:t>
      </w:r>
      <w:r>
        <w:t xml:space="preserve"> in 2017, thousands of jobs and £ million</w:t>
      </w:r>
    </w:p>
    <w:p w14:paraId="7C320BCB" w14:textId="77777777" w:rsidR="002A23D3" w:rsidRPr="00BB5496" w:rsidRDefault="00C20F26" w:rsidP="00145E97">
      <w:pPr>
        <w:ind w:left="5040" w:firstLine="720"/>
        <w:jc w:val="right"/>
      </w:pPr>
      <w:r>
        <w:t xml:space="preserve">            </w:t>
      </w: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6E0C4A43" w14:textId="77777777" w:rsidR="0099000C" w:rsidRDefault="0099000C" w:rsidP="0099000C">
      <w:pPr>
        <w:pStyle w:val="Heading1"/>
        <w:numPr>
          <w:ilvl w:val="0"/>
          <w:numId w:val="0"/>
        </w:numPr>
      </w:pPr>
      <w:bookmarkStart w:id="98" w:name="_Toc491351268"/>
      <w:bookmarkStart w:id="99" w:name="_Toc17969945"/>
      <w:r>
        <w:lastRenderedPageBreak/>
        <w:t>Annex A: Full set of direct economic impacts by region</w:t>
      </w:r>
      <w:bookmarkEnd w:id="98"/>
      <w:bookmarkEnd w:id="99"/>
    </w:p>
    <w:p w14:paraId="6889D59D" w14:textId="77777777" w:rsidR="0099000C" w:rsidRDefault="0099000C" w:rsidP="0099000C">
      <w:pPr>
        <w:pStyle w:val="Caption"/>
        <w:keepNext/>
        <w:spacing w:after="120"/>
      </w:pPr>
      <w:r>
        <w:t>Table A.1: Direct economic impact of the ports industr</w:t>
      </w:r>
      <w:r w:rsidR="00133030">
        <w:t>y through turnover, 2010 to 2017</w:t>
      </w:r>
      <w:r>
        <w:t>, £ million</w:t>
      </w:r>
    </w:p>
    <w:tbl>
      <w:tblPr>
        <w:tblW w:w="9527" w:type="dxa"/>
        <w:tblLook w:val="04A0" w:firstRow="1" w:lastRow="0" w:firstColumn="1" w:lastColumn="0" w:noHBand="0" w:noVBand="1"/>
      </w:tblPr>
      <w:tblGrid>
        <w:gridCol w:w="2743"/>
        <w:gridCol w:w="848"/>
        <w:gridCol w:w="848"/>
        <w:gridCol w:w="848"/>
        <w:gridCol w:w="848"/>
        <w:gridCol w:w="848"/>
        <w:gridCol w:w="848"/>
        <w:gridCol w:w="848"/>
        <w:gridCol w:w="848"/>
      </w:tblGrid>
      <w:tr w:rsidR="00C30FFC" w:rsidRPr="00145E97" w14:paraId="1269C47C" w14:textId="77777777" w:rsidTr="00C30FFC">
        <w:trPr>
          <w:trHeight w:val="352"/>
        </w:trPr>
        <w:tc>
          <w:tcPr>
            <w:tcW w:w="2743" w:type="dxa"/>
            <w:tcBorders>
              <w:top w:val="single" w:sz="8" w:space="0" w:color="FFFFFF"/>
              <w:left w:val="nil"/>
              <w:bottom w:val="single" w:sz="12" w:space="0" w:color="FFFFFF"/>
              <w:right w:val="single" w:sz="8" w:space="0" w:color="FFFFFF"/>
            </w:tcBorders>
            <w:shd w:val="clear" w:color="000000" w:fill="008C9B"/>
            <w:vAlign w:val="center"/>
            <w:hideMark/>
          </w:tcPr>
          <w:p w14:paraId="080AD657"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TURNOVER</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22CD7BE8"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2010</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401744E1"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2011</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57BA3E29"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2012</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1EEF7D3E"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2013</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64A47EE6"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2014</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15A5336B"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2015</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7DB25EFE"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2016</w:t>
            </w:r>
          </w:p>
        </w:tc>
        <w:tc>
          <w:tcPr>
            <w:tcW w:w="848" w:type="dxa"/>
            <w:tcBorders>
              <w:top w:val="single" w:sz="8" w:space="0" w:color="FFFFFF"/>
              <w:left w:val="nil"/>
              <w:bottom w:val="single" w:sz="12" w:space="0" w:color="FFFFFF"/>
              <w:right w:val="single" w:sz="8" w:space="0" w:color="FFFFFF"/>
            </w:tcBorders>
            <w:shd w:val="clear" w:color="000000" w:fill="008C9B"/>
            <w:vAlign w:val="center"/>
            <w:hideMark/>
          </w:tcPr>
          <w:p w14:paraId="3EF32F48" w14:textId="77777777" w:rsidR="00145E97" w:rsidRPr="00145E97" w:rsidRDefault="00145E97" w:rsidP="00145E97">
            <w:pPr>
              <w:spacing w:after="0"/>
              <w:jc w:val="center"/>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2017</w:t>
            </w:r>
          </w:p>
        </w:tc>
      </w:tr>
      <w:tr w:rsidR="00C30FFC" w:rsidRPr="00145E97" w14:paraId="4CB6A4E3"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7EA38F07"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England</w:t>
            </w:r>
          </w:p>
        </w:tc>
        <w:tc>
          <w:tcPr>
            <w:tcW w:w="848" w:type="dxa"/>
            <w:tcBorders>
              <w:top w:val="nil"/>
              <w:left w:val="nil"/>
              <w:bottom w:val="single" w:sz="8" w:space="0" w:color="FFFFFF"/>
              <w:right w:val="single" w:sz="8" w:space="0" w:color="FFFFFF"/>
            </w:tcBorders>
            <w:shd w:val="clear" w:color="000000" w:fill="E7EEEF"/>
            <w:vAlign w:val="center"/>
            <w:hideMark/>
          </w:tcPr>
          <w:p w14:paraId="63B2F26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17,455</w:t>
            </w:r>
          </w:p>
        </w:tc>
        <w:tc>
          <w:tcPr>
            <w:tcW w:w="848" w:type="dxa"/>
            <w:tcBorders>
              <w:top w:val="nil"/>
              <w:left w:val="nil"/>
              <w:bottom w:val="single" w:sz="8" w:space="0" w:color="FFFFFF"/>
              <w:right w:val="single" w:sz="8" w:space="0" w:color="FFFFFF"/>
            </w:tcBorders>
            <w:shd w:val="clear" w:color="000000" w:fill="E7EEEF"/>
            <w:vAlign w:val="center"/>
            <w:hideMark/>
          </w:tcPr>
          <w:p w14:paraId="630A6B2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17,798</w:t>
            </w:r>
          </w:p>
        </w:tc>
        <w:tc>
          <w:tcPr>
            <w:tcW w:w="848" w:type="dxa"/>
            <w:tcBorders>
              <w:top w:val="nil"/>
              <w:left w:val="nil"/>
              <w:bottom w:val="single" w:sz="8" w:space="0" w:color="FFFFFF"/>
              <w:right w:val="single" w:sz="8" w:space="0" w:color="FFFFFF"/>
            </w:tcBorders>
            <w:shd w:val="clear" w:color="000000" w:fill="E7EEEF"/>
            <w:vAlign w:val="center"/>
            <w:hideMark/>
          </w:tcPr>
          <w:p w14:paraId="21BD9C2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18,241</w:t>
            </w:r>
          </w:p>
        </w:tc>
        <w:tc>
          <w:tcPr>
            <w:tcW w:w="848" w:type="dxa"/>
            <w:tcBorders>
              <w:top w:val="nil"/>
              <w:left w:val="nil"/>
              <w:bottom w:val="single" w:sz="8" w:space="0" w:color="FFFFFF"/>
              <w:right w:val="single" w:sz="8" w:space="0" w:color="FFFFFF"/>
            </w:tcBorders>
            <w:shd w:val="clear" w:color="000000" w:fill="E7EEEF"/>
            <w:vAlign w:val="center"/>
            <w:hideMark/>
          </w:tcPr>
          <w:p w14:paraId="021D182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18,683</w:t>
            </w:r>
          </w:p>
        </w:tc>
        <w:tc>
          <w:tcPr>
            <w:tcW w:w="848" w:type="dxa"/>
            <w:tcBorders>
              <w:top w:val="nil"/>
              <w:left w:val="nil"/>
              <w:bottom w:val="single" w:sz="8" w:space="0" w:color="FFFFFF"/>
              <w:right w:val="single" w:sz="8" w:space="0" w:color="FFFFFF"/>
            </w:tcBorders>
            <w:shd w:val="clear" w:color="000000" w:fill="E7EEEF"/>
            <w:vAlign w:val="center"/>
            <w:hideMark/>
          </w:tcPr>
          <w:p w14:paraId="3133832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19,870</w:t>
            </w:r>
          </w:p>
        </w:tc>
        <w:tc>
          <w:tcPr>
            <w:tcW w:w="848" w:type="dxa"/>
            <w:tcBorders>
              <w:top w:val="nil"/>
              <w:left w:val="nil"/>
              <w:bottom w:val="single" w:sz="8" w:space="0" w:color="FFFFFF"/>
              <w:right w:val="single" w:sz="8" w:space="0" w:color="FFFFFF"/>
            </w:tcBorders>
            <w:shd w:val="clear" w:color="000000" w:fill="E7EEEF"/>
            <w:vAlign w:val="center"/>
            <w:hideMark/>
          </w:tcPr>
          <w:p w14:paraId="203B4ED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20,564</w:t>
            </w:r>
          </w:p>
        </w:tc>
        <w:tc>
          <w:tcPr>
            <w:tcW w:w="848" w:type="dxa"/>
            <w:tcBorders>
              <w:top w:val="nil"/>
              <w:left w:val="nil"/>
              <w:bottom w:val="single" w:sz="8" w:space="0" w:color="FFFFFF"/>
              <w:right w:val="single" w:sz="8" w:space="0" w:color="FFFFFF"/>
            </w:tcBorders>
            <w:shd w:val="clear" w:color="000000" w:fill="E7EEEF"/>
            <w:vAlign w:val="center"/>
            <w:hideMark/>
          </w:tcPr>
          <w:p w14:paraId="1E4CF05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22,299</w:t>
            </w:r>
          </w:p>
        </w:tc>
        <w:tc>
          <w:tcPr>
            <w:tcW w:w="848" w:type="dxa"/>
            <w:tcBorders>
              <w:top w:val="nil"/>
              <w:left w:val="nil"/>
              <w:bottom w:val="single" w:sz="8" w:space="0" w:color="FFFFFF"/>
              <w:right w:val="single" w:sz="8" w:space="0" w:color="FFFFFF"/>
            </w:tcBorders>
            <w:shd w:val="clear" w:color="000000" w:fill="E7EEEF"/>
            <w:vAlign w:val="center"/>
            <w:hideMark/>
          </w:tcPr>
          <w:p w14:paraId="08AC153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23,224</w:t>
            </w:r>
          </w:p>
        </w:tc>
      </w:tr>
      <w:tr w:rsidR="00C30FFC" w:rsidRPr="00145E97" w14:paraId="6459F355"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15E0845D"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Scotland</w:t>
            </w:r>
          </w:p>
        </w:tc>
        <w:tc>
          <w:tcPr>
            <w:tcW w:w="848" w:type="dxa"/>
            <w:tcBorders>
              <w:top w:val="nil"/>
              <w:left w:val="nil"/>
              <w:bottom w:val="single" w:sz="8" w:space="0" w:color="FFFFFF"/>
              <w:right w:val="single" w:sz="8" w:space="0" w:color="FFFFFF"/>
            </w:tcBorders>
            <w:shd w:val="clear" w:color="000000" w:fill="D0CECE"/>
            <w:vAlign w:val="center"/>
            <w:hideMark/>
          </w:tcPr>
          <w:p w14:paraId="6142ACD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2,146</w:t>
            </w:r>
          </w:p>
        </w:tc>
        <w:tc>
          <w:tcPr>
            <w:tcW w:w="848" w:type="dxa"/>
            <w:tcBorders>
              <w:top w:val="nil"/>
              <w:left w:val="nil"/>
              <w:bottom w:val="single" w:sz="8" w:space="0" w:color="FFFFFF"/>
              <w:right w:val="single" w:sz="8" w:space="0" w:color="FFFFFF"/>
            </w:tcBorders>
            <w:shd w:val="clear" w:color="000000" w:fill="D0CECE"/>
            <w:vAlign w:val="center"/>
            <w:hideMark/>
          </w:tcPr>
          <w:p w14:paraId="55ED91C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2,836</w:t>
            </w:r>
          </w:p>
        </w:tc>
        <w:tc>
          <w:tcPr>
            <w:tcW w:w="848" w:type="dxa"/>
            <w:tcBorders>
              <w:top w:val="nil"/>
              <w:left w:val="nil"/>
              <w:bottom w:val="single" w:sz="8" w:space="0" w:color="FFFFFF"/>
              <w:right w:val="single" w:sz="8" w:space="0" w:color="FFFFFF"/>
            </w:tcBorders>
            <w:shd w:val="clear" w:color="000000" w:fill="D0CECE"/>
            <w:vAlign w:val="center"/>
            <w:hideMark/>
          </w:tcPr>
          <w:p w14:paraId="15FDE7F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3,108</w:t>
            </w:r>
          </w:p>
        </w:tc>
        <w:tc>
          <w:tcPr>
            <w:tcW w:w="848" w:type="dxa"/>
            <w:tcBorders>
              <w:top w:val="nil"/>
              <w:left w:val="nil"/>
              <w:bottom w:val="single" w:sz="8" w:space="0" w:color="FFFFFF"/>
              <w:right w:val="single" w:sz="8" w:space="0" w:color="FFFFFF"/>
            </w:tcBorders>
            <w:shd w:val="clear" w:color="000000" w:fill="D0CECE"/>
            <w:vAlign w:val="center"/>
            <w:hideMark/>
          </w:tcPr>
          <w:p w14:paraId="48B9C24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3,988</w:t>
            </w:r>
          </w:p>
        </w:tc>
        <w:tc>
          <w:tcPr>
            <w:tcW w:w="848" w:type="dxa"/>
            <w:tcBorders>
              <w:top w:val="nil"/>
              <w:left w:val="nil"/>
              <w:bottom w:val="single" w:sz="8" w:space="0" w:color="FFFFFF"/>
              <w:right w:val="single" w:sz="8" w:space="0" w:color="FFFFFF"/>
            </w:tcBorders>
            <w:shd w:val="clear" w:color="000000" w:fill="D0CECE"/>
            <w:vAlign w:val="center"/>
            <w:hideMark/>
          </w:tcPr>
          <w:p w14:paraId="19600BA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3,899</w:t>
            </w:r>
          </w:p>
        </w:tc>
        <w:tc>
          <w:tcPr>
            <w:tcW w:w="848" w:type="dxa"/>
            <w:tcBorders>
              <w:top w:val="nil"/>
              <w:left w:val="nil"/>
              <w:bottom w:val="single" w:sz="8" w:space="0" w:color="FFFFFF"/>
              <w:right w:val="single" w:sz="8" w:space="0" w:color="FFFFFF"/>
            </w:tcBorders>
            <w:shd w:val="clear" w:color="000000" w:fill="D0CECE"/>
            <w:vAlign w:val="center"/>
            <w:hideMark/>
          </w:tcPr>
          <w:p w14:paraId="14AC771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3,926</w:t>
            </w:r>
          </w:p>
        </w:tc>
        <w:tc>
          <w:tcPr>
            <w:tcW w:w="848" w:type="dxa"/>
            <w:tcBorders>
              <w:top w:val="nil"/>
              <w:left w:val="nil"/>
              <w:bottom w:val="single" w:sz="8" w:space="0" w:color="FFFFFF"/>
              <w:right w:val="single" w:sz="8" w:space="0" w:color="FFFFFF"/>
            </w:tcBorders>
            <w:shd w:val="clear" w:color="000000" w:fill="D0CECE"/>
            <w:vAlign w:val="center"/>
            <w:hideMark/>
          </w:tcPr>
          <w:p w14:paraId="37616A4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4,573</w:t>
            </w:r>
          </w:p>
        </w:tc>
        <w:tc>
          <w:tcPr>
            <w:tcW w:w="848" w:type="dxa"/>
            <w:tcBorders>
              <w:top w:val="nil"/>
              <w:left w:val="nil"/>
              <w:bottom w:val="single" w:sz="8" w:space="0" w:color="FFFFFF"/>
              <w:right w:val="single" w:sz="8" w:space="0" w:color="FFFFFF"/>
            </w:tcBorders>
            <w:shd w:val="clear" w:color="000000" w:fill="D0CECE"/>
            <w:vAlign w:val="center"/>
            <w:hideMark/>
          </w:tcPr>
          <w:p w14:paraId="2F36CCC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4,698</w:t>
            </w:r>
          </w:p>
        </w:tc>
      </w:tr>
      <w:tr w:rsidR="00C30FFC" w:rsidRPr="00145E97" w14:paraId="75B08D8A"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69D9014E"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Wales</w:t>
            </w:r>
          </w:p>
        </w:tc>
        <w:tc>
          <w:tcPr>
            <w:tcW w:w="848" w:type="dxa"/>
            <w:tcBorders>
              <w:top w:val="nil"/>
              <w:left w:val="nil"/>
              <w:bottom w:val="single" w:sz="8" w:space="0" w:color="FFFFFF"/>
              <w:right w:val="single" w:sz="8" w:space="0" w:color="FFFFFF"/>
            </w:tcBorders>
            <w:shd w:val="clear" w:color="000000" w:fill="E7EEEF"/>
            <w:vAlign w:val="center"/>
            <w:hideMark/>
          </w:tcPr>
          <w:p w14:paraId="4514101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717</w:t>
            </w:r>
          </w:p>
        </w:tc>
        <w:tc>
          <w:tcPr>
            <w:tcW w:w="848" w:type="dxa"/>
            <w:tcBorders>
              <w:top w:val="nil"/>
              <w:left w:val="nil"/>
              <w:bottom w:val="single" w:sz="8" w:space="0" w:color="FFFFFF"/>
              <w:right w:val="single" w:sz="8" w:space="0" w:color="FFFFFF"/>
            </w:tcBorders>
            <w:shd w:val="clear" w:color="000000" w:fill="E7EEEF"/>
            <w:vAlign w:val="center"/>
            <w:hideMark/>
          </w:tcPr>
          <w:p w14:paraId="2DB9F46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1,115</w:t>
            </w:r>
          </w:p>
        </w:tc>
        <w:tc>
          <w:tcPr>
            <w:tcW w:w="848" w:type="dxa"/>
            <w:tcBorders>
              <w:top w:val="nil"/>
              <w:left w:val="nil"/>
              <w:bottom w:val="single" w:sz="8" w:space="0" w:color="FFFFFF"/>
              <w:right w:val="single" w:sz="8" w:space="0" w:color="FFFFFF"/>
            </w:tcBorders>
            <w:shd w:val="clear" w:color="000000" w:fill="E7EEEF"/>
            <w:vAlign w:val="center"/>
            <w:hideMark/>
          </w:tcPr>
          <w:p w14:paraId="51E2208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1,125</w:t>
            </w:r>
          </w:p>
        </w:tc>
        <w:tc>
          <w:tcPr>
            <w:tcW w:w="848" w:type="dxa"/>
            <w:tcBorders>
              <w:top w:val="nil"/>
              <w:left w:val="nil"/>
              <w:bottom w:val="single" w:sz="8" w:space="0" w:color="FFFFFF"/>
              <w:right w:val="single" w:sz="8" w:space="0" w:color="FFFFFF"/>
            </w:tcBorders>
            <w:shd w:val="clear" w:color="000000" w:fill="E7EEEF"/>
            <w:vAlign w:val="center"/>
            <w:hideMark/>
          </w:tcPr>
          <w:p w14:paraId="6B05F63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682</w:t>
            </w:r>
          </w:p>
        </w:tc>
        <w:tc>
          <w:tcPr>
            <w:tcW w:w="848" w:type="dxa"/>
            <w:tcBorders>
              <w:top w:val="nil"/>
              <w:left w:val="nil"/>
              <w:bottom w:val="single" w:sz="8" w:space="0" w:color="FFFFFF"/>
              <w:right w:val="single" w:sz="8" w:space="0" w:color="FFFFFF"/>
            </w:tcBorders>
            <w:shd w:val="clear" w:color="000000" w:fill="E7EEEF"/>
            <w:vAlign w:val="center"/>
            <w:hideMark/>
          </w:tcPr>
          <w:p w14:paraId="5EC27CE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764</w:t>
            </w:r>
          </w:p>
        </w:tc>
        <w:tc>
          <w:tcPr>
            <w:tcW w:w="848" w:type="dxa"/>
            <w:tcBorders>
              <w:top w:val="nil"/>
              <w:left w:val="nil"/>
              <w:bottom w:val="single" w:sz="8" w:space="0" w:color="FFFFFF"/>
              <w:right w:val="single" w:sz="8" w:space="0" w:color="FFFFFF"/>
            </w:tcBorders>
            <w:shd w:val="clear" w:color="000000" w:fill="E7EEEF"/>
            <w:vAlign w:val="center"/>
            <w:hideMark/>
          </w:tcPr>
          <w:p w14:paraId="663EB8A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918</w:t>
            </w:r>
          </w:p>
        </w:tc>
        <w:tc>
          <w:tcPr>
            <w:tcW w:w="848" w:type="dxa"/>
            <w:tcBorders>
              <w:top w:val="nil"/>
              <w:left w:val="nil"/>
              <w:bottom w:val="single" w:sz="8" w:space="0" w:color="FFFFFF"/>
              <w:right w:val="single" w:sz="8" w:space="0" w:color="FFFFFF"/>
            </w:tcBorders>
            <w:shd w:val="clear" w:color="000000" w:fill="E7EEEF"/>
            <w:vAlign w:val="center"/>
            <w:hideMark/>
          </w:tcPr>
          <w:p w14:paraId="0F3EDFD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693</w:t>
            </w:r>
          </w:p>
        </w:tc>
        <w:tc>
          <w:tcPr>
            <w:tcW w:w="848" w:type="dxa"/>
            <w:tcBorders>
              <w:top w:val="nil"/>
              <w:left w:val="nil"/>
              <w:bottom w:val="single" w:sz="8" w:space="0" w:color="FFFFFF"/>
              <w:right w:val="single" w:sz="8" w:space="0" w:color="FFFFFF"/>
            </w:tcBorders>
            <w:shd w:val="clear" w:color="000000" w:fill="E7EEEF"/>
            <w:vAlign w:val="center"/>
            <w:hideMark/>
          </w:tcPr>
          <w:p w14:paraId="7A1E410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346</w:t>
            </w:r>
          </w:p>
        </w:tc>
      </w:tr>
      <w:tr w:rsidR="00C30FFC" w:rsidRPr="00145E97" w14:paraId="2954F5A2"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1132E0BF" w14:textId="77777777" w:rsidR="00145E97" w:rsidRPr="00145E97" w:rsidRDefault="00145E97" w:rsidP="00145E97">
            <w:pPr>
              <w:spacing w:after="0"/>
              <w:rPr>
                <w:rFonts w:ascii="Calibri" w:eastAsia="Times New Roman" w:hAnsi="Calibri"/>
                <w:b/>
                <w:bCs/>
                <w:color w:val="FFFFFF"/>
                <w:sz w:val="20"/>
                <w:lang w:eastAsia="en-GB"/>
              </w:rPr>
            </w:pPr>
            <w:r w:rsidRPr="00145E97">
              <w:rPr>
                <w:rFonts w:ascii="Calibri" w:eastAsia="Times New Roman" w:hAnsi="Calibri"/>
                <w:b/>
                <w:bCs/>
                <w:color w:val="FFFFFF"/>
                <w:sz w:val="20"/>
                <w:lang w:eastAsia="en-GB"/>
              </w:rPr>
              <w:t>Northern Ireland</w:t>
            </w:r>
          </w:p>
        </w:tc>
        <w:tc>
          <w:tcPr>
            <w:tcW w:w="848" w:type="dxa"/>
            <w:tcBorders>
              <w:top w:val="nil"/>
              <w:left w:val="nil"/>
              <w:bottom w:val="single" w:sz="8" w:space="0" w:color="FFFFFF"/>
              <w:right w:val="single" w:sz="8" w:space="0" w:color="FFFFFF"/>
            </w:tcBorders>
            <w:shd w:val="clear" w:color="000000" w:fill="D0CECE"/>
            <w:vAlign w:val="center"/>
            <w:hideMark/>
          </w:tcPr>
          <w:p w14:paraId="67E4AB5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566</w:t>
            </w:r>
          </w:p>
        </w:tc>
        <w:tc>
          <w:tcPr>
            <w:tcW w:w="848" w:type="dxa"/>
            <w:tcBorders>
              <w:top w:val="nil"/>
              <w:left w:val="nil"/>
              <w:bottom w:val="single" w:sz="8" w:space="0" w:color="FFFFFF"/>
              <w:right w:val="single" w:sz="8" w:space="0" w:color="FFFFFF"/>
            </w:tcBorders>
            <w:shd w:val="clear" w:color="000000" w:fill="D0CECE"/>
            <w:vAlign w:val="center"/>
            <w:hideMark/>
          </w:tcPr>
          <w:p w14:paraId="4A8F26E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551</w:t>
            </w:r>
          </w:p>
        </w:tc>
        <w:tc>
          <w:tcPr>
            <w:tcW w:w="848" w:type="dxa"/>
            <w:tcBorders>
              <w:top w:val="nil"/>
              <w:left w:val="nil"/>
              <w:bottom w:val="single" w:sz="8" w:space="0" w:color="FFFFFF"/>
              <w:right w:val="single" w:sz="8" w:space="0" w:color="FFFFFF"/>
            </w:tcBorders>
            <w:shd w:val="clear" w:color="000000" w:fill="D0CECE"/>
            <w:vAlign w:val="center"/>
            <w:hideMark/>
          </w:tcPr>
          <w:p w14:paraId="70D3C85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499</w:t>
            </w:r>
          </w:p>
        </w:tc>
        <w:tc>
          <w:tcPr>
            <w:tcW w:w="848" w:type="dxa"/>
            <w:tcBorders>
              <w:top w:val="nil"/>
              <w:left w:val="nil"/>
              <w:bottom w:val="single" w:sz="8" w:space="0" w:color="FFFFFF"/>
              <w:right w:val="single" w:sz="8" w:space="0" w:color="FFFFFF"/>
            </w:tcBorders>
            <w:shd w:val="clear" w:color="000000" w:fill="D0CECE"/>
            <w:vAlign w:val="center"/>
            <w:hideMark/>
          </w:tcPr>
          <w:p w14:paraId="07B90DA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379</w:t>
            </w:r>
          </w:p>
        </w:tc>
        <w:tc>
          <w:tcPr>
            <w:tcW w:w="848" w:type="dxa"/>
            <w:tcBorders>
              <w:top w:val="nil"/>
              <w:left w:val="nil"/>
              <w:bottom w:val="single" w:sz="8" w:space="0" w:color="FFFFFF"/>
              <w:right w:val="single" w:sz="8" w:space="0" w:color="FFFFFF"/>
            </w:tcBorders>
            <w:shd w:val="clear" w:color="000000" w:fill="D0CECE"/>
            <w:vAlign w:val="center"/>
            <w:hideMark/>
          </w:tcPr>
          <w:p w14:paraId="614D1F3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496</w:t>
            </w:r>
          </w:p>
        </w:tc>
        <w:tc>
          <w:tcPr>
            <w:tcW w:w="848" w:type="dxa"/>
            <w:tcBorders>
              <w:top w:val="nil"/>
              <w:left w:val="nil"/>
              <w:bottom w:val="single" w:sz="8" w:space="0" w:color="FFFFFF"/>
              <w:right w:val="single" w:sz="8" w:space="0" w:color="FFFFFF"/>
            </w:tcBorders>
            <w:shd w:val="clear" w:color="000000" w:fill="D0CECE"/>
            <w:vAlign w:val="center"/>
            <w:hideMark/>
          </w:tcPr>
          <w:p w14:paraId="66B3B4F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568</w:t>
            </w:r>
          </w:p>
        </w:tc>
        <w:tc>
          <w:tcPr>
            <w:tcW w:w="848" w:type="dxa"/>
            <w:tcBorders>
              <w:top w:val="nil"/>
              <w:left w:val="nil"/>
              <w:bottom w:val="single" w:sz="8" w:space="0" w:color="FFFFFF"/>
              <w:right w:val="single" w:sz="8" w:space="0" w:color="FFFFFF"/>
            </w:tcBorders>
            <w:shd w:val="clear" w:color="000000" w:fill="D0CECE"/>
            <w:vAlign w:val="center"/>
            <w:hideMark/>
          </w:tcPr>
          <w:p w14:paraId="1732006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726</w:t>
            </w:r>
          </w:p>
        </w:tc>
        <w:tc>
          <w:tcPr>
            <w:tcW w:w="848" w:type="dxa"/>
            <w:tcBorders>
              <w:top w:val="nil"/>
              <w:left w:val="nil"/>
              <w:bottom w:val="single" w:sz="8" w:space="0" w:color="FFFFFF"/>
              <w:right w:val="single" w:sz="8" w:space="0" w:color="FFFFFF"/>
            </w:tcBorders>
            <w:shd w:val="clear" w:color="000000" w:fill="D0CECE"/>
            <w:vAlign w:val="center"/>
            <w:hideMark/>
          </w:tcPr>
          <w:p w14:paraId="7445803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704</w:t>
            </w:r>
          </w:p>
        </w:tc>
      </w:tr>
      <w:tr w:rsidR="00C30FFC" w:rsidRPr="00145E97" w14:paraId="35349E3C"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B60031F"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East of England</w:t>
            </w:r>
          </w:p>
        </w:tc>
        <w:tc>
          <w:tcPr>
            <w:tcW w:w="848" w:type="dxa"/>
            <w:tcBorders>
              <w:top w:val="nil"/>
              <w:left w:val="nil"/>
              <w:bottom w:val="single" w:sz="8" w:space="0" w:color="FFFFFF"/>
              <w:right w:val="single" w:sz="8" w:space="0" w:color="FFFFFF"/>
            </w:tcBorders>
            <w:shd w:val="clear" w:color="000000" w:fill="E7EEEF"/>
            <w:vAlign w:val="center"/>
            <w:hideMark/>
          </w:tcPr>
          <w:p w14:paraId="6D6489B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2,002</w:t>
            </w:r>
          </w:p>
        </w:tc>
        <w:tc>
          <w:tcPr>
            <w:tcW w:w="848" w:type="dxa"/>
            <w:tcBorders>
              <w:top w:val="nil"/>
              <w:left w:val="nil"/>
              <w:bottom w:val="single" w:sz="8" w:space="0" w:color="FFFFFF"/>
              <w:right w:val="single" w:sz="8" w:space="0" w:color="FFFFFF"/>
            </w:tcBorders>
            <w:shd w:val="clear" w:color="000000" w:fill="E7EEEF"/>
            <w:vAlign w:val="center"/>
            <w:hideMark/>
          </w:tcPr>
          <w:p w14:paraId="4504EA7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2,256</w:t>
            </w:r>
          </w:p>
        </w:tc>
        <w:tc>
          <w:tcPr>
            <w:tcW w:w="848" w:type="dxa"/>
            <w:tcBorders>
              <w:top w:val="nil"/>
              <w:left w:val="nil"/>
              <w:bottom w:val="single" w:sz="8" w:space="0" w:color="FFFFFF"/>
              <w:right w:val="single" w:sz="8" w:space="0" w:color="FFFFFF"/>
            </w:tcBorders>
            <w:shd w:val="clear" w:color="000000" w:fill="E7EEEF"/>
            <w:vAlign w:val="center"/>
            <w:hideMark/>
          </w:tcPr>
          <w:p w14:paraId="68A35967"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1,854</w:t>
            </w:r>
          </w:p>
        </w:tc>
        <w:tc>
          <w:tcPr>
            <w:tcW w:w="848" w:type="dxa"/>
            <w:tcBorders>
              <w:top w:val="nil"/>
              <w:left w:val="nil"/>
              <w:bottom w:val="single" w:sz="8" w:space="0" w:color="FFFFFF"/>
              <w:right w:val="single" w:sz="8" w:space="0" w:color="FFFFFF"/>
            </w:tcBorders>
            <w:shd w:val="clear" w:color="000000" w:fill="E7EEEF"/>
            <w:vAlign w:val="center"/>
            <w:hideMark/>
          </w:tcPr>
          <w:p w14:paraId="5DA9A88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1,851</w:t>
            </w:r>
          </w:p>
        </w:tc>
        <w:tc>
          <w:tcPr>
            <w:tcW w:w="848" w:type="dxa"/>
            <w:tcBorders>
              <w:top w:val="nil"/>
              <w:left w:val="nil"/>
              <w:bottom w:val="single" w:sz="8" w:space="0" w:color="FFFFFF"/>
              <w:right w:val="single" w:sz="8" w:space="0" w:color="FFFFFF"/>
            </w:tcBorders>
            <w:shd w:val="clear" w:color="000000" w:fill="E7EEEF"/>
            <w:vAlign w:val="center"/>
            <w:hideMark/>
          </w:tcPr>
          <w:p w14:paraId="50B2E9E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1,708</w:t>
            </w:r>
          </w:p>
        </w:tc>
        <w:tc>
          <w:tcPr>
            <w:tcW w:w="848" w:type="dxa"/>
            <w:tcBorders>
              <w:top w:val="nil"/>
              <w:left w:val="nil"/>
              <w:bottom w:val="single" w:sz="8" w:space="0" w:color="FFFFFF"/>
              <w:right w:val="single" w:sz="8" w:space="0" w:color="FFFFFF"/>
            </w:tcBorders>
            <w:shd w:val="clear" w:color="000000" w:fill="E7EEEF"/>
            <w:vAlign w:val="center"/>
            <w:hideMark/>
          </w:tcPr>
          <w:p w14:paraId="7AC533B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1,440</w:t>
            </w:r>
          </w:p>
        </w:tc>
        <w:tc>
          <w:tcPr>
            <w:tcW w:w="848" w:type="dxa"/>
            <w:tcBorders>
              <w:top w:val="nil"/>
              <w:left w:val="nil"/>
              <w:bottom w:val="single" w:sz="8" w:space="0" w:color="FFFFFF"/>
              <w:right w:val="single" w:sz="8" w:space="0" w:color="FFFFFF"/>
            </w:tcBorders>
            <w:shd w:val="clear" w:color="000000" w:fill="E7EEEF"/>
            <w:vAlign w:val="center"/>
            <w:hideMark/>
          </w:tcPr>
          <w:p w14:paraId="7A5DCEA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2,187</w:t>
            </w:r>
          </w:p>
        </w:tc>
        <w:tc>
          <w:tcPr>
            <w:tcW w:w="848" w:type="dxa"/>
            <w:tcBorders>
              <w:top w:val="nil"/>
              <w:left w:val="nil"/>
              <w:bottom w:val="single" w:sz="8" w:space="0" w:color="FFFFFF"/>
              <w:right w:val="single" w:sz="8" w:space="0" w:color="FFFFFF"/>
            </w:tcBorders>
            <w:shd w:val="clear" w:color="000000" w:fill="E7EEEF"/>
            <w:vAlign w:val="center"/>
            <w:hideMark/>
          </w:tcPr>
          <w:p w14:paraId="7BCE523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1,835</w:t>
            </w:r>
          </w:p>
        </w:tc>
      </w:tr>
      <w:tr w:rsidR="00C30FFC" w:rsidRPr="00145E97" w14:paraId="2A1AF6CB"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EA73BB0"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East Midlands</w:t>
            </w:r>
          </w:p>
        </w:tc>
        <w:tc>
          <w:tcPr>
            <w:tcW w:w="848" w:type="dxa"/>
            <w:tcBorders>
              <w:top w:val="nil"/>
              <w:left w:val="nil"/>
              <w:bottom w:val="single" w:sz="8" w:space="0" w:color="FFFFFF"/>
              <w:right w:val="single" w:sz="8" w:space="0" w:color="FFFFFF"/>
            </w:tcBorders>
            <w:shd w:val="clear" w:color="000000" w:fill="D0CECE"/>
            <w:vAlign w:val="center"/>
            <w:hideMark/>
          </w:tcPr>
          <w:p w14:paraId="30A9AB4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145</w:t>
            </w:r>
          </w:p>
        </w:tc>
        <w:tc>
          <w:tcPr>
            <w:tcW w:w="848" w:type="dxa"/>
            <w:tcBorders>
              <w:top w:val="nil"/>
              <w:left w:val="nil"/>
              <w:bottom w:val="single" w:sz="8" w:space="0" w:color="FFFFFF"/>
              <w:right w:val="single" w:sz="8" w:space="0" w:color="FFFFFF"/>
            </w:tcBorders>
            <w:shd w:val="clear" w:color="000000" w:fill="D0CECE"/>
            <w:vAlign w:val="center"/>
            <w:hideMark/>
          </w:tcPr>
          <w:p w14:paraId="781B87B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139</w:t>
            </w:r>
          </w:p>
        </w:tc>
        <w:tc>
          <w:tcPr>
            <w:tcW w:w="848" w:type="dxa"/>
            <w:tcBorders>
              <w:top w:val="nil"/>
              <w:left w:val="nil"/>
              <w:bottom w:val="single" w:sz="8" w:space="0" w:color="FFFFFF"/>
              <w:right w:val="single" w:sz="8" w:space="0" w:color="FFFFFF"/>
            </w:tcBorders>
            <w:shd w:val="clear" w:color="000000" w:fill="D0CECE"/>
            <w:vAlign w:val="center"/>
            <w:hideMark/>
          </w:tcPr>
          <w:p w14:paraId="5331A28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131</w:t>
            </w:r>
          </w:p>
        </w:tc>
        <w:tc>
          <w:tcPr>
            <w:tcW w:w="848" w:type="dxa"/>
            <w:tcBorders>
              <w:top w:val="nil"/>
              <w:left w:val="nil"/>
              <w:bottom w:val="single" w:sz="8" w:space="0" w:color="FFFFFF"/>
              <w:right w:val="single" w:sz="8" w:space="0" w:color="FFFFFF"/>
            </w:tcBorders>
            <w:shd w:val="clear" w:color="000000" w:fill="D0CECE"/>
            <w:vAlign w:val="center"/>
            <w:hideMark/>
          </w:tcPr>
          <w:p w14:paraId="3234565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248</w:t>
            </w:r>
          </w:p>
        </w:tc>
        <w:tc>
          <w:tcPr>
            <w:tcW w:w="848" w:type="dxa"/>
            <w:tcBorders>
              <w:top w:val="nil"/>
              <w:left w:val="nil"/>
              <w:bottom w:val="single" w:sz="8" w:space="0" w:color="FFFFFF"/>
              <w:right w:val="single" w:sz="8" w:space="0" w:color="FFFFFF"/>
            </w:tcBorders>
            <w:shd w:val="clear" w:color="000000" w:fill="D0CECE"/>
            <w:vAlign w:val="center"/>
            <w:hideMark/>
          </w:tcPr>
          <w:p w14:paraId="1CE0AD1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699</w:t>
            </w:r>
          </w:p>
        </w:tc>
        <w:tc>
          <w:tcPr>
            <w:tcW w:w="848" w:type="dxa"/>
            <w:tcBorders>
              <w:top w:val="nil"/>
              <w:left w:val="nil"/>
              <w:bottom w:val="single" w:sz="8" w:space="0" w:color="FFFFFF"/>
              <w:right w:val="single" w:sz="8" w:space="0" w:color="FFFFFF"/>
            </w:tcBorders>
            <w:shd w:val="clear" w:color="000000" w:fill="D0CECE"/>
            <w:vAlign w:val="center"/>
            <w:hideMark/>
          </w:tcPr>
          <w:p w14:paraId="725CCCE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104</w:t>
            </w:r>
          </w:p>
        </w:tc>
        <w:tc>
          <w:tcPr>
            <w:tcW w:w="848" w:type="dxa"/>
            <w:tcBorders>
              <w:top w:val="nil"/>
              <w:left w:val="nil"/>
              <w:bottom w:val="single" w:sz="8" w:space="0" w:color="FFFFFF"/>
              <w:right w:val="single" w:sz="8" w:space="0" w:color="FFFFFF"/>
            </w:tcBorders>
            <w:shd w:val="clear" w:color="000000" w:fill="D0CECE"/>
            <w:vAlign w:val="center"/>
            <w:hideMark/>
          </w:tcPr>
          <w:p w14:paraId="6D2E992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79</w:t>
            </w:r>
          </w:p>
        </w:tc>
        <w:tc>
          <w:tcPr>
            <w:tcW w:w="848" w:type="dxa"/>
            <w:tcBorders>
              <w:top w:val="nil"/>
              <w:left w:val="nil"/>
              <w:bottom w:val="single" w:sz="8" w:space="0" w:color="FFFFFF"/>
              <w:right w:val="single" w:sz="8" w:space="0" w:color="FFFFFF"/>
            </w:tcBorders>
            <w:shd w:val="clear" w:color="000000" w:fill="D0CECE"/>
            <w:vAlign w:val="center"/>
            <w:hideMark/>
          </w:tcPr>
          <w:p w14:paraId="2FB767E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125</w:t>
            </w:r>
          </w:p>
        </w:tc>
      </w:tr>
      <w:tr w:rsidR="00C30FFC" w:rsidRPr="00145E97" w14:paraId="239F2CE8"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677AA1B6"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London</w:t>
            </w:r>
          </w:p>
        </w:tc>
        <w:tc>
          <w:tcPr>
            <w:tcW w:w="848" w:type="dxa"/>
            <w:tcBorders>
              <w:top w:val="nil"/>
              <w:left w:val="nil"/>
              <w:bottom w:val="single" w:sz="8" w:space="0" w:color="FFFFFF"/>
              <w:right w:val="single" w:sz="8" w:space="0" w:color="FFFFFF"/>
            </w:tcBorders>
            <w:shd w:val="clear" w:color="000000" w:fill="E7EEEF"/>
            <w:vAlign w:val="center"/>
            <w:hideMark/>
          </w:tcPr>
          <w:p w14:paraId="669AA66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4,393</w:t>
            </w:r>
          </w:p>
        </w:tc>
        <w:tc>
          <w:tcPr>
            <w:tcW w:w="848" w:type="dxa"/>
            <w:tcBorders>
              <w:top w:val="nil"/>
              <w:left w:val="nil"/>
              <w:bottom w:val="single" w:sz="8" w:space="0" w:color="FFFFFF"/>
              <w:right w:val="single" w:sz="8" w:space="0" w:color="FFFFFF"/>
            </w:tcBorders>
            <w:shd w:val="clear" w:color="000000" w:fill="E7EEEF"/>
            <w:vAlign w:val="center"/>
            <w:hideMark/>
          </w:tcPr>
          <w:p w14:paraId="55EE646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5,684</w:t>
            </w:r>
          </w:p>
        </w:tc>
        <w:tc>
          <w:tcPr>
            <w:tcW w:w="848" w:type="dxa"/>
            <w:tcBorders>
              <w:top w:val="nil"/>
              <w:left w:val="nil"/>
              <w:bottom w:val="single" w:sz="8" w:space="0" w:color="FFFFFF"/>
              <w:right w:val="single" w:sz="8" w:space="0" w:color="FFFFFF"/>
            </w:tcBorders>
            <w:shd w:val="clear" w:color="000000" w:fill="E7EEEF"/>
            <w:vAlign w:val="center"/>
            <w:hideMark/>
          </w:tcPr>
          <w:p w14:paraId="358DC87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5,458</w:t>
            </w:r>
          </w:p>
        </w:tc>
        <w:tc>
          <w:tcPr>
            <w:tcW w:w="848" w:type="dxa"/>
            <w:tcBorders>
              <w:top w:val="nil"/>
              <w:left w:val="nil"/>
              <w:bottom w:val="single" w:sz="8" w:space="0" w:color="FFFFFF"/>
              <w:right w:val="single" w:sz="8" w:space="0" w:color="FFFFFF"/>
            </w:tcBorders>
            <w:shd w:val="clear" w:color="000000" w:fill="E7EEEF"/>
            <w:vAlign w:val="center"/>
            <w:hideMark/>
          </w:tcPr>
          <w:p w14:paraId="1B502DF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4,312</w:t>
            </w:r>
          </w:p>
        </w:tc>
        <w:tc>
          <w:tcPr>
            <w:tcW w:w="848" w:type="dxa"/>
            <w:tcBorders>
              <w:top w:val="nil"/>
              <w:left w:val="nil"/>
              <w:bottom w:val="single" w:sz="8" w:space="0" w:color="FFFFFF"/>
              <w:right w:val="single" w:sz="8" w:space="0" w:color="FFFFFF"/>
            </w:tcBorders>
            <w:shd w:val="clear" w:color="000000" w:fill="E7EEEF"/>
            <w:vAlign w:val="center"/>
            <w:hideMark/>
          </w:tcPr>
          <w:p w14:paraId="6DFF063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5,655</w:t>
            </w:r>
          </w:p>
        </w:tc>
        <w:tc>
          <w:tcPr>
            <w:tcW w:w="848" w:type="dxa"/>
            <w:tcBorders>
              <w:top w:val="nil"/>
              <w:left w:val="nil"/>
              <w:bottom w:val="single" w:sz="8" w:space="0" w:color="FFFFFF"/>
              <w:right w:val="single" w:sz="8" w:space="0" w:color="FFFFFF"/>
            </w:tcBorders>
            <w:shd w:val="clear" w:color="000000" w:fill="E7EEEF"/>
            <w:vAlign w:val="center"/>
            <w:hideMark/>
          </w:tcPr>
          <w:p w14:paraId="6B9E1E0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7,654</w:t>
            </w:r>
          </w:p>
        </w:tc>
        <w:tc>
          <w:tcPr>
            <w:tcW w:w="848" w:type="dxa"/>
            <w:tcBorders>
              <w:top w:val="nil"/>
              <w:left w:val="nil"/>
              <w:bottom w:val="single" w:sz="8" w:space="0" w:color="FFFFFF"/>
              <w:right w:val="single" w:sz="8" w:space="0" w:color="FFFFFF"/>
            </w:tcBorders>
            <w:shd w:val="clear" w:color="000000" w:fill="E7EEEF"/>
            <w:vAlign w:val="center"/>
            <w:hideMark/>
          </w:tcPr>
          <w:p w14:paraId="2BF2FFA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5,194</w:t>
            </w:r>
          </w:p>
        </w:tc>
        <w:tc>
          <w:tcPr>
            <w:tcW w:w="848" w:type="dxa"/>
            <w:tcBorders>
              <w:top w:val="nil"/>
              <w:left w:val="nil"/>
              <w:bottom w:val="single" w:sz="8" w:space="0" w:color="FFFFFF"/>
              <w:right w:val="single" w:sz="8" w:space="0" w:color="FFFFFF"/>
            </w:tcBorders>
            <w:shd w:val="clear" w:color="000000" w:fill="E7EEEF"/>
            <w:vAlign w:val="center"/>
            <w:hideMark/>
          </w:tcPr>
          <w:p w14:paraId="2445C4E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5,188</w:t>
            </w:r>
          </w:p>
        </w:tc>
      </w:tr>
      <w:tr w:rsidR="00C30FFC" w:rsidRPr="00145E97" w14:paraId="73C64402"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2C8A7E19"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North East</w:t>
            </w:r>
          </w:p>
        </w:tc>
        <w:tc>
          <w:tcPr>
            <w:tcW w:w="848" w:type="dxa"/>
            <w:tcBorders>
              <w:top w:val="nil"/>
              <w:left w:val="nil"/>
              <w:bottom w:val="single" w:sz="8" w:space="0" w:color="FFFFFF"/>
              <w:right w:val="single" w:sz="8" w:space="0" w:color="FFFFFF"/>
            </w:tcBorders>
            <w:shd w:val="clear" w:color="000000" w:fill="D0CECE"/>
            <w:vAlign w:val="center"/>
            <w:hideMark/>
          </w:tcPr>
          <w:p w14:paraId="5814594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676</w:t>
            </w:r>
          </w:p>
        </w:tc>
        <w:tc>
          <w:tcPr>
            <w:tcW w:w="848" w:type="dxa"/>
            <w:tcBorders>
              <w:top w:val="nil"/>
              <w:left w:val="nil"/>
              <w:bottom w:val="single" w:sz="8" w:space="0" w:color="FFFFFF"/>
              <w:right w:val="single" w:sz="8" w:space="0" w:color="FFFFFF"/>
            </w:tcBorders>
            <w:shd w:val="clear" w:color="000000" w:fill="D0CECE"/>
            <w:vAlign w:val="center"/>
            <w:hideMark/>
          </w:tcPr>
          <w:p w14:paraId="1FB2BF1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589</w:t>
            </w:r>
          </w:p>
        </w:tc>
        <w:tc>
          <w:tcPr>
            <w:tcW w:w="848" w:type="dxa"/>
            <w:tcBorders>
              <w:top w:val="nil"/>
              <w:left w:val="nil"/>
              <w:bottom w:val="single" w:sz="8" w:space="0" w:color="FFFFFF"/>
              <w:right w:val="single" w:sz="8" w:space="0" w:color="FFFFFF"/>
            </w:tcBorders>
            <w:shd w:val="clear" w:color="000000" w:fill="D0CECE"/>
            <w:vAlign w:val="center"/>
            <w:hideMark/>
          </w:tcPr>
          <w:p w14:paraId="275A4A5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609</w:t>
            </w:r>
          </w:p>
        </w:tc>
        <w:tc>
          <w:tcPr>
            <w:tcW w:w="848" w:type="dxa"/>
            <w:tcBorders>
              <w:top w:val="nil"/>
              <w:left w:val="nil"/>
              <w:bottom w:val="single" w:sz="8" w:space="0" w:color="FFFFFF"/>
              <w:right w:val="single" w:sz="8" w:space="0" w:color="FFFFFF"/>
            </w:tcBorders>
            <w:shd w:val="clear" w:color="000000" w:fill="D0CECE"/>
            <w:vAlign w:val="center"/>
            <w:hideMark/>
          </w:tcPr>
          <w:p w14:paraId="4DE3F70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941</w:t>
            </w:r>
          </w:p>
        </w:tc>
        <w:tc>
          <w:tcPr>
            <w:tcW w:w="848" w:type="dxa"/>
            <w:tcBorders>
              <w:top w:val="nil"/>
              <w:left w:val="nil"/>
              <w:bottom w:val="single" w:sz="8" w:space="0" w:color="FFFFFF"/>
              <w:right w:val="single" w:sz="8" w:space="0" w:color="FFFFFF"/>
            </w:tcBorders>
            <w:shd w:val="clear" w:color="000000" w:fill="D0CECE"/>
            <w:vAlign w:val="center"/>
            <w:hideMark/>
          </w:tcPr>
          <w:p w14:paraId="3D87A8B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1,211</w:t>
            </w:r>
          </w:p>
        </w:tc>
        <w:tc>
          <w:tcPr>
            <w:tcW w:w="848" w:type="dxa"/>
            <w:tcBorders>
              <w:top w:val="nil"/>
              <w:left w:val="nil"/>
              <w:bottom w:val="single" w:sz="8" w:space="0" w:color="FFFFFF"/>
              <w:right w:val="single" w:sz="8" w:space="0" w:color="FFFFFF"/>
            </w:tcBorders>
            <w:shd w:val="clear" w:color="000000" w:fill="D0CECE"/>
            <w:vAlign w:val="center"/>
            <w:hideMark/>
          </w:tcPr>
          <w:p w14:paraId="185F8B82"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867</w:t>
            </w:r>
          </w:p>
        </w:tc>
        <w:tc>
          <w:tcPr>
            <w:tcW w:w="848" w:type="dxa"/>
            <w:tcBorders>
              <w:top w:val="nil"/>
              <w:left w:val="nil"/>
              <w:bottom w:val="single" w:sz="8" w:space="0" w:color="FFFFFF"/>
              <w:right w:val="single" w:sz="8" w:space="0" w:color="FFFFFF"/>
            </w:tcBorders>
            <w:shd w:val="clear" w:color="000000" w:fill="D0CECE"/>
            <w:vAlign w:val="center"/>
            <w:hideMark/>
          </w:tcPr>
          <w:p w14:paraId="2477C1B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1,083</w:t>
            </w:r>
          </w:p>
        </w:tc>
        <w:tc>
          <w:tcPr>
            <w:tcW w:w="848" w:type="dxa"/>
            <w:tcBorders>
              <w:top w:val="nil"/>
              <w:left w:val="nil"/>
              <w:bottom w:val="single" w:sz="8" w:space="0" w:color="FFFFFF"/>
              <w:right w:val="single" w:sz="8" w:space="0" w:color="FFFFFF"/>
            </w:tcBorders>
            <w:shd w:val="clear" w:color="000000" w:fill="D0CECE"/>
            <w:vAlign w:val="center"/>
            <w:hideMark/>
          </w:tcPr>
          <w:p w14:paraId="214F218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756</w:t>
            </w:r>
          </w:p>
        </w:tc>
      </w:tr>
      <w:tr w:rsidR="00C30FFC" w:rsidRPr="00145E97" w14:paraId="6E237938"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182BE642"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North West</w:t>
            </w:r>
          </w:p>
        </w:tc>
        <w:tc>
          <w:tcPr>
            <w:tcW w:w="848" w:type="dxa"/>
            <w:tcBorders>
              <w:top w:val="nil"/>
              <w:left w:val="nil"/>
              <w:bottom w:val="single" w:sz="8" w:space="0" w:color="FFFFFF"/>
              <w:right w:val="single" w:sz="8" w:space="0" w:color="FFFFFF"/>
            </w:tcBorders>
            <w:shd w:val="clear" w:color="000000" w:fill="E7EEEF"/>
            <w:vAlign w:val="center"/>
            <w:hideMark/>
          </w:tcPr>
          <w:p w14:paraId="672D2A3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2,339</w:t>
            </w:r>
          </w:p>
        </w:tc>
        <w:tc>
          <w:tcPr>
            <w:tcW w:w="848" w:type="dxa"/>
            <w:tcBorders>
              <w:top w:val="nil"/>
              <w:left w:val="nil"/>
              <w:bottom w:val="single" w:sz="8" w:space="0" w:color="FFFFFF"/>
              <w:right w:val="single" w:sz="8" w:space="0" w:color="FFFFFF"/>
            </w:tcBorders>
            <w:shd w:val="clear" w:color="000000" w:fill="E7EEEF"/>
            <w:vAlign w:val="center"/>
            <w:hideMark/>
          </w:tcPr>
          <w:p w14:paraId="4ABA9C8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2,064</w:t>
            </w:r>
          </w:p>
        </w:tc>
        <w:tc>
          <w:tcPr>
            <w:tcW w:w="848" w:type="dxa"/>
            <w:tcBorders>
              <w:top w:val="nil"/>
              <w:left w:val="nil"/>
              <w:bottom w:val="single" w:sz="8" w:space="0" w:color="FFFFFF"/>
              <w:right w:val="single" w:sz="8" w:space="0" w:color="FFFFFF"/>
            </w:tcBorders>
            <w:shd w:val="clear" w:color="000000" w:fill="E7EEEF"/>
            <w:vAlign w:val="center"/>
            <w:hideMark/>
          </w:tcPr>
          <w:p w14:paraId="741411F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2,212</w:t>
            </w:r>
          </w:p>
        </w:tc>
        <w:tc>
          <w:tcPr>
            <w:tcW w:w="848" w:type="dxa"/>
            <w:tcBorders>
              <w:top w:val="nil"/>
              <w:left w:val="nil"/>
              <w:bottom w:val="single" w:sz="8" w:space="0" w:color="FFFFFF"/>
              <w:right w:val="single" w:sz="8" w:space="0" w:color="FFFFFF"/>
            </w:tcBorders>
            <w:shd w:val="clear" w:color="000000" w:fill="E7EEEF"/>
            <w:vAlign w:val="center"/>
            <w:hideMark/>
          </w:tcPr>
          <w:p w14:paraId="4101A3D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2,563</w:t>
            </w:r>
          </w:p>
        </w:tc>
        <w:tc>
          <w:tcPr>
            <w:tcW w:w="848" w:type="dxa"/>
            <w:tcBorders>
              <w:top w:val="nil"/>
              <w:left w:val="nil"/>
              <w:bottom w:val="single" w:sz="8" w:space="0" w:color="FFFFFF"/>
              <w:right w:val="single" w:sz="8" w:space="0" w:color="FFFFFF"/>
            </w:tcBorders>
            <w:shd w:val="clear" w:color="000000" w:fill="E7EEEF"/>
            <w:vAlign w:val="center"/>
            <w:hideMark/>
          </w:tcPr>
          <w:p w14:paraId="76F76603"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2,430</w:t>
            </w:r>
          </w:p>
        </w:tc>
        <w:tc>
          <w:tcPr>
            <w:tcW w:w="848" w:type="dxa"/>
            <w:tcBorders>
              <w:top w:val="nil"/>
              <w:left w:val="nil"/>
              <w:bottom w:val="single" w:sz="8" w:space="0" w:color="FFFFFF"/>
              <w:right w:val="single" w:sz="8" w:space="0" w:color="FFFFFF"/>
            </w:tcBorders>
            <w:shd w:val="clear" w:color="000000" w:fill="E7EEEF"/>
            <w:vAlign w:val="center"/>
            <w:hideMark/>
          </w:tcPr>
          <w:p w14:paraId="0C118B6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2,335</w:t>
            </w:r>
          </w:p>
        </w:tc>
        <w:tc>
          <w:tcPr>
            <w:tcW w:w="848" w:type="dxa"/>
            <w:tcBorders>
              <w:top w:val="nil"/>
              <w:left w:val="nil"/>
              <w:bottom w:val="single" w:sz="8" w:space="0" w:color="FFFFFF"/>
              <w:right w:val="single" w:sz="8" w:space="0" w:color="FFFFFF"/>
            </w:tcBorders>
            <w:shd w:val="clear" w:color="000000" w:fill="E7EEEF"/>
            <w:vAlign w:val="center"/>
            <w:hideMark/>
          </w:tcPr>
          <w:p w14:paraId="181DFA9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3,154</w:t>
            </w:r>
          </w:p>
        </w:tc>
        <w:tc>
          <w:tcPr>
            <w:tcW w:w="848" w:type="dxa"/>
            <w:tcBorders>
              <w:top w:val="nil"/>
              <w:left w:val="nil"/>
              <w:bottom w:val="single" w:sz="8" w:space="0" w:color="FFFFFF"/>
              <w:right w:val="single" w:sz="8" w:space="0" w:color="FFFFFF"/>
            </w:tcBorders>
            <w:shd w:val="clear" w:color="000000" w:fill="E7EEEF"/>
            <w:vAlign w:val="center"/>
            <w:hideMark/>
          </w:tcPr>
          <w:p w14:paraId="512406B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3,018</w:t>
            </w:r>
          </w:p>
        </w:tc>
      </w:tr>
      <w:tr w:rsidR="00C30FFC" w:rsidRPr="00145E97" w14:paraId="6B4E9047"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61EE3D26"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South East</w:t>
            </w:r>
          </w:p>
        </w:tc>
        <w:tc>
          <w:tcPr>
            <w:tcW w:w="848" w:type="dxa"/>
            <w:tcBorders>
              <w:top w:val="nil"/>
              <w:left w:val="nil"/>
              <w:bottom w:val="single" w:sz="8" w:space="0" w:color="FFFFFF"/>
              <w:right w:val="single" w:sz="8" w:space="0" w:color="FFFFFF"/>
            </w:tcBorders>
            <w:shd w:val="clear" w:color="000000" w:fill="D0CECE"/>
            <w:vAlign w:val="center"/>
            <w:hideMark/>
          </w:tcPr>
          <w:p w14:paraId="0BACB28D"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4,839</w:t>
            </w:r>
          </w:p>
        </w:tc>
        <w:tc>
          <w:tcPr>
            <w:tcW w:w="848" w:type="dxa"/>
            <w:tcBorders>
              <w:top w:val="nil"/>
              <w:left w:val="nil"/>
              <w:bottom w:val="single" w:sz="8" w:space="0" w:color="FFFFFF"/>
              <w:right w:val="single" w:sz="8" w:space="0" w:color="FFFFFF"/>
            </w:tcBorders>
            <w:shd w:val="clear" w:color="000000" w:fill="D0CECE"/>
            <w:vAlign w:val="center"/>
            <w:hideMark/>
          </w:tcPr>
          <w:p w14:paraId="7B4A733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4,096</w:t>
            </w:r>
          </w:p>
        </w:tc>
        <w:tc>
          <w:tcPr>
            <w:tcW w:w="848" w:type="dxa"/>
            <w:tcBorders>
              <w:top w:val="nil"/>
              <w:left w:val="nil"/>
              <w:bottom w:val="single" w:sz="8" w:space="0" w:color="FFFFFF"/>
              <w:right w:val="single" w:sz="8" w:space="0" w:color="FFFFFF"/>
            </w:tcBorders>
            <w:shd w:val="clear" w:color="000000" w:fill="D0CECE"/>
            <w:vAlign w:val="center"/>
            <w:hideMark/>
          </w:tcPr>
          <w:p w14:paraId="72339E7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5,093</w:t>
            </w:r>
          </w:p>
        </w:tc>
        <w:tc>
          <w:tcPr>
            <w:tcW w:w="848" w:type="dxa"/>
            <w:tcBorders>
              <w:top w:val="nil"/>
              <w:left w:val="nil"/>
              <w:bottom w:val="single" w:sz="8" w:space="0" w:color="FFFFFF"/>
              <w:right w:val="single" w:sz="8" w:space="0" w:color="FFFFFF"/>
            </w:tcBorders>
            <w:shd w:val="clear" w:color="000000" w:fill="D0CECE"/>
            <w:vAlign w:val="center"/>
            <w:hideMark/>
          </w:tcPr>
          <w:p w14:paraId="4153E53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5,194</w:t>
            </w:r>
          </w:p>
        </w:tc>
        <w:tc>
          <w:tcPr>
            <w:tcW w:w="848" w:type="dxa"/>
            <w:tcBorders>
              <w:top w:val="nil"/>
              <w:left w:val="nil"/>
              <w:bottom w:val="single" w:sz="8" w:space="0" w:color="FFFFFF"/>
              <w:right w:val="single" w:sz="8" w:space="0" w:color="FFFFFF"/>
            </w:tcBorders>
            <w:shd w:val="clear" w:color="000000" w:fill="D0CECE"/>
            <w:vAlign w:val="center"/>
            <w:hideMark/>
          </w:tcPr>
          <w:p w14:paraId="4A8D7E0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5,128</w:t>
            </w:r>
          </w:p>
        </w:tc>
        <w:tc>
          <w:tcPr>
            <w:tcW w:w="848" w:type="dxa"/>
            <w:tcBorders>
              <w:top w:val="nil"/>
              <w:left w:val="nil"/>
              <w:bottom w:val="single" w:sz="8" w:space="0" w:color="FFFFFF"/>
              <w:right w:val="single" w:sz="8" w:space="0" w:color="FFFFFF"/>
            </w:tcBorders>
            <w:shd w:val="clear" w:color="000000" w:fill="D0CECE"/>
            <w:vAlign w:val="center"/>
            <w:hideMark/>
          </w:tcPr>
          <w:p w14:paraId="3128562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4,769</w:t>
            </w:r>
          </w:p>
        </w:tc>
        <w:tc>
          <w:tcPr>
            <w:tcW w:w="848" w:type="dxa"/>
            <w:tcBorders>
              <w:top w:val="nil"/>
              <w:left w:val="nil"/>
              <w:bottom w:val="single" w:sz="8" w:space="0" w:color="FFFFFF"/>
              <w:right w:val="single" w:sz="8" w:space="0" w:color="FFFFFF"/>
            </w:tcBorders>
            <w:shd w:val="clear" w:color="000000" w:fill="D0CECE"/>
            <w:vAlign w:val="center"/>
            <w:hideMark/>
          </w:tcPr>
          <w:p w14:paraId="737D722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7,366</w:t>
            </w:r>
          </w:p>
        </w:tc>
        <w:tc>
          <w:tcPr>
            <w:tcW w:w="848" w:type="dxa"/>
            <w:tcBorders>
              <w:top w:val="nil"/>
              <w:left w:val="nil"/>
              <w:bottom w:val="single" w:sz="8" w:space="0" w:color="FFFFFF"/>
              <w:right w:val="single" w:sz="8" w:space="0" w:color="FFFFFF"/>
            </w:tcBorders>
            <w:shd w:val="clear" w:color="000000" w:fill="D0CECE"/>
            <w:vAlign w:val="center"/>
            <w:hideMark/>
          </w:tcPr>
          <w:p w14:paraId="2E9027A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8,629</w:t>
            </w:r>
          </w:p>
        </w:tc>
      </w:tr>
      <w:tr w:rsidR="00C30FFC" w:rsidRPr="00145E97" w14:paraId="3FEB2B82"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001E6BC"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South West</w:t>
            </w:r>
          </w:p>
        </w:tc>
        <w:tc>
          <w:tcPr>
            <w:tcW w:w="848" w:type="dxa"/>
            <w:tcBorders>
              <w:top w:val="nil"/>
              <w:left w:val="nil"/>
              <w:bottom w:val="single" w:sz="8" w:space="0" w:color="FFFFFF"/>
              <w:right w:val="single" w:sz="8" w:space="0" w:color="FFFFFF"/>
            </w:tcBorders>
            <w:shd w:val="clear" w:color="000000" w:fill="E7EEEF"/>
            <w:vAlign w:val="center"/>
            <w:hideMark/>
          </w:tcPr>
          <w:p w14:paraId="23FD865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1,405</w:t>
            </w:r>
          </w:p>
        </w:tc>
        <w:tc>
          <w:tcPr>
            <w:tcW w:w="848" w:type="dxa"/>
            <w:tcBorders>
              <w:top w:val="nil"/>
              <w:left w:val="nil"/>
              <w:bottom w:val="single" w:sz="8" w:space="0" w:color="FFFFFF"/>
              <w:right w:val="single" w:sz="8" w:space="0" w:color="FFFFFF"/>
            </w:tcBorders>
            <w:shd w:val="clear" w:color="000000" w:fill="E7EEEF"/>
            <w:vAlign w:val="center"/>
            <w:hideMark/>
          </w:tcPr>
          <w:p w14:paraId="5017EC2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1,530</w:t>
            </w:r>
          </w:p>
        </w:tc>
        <w:tc>
          <w:tcPr>
            <w:tcW w:w="848" w:type="dxa"/>
            <w:tcBorders>
              <w:top w:val="nil"/>
              <w:left w:val="nil"/>
              <w:bottom w:val="single" w:sz="8" w:space="0" w:color="FFFFFF"/>
              <w:right w:val="single" w:sz="8" w:space="0" w:color="FFFFFF"/>
            </w:tcBorders>
            <w:shd w:val="clear" w:color="000000" w:fill="E7EEEF"/>
            <w:vAlign w:val="center"/>
            <w:hideMark/>
          </w:tcPr>
          <w:p w14:paraId="40CC977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1,933</w:t>
            </w:r>
          </w:p>
        </w:tc>
        <w:tc>
          <w:tcPr>
            <w:tcW w:w="848" w:type="dxa"/>
            <w:tcBorders>
              <w:top w:val="nil"/>
              <w:left w:val="nil"/>
              <w:bottom w:val="single" w:sz="8" w:space="0" w:color="FFFFFF"/>
              <w:right w:val="single" w:sz="8" w:space="0" w:color="FFFFFF"/>
            </w:tcBorders>
            <w:shd w:val="clear" w:color="000000" w:fill="E7EEEF"/>
            <w:vAlign w:val="center"/>
            <w:hideMark/>
          </w:tcPr>
          <w:p w14:paraId="03DBD2FB"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2,632</w:t>
            </w:r>
          </w:p>
        </w:tc>
        <w:tc>
          <w:tcPr>
            <w:tcW w:w="848" w:type="dxa"/>
            <w:tcBorders>
              <w:top w:val="nil"/>
              <w:left w:val="nil"/>
              <w:bottom w:val="single" w:sz="8" w:space="0" w:color="FFFFFF"/>
              <w:right w:val="single" w:sz="8" w:space="0" w:color="FFFFFF"/>
            </w:tcBorders>
            <w:shd w:val="clear" w:color="000000" w:fill="E7EEEF"/>
            <w:vAlign w:val="center"/>
            <w:hideMark/>
          </w:tcPr>
          <w:p w14:paraId="2339886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2,215</w:t>
            </w:r>
          </w:p>
        </w:tc>
        <w:tc>
          <w:tcPr>
            <w:tcW w:w="848" w:type="dxa"/>
            <w:tcBorders>
              <w:top w:val="nil"/>
              <w:left w:val="nil"/>
              <w:bottom w:val="single" w:sz="8" w:space="0" w:color="FFFFFF"/>
              <w:right w:val="single" w:sz="8" w:space="0" w:color="FFFFFF"/>
            </w:tcBorders>
            <w:shd w:val="clear" w:color="000000" w:fill="E7EEEF"/>
            <w:vAlign w:val="center"/>
            <w:hideMark/>
          </w:tcPr>
          <w:p w14:paraId="7131B69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2,454</w:t>
            </w:r>
          </w:p>
        </w:tc>
        <w:tc>
          <w:tcPr>
            <w:tcW w:w="848" w:type="dxa"/>
            <w:tcBorders>
              <w:top w:val="nil"/>
              <w:left w:val="nil"/>
              <w:bottom w:val="single" w:sz="8" w:space="0" w:color="FFFFFF"/>
              <w:right w:val="single" w:sz="8" w:space="0" w:color="FFFFFF"/>
            </w:tcBorders>
            <w:shd w:val="clear" w:color="000000" w:fill="E7EEEF"/>
            <w:vAlign w:val="center"/>
            <w:hideMark/>
          </w:tcPr>
          <w:p w14:paraId="1B37D33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2,149</w:t>
            </w:r>
          </w:p>
        </w:tc>
        <w:tc>
          <w:tcPr>
            <w:tcW w:w="848" w:type="dxa"/>
            <w:tcBorders>
              <w:top w:val="nil"/>
              <w:left w:val="nil"/>
              <w:bottom w:val="single" w:sz="8" w:space="0" w:color="FFFFFF"/>
              <w:right w:val="single" w:sz="8" w:space="0" w:color="FFFFFF"/>
            </w:tcBorders>
            <w:shd w:val="clear" w:color="000000" w:fill="E7EEEF"/>
            <w:vAlign w:val="center"/>
            <w:hideMark/>
          </w:tcPr>
          <w:p w14:paraId="47AFD780"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2,524</w:t>
            </w:r>
          </w:p>
        </w:tc>
      </w:tr>
      <w:tr w:rsidR="00C30FFC" w:rsidRPr="00145E97" w14:paraId="2AC61B8F"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BF0E42E"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West Midlands</w:t>
            </w:r>
          </w:p>
        </w:tc>
        <w:tc>
          <w:tcPr>
            <w:tcW w:w="848" w:type="dxa"/>
            <w:tcBorders>
              <w:top w:val="nil"/>
              <w:left w:val="nil"/>
              <w:bottom w:val="single" w:sz="8" w:space="0" w:color="FFFFFF"/>
              <w:right w:val="single" w:sz="8" w:space="0" w:color="FFFFFF"/>
            </w:tcBorders>
            <w:shd w:val="clear" w:color="000000" w:fill="D0CECE"/>
            <w:vAlign w:val="center"/>
            <w:hideMark/>
          </w:tcPr>
          <w:p w14:paraId="236E9D4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249</w:t>
            </w:r>
          </w:p>
        </w:tc>
        <w:tc>
          <w:tcPr>
            <w:tcW w:w="848" w:type="dxa"/>
            <w:tcBorders>
              <w:top w:val="nil"/>
              <w:left w:val="nil"/>
              <w:bottom w:val="single" w:sz="8" w:space="0" w:color="FFFFFF"/>
              <w:right w:val="single" w:sz="8" w:space="0" w:color="FFFFFF"/>
            </w:tcBorders>
            <w:shd w:val="clear" w:color="000000" w:fill="D0CECE"/>
            <w:vAlign w:val="center"/>
            <w:hideMark/>
          </w:tcPr>
          <w:p w14:paraId="65940A6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96</w:t>
            </w:r>
          </w:p>
        </w:tc>
        <w:tc>
          <w:tcPr>
            <w:tcW w:w="848" w:type="dxa"/>
            <w:tcBorders>
              <w:top w:val="nil"/>
              <w:left w:val="nil"/>
              <w:bottom w:val="single" w:sz="8" w:space="0" w:color="FFFFFF"/>
              <w:right w:val="single" w:sz="8" w:space="0" w:color="FFFFFF"/>
            </w:tcBorders>
            <w:shd w:val="clear" w:color="000000" w:fill="D0CECE"/>
            <w:vAlign w:val="center"/>
            <w:hideMark/>
          </w:tcPr>
          <w:p w14:paraId="7B5FDCF1"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87</w:t>
            </w:r>
          </w:p>
        </w:tc>
        <w:tc>
          <w:tcPr>
            <w:tcW w:w="848" w:type="dxa"/>
            <w:tcBorders>
              <w:top w:val="nil"/>
              <w:left w:val="nil"/>
              <w:bottom w:val="single" w:sz="8" w:space="0" w:color="FFFFFF"/>
              <w:right w:val="single" w:sz="8" w:space="0" w:color="FFFFFF"/>
            </w:tcBorders>
            <w:shd w:val="clear" w:color="000000" w:fill="D0CECE"/>
            <w:vAlign w:val="center"/>
            <w:hideMark/>
          </w:tcPr>
          <w:p w14:paraId="27AC0D5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181</w:t>
            </w:r>
          </w:p>
        </w:tc>
        <w:tc>
          <w:tcPr>
            <w:tcW w:w="848" w:type="dxa"/>
            <w:tcBorders>
              <w:top w:val="nil"/>
              <w:left w:val="nil"/>
              <w:bottom w:val="single" w:sz="8" w:space="0" w:color="FFFFFF"/>
              <w:right w:val="single" w:sz="8" w:space="0" w:color="FFFFFF"/>
            </w:tcBorders>
            <w:shd w:val="clear" w:color="000000" w:fill="D0CECE"/>
            <w:vAlign w:val="center"/>
            <w:hideMark/>
          </w:tcPr>
          <w:p w14:paraId="0E88FCA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340</w:t>
            </w:r>
          </w:p>
        </w:tc>
        <w:tc>
          <w:tcPr>
            <w:tcW w:w="848" w:type="dxa"/>
            <w:tcBorders>
              <w:top w:val="nil"/>
              <w:left w:val="nil"/>
              <w:bottom w:val="single" w:sz="8" w:space="0" w:color="FFFFFF"/>
              <w:right w:val="single" w:sz="8" w:space="0" w:color="FFFFFF"/>
            </w:tcBorders>
            <w:shd w:val="clear" w:color="000000" w:fill="D0CECE"/>
            <w:vAlign w:val="center"/>
            <w:hideMark/>
          </w:tcPr>
          <w:p w14:paraId="38516D0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179</w:t>
            </w:r>
          </w:p>
        </w:tc>
        <w:tc>
          <w:tcPr>
            <w:tcW w:w="848" w:type="dxa"/>
            <w:tcBorders>
              <w:top w:val="nil"/>
              <w:left w:val="nil"/>
              <w:bottom w:val="single" w:sz="8" w:space="0" w:color="FFFFFF"/>
              <w:right w:val="single" w:sz="8" w:space="0" w:color="FFFFFF"/>
            </w:tcBorders>
            <w:shd w:val="clear" w:color="000000" w:fill="D0CECE"/>
            <w:vAlign w:val="center"/>
            <w:hideMark/>
          </w:tcPr>
          <w:p w14:paraId="26D0A7FF"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323</w:t>
            </w:r>
          </w:p>
        </w:tc>
        <w:tc>
          <w:tcPr>
            <w:tcW w:w="848" w:type="dxa"/>
            <w:tcBorders>
              <w:top w:val="nil"/>
              <w:left w:val="nil"/>
              <w:bottom w:val="single" w:sz="8" w:space="0" w:color="FFFFFF"/>
              <w:right w:val="single" w:sz="8" w:space="0" w:color="FFFFFF"/>
            </w:tcBorders>
            <w:shd w:val="clear" w:color="000000" w:fill="D0CECE"/>
            <w:vAlign w:val="center"/>
            <w:hideMark/>
          </w:tcPr>
          <w:p w14:paraId="2DC99E2E"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177</w:t>
            </w:r>
          </w:p>
        </w:tc>
      </w:tr>
      <w:tr w:rsidR="00C30FFC" w:rsidRPr="00145E97" w14:paraId="1B4066EF" w14:textId="77777777" w:rsidTr="00C30FFC">
        <w:trPr>
          <w:trHeight w:val="352"/>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0D1C166B" w14:textId="77777777" w:rsidR="00145E97" w:rsidRPr="00145E97" w:rsidRDefault="00145E97" w:rsidP="00145E97">
            <w:pPr>
              <w:spacing w:after="0"/>
              <w:rPr>
                <w:rFonts w:ascii="Calibri" w:eastAsia="Times New Roman" w:hAnsi="Calibri"/>
                <w:color w:val="FFFFFF"/>
                <w:sz w:val="20"/>
                <w:lang w:eastAsia="en-GB"/>
              </w:rPr>
            </w:pPr>
            <w:r w:rsidRPr="00145E97">
              <w:rPr>
                <w:rFonts w:ascii="Calibri" w:eastAsia="Times New Roman" w:hAnsi="Calibri"/>
                <w:color w:val="FFFFFF"/>
                <w:sz w:val="20"/>
                <w:lang w:eastAsia="en-GB"/>
              </w:rPr>
              <w:t>Yorkshire and the Humber</w:t>
            </w:r>
          </w:p>
        </w:tc>
        <w:tc>
          <w:tcPr>
            <w:tcW w:w="848" w:type="dxa"/>
            <w:tcBorders>
              <w:top w:val="nil"/>
              <w:left w:val="nil"/>
              <w:bottom w:val="single" w:sz="8" w:space="0" w:color="FFFFFF"/>
              <w:right w:val="single" w:sz="8" w:space="0" w:color="FFFFFF"/>
            </w:tcBorders>
            <w:shd w:val="clear" w:color="000000" w:fill="E7EEEF"/>
            <w:vAlign w:val="center"/>
            <w:hideMark/>
          </w:tcPr>
          <w:p w14:paraId="0994B5B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1,407</w:t>
            </w:r>
          </w:p>
        </w:tc>
        <w:tc>
          <w:tcPr>
            <w:tcW w:w="848" w:type="dxa"/>
            <w:tcBorders>
              <w:top w:val="nil"/>
              <w:left w:val="nil"/>
              <w:bottom w:val="single" w:sz="8" w:space="0" w:color="FFFFFF"/>
              <w:right w:val="single" w:sz="8" w:space="0" w:color="FFFFFF"/>
            </w:tcBorders>
            <w:shd w:val="clear" w:color="000000" w:fill="E7EEEF"/>
            <w:vAlign w:val="center"/>
            <w:hideMark/>
          </w:tcPr>
          <w:p w14:paraId="290B8206"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1,344</w:t>
            </w:r>
          </w:p>
        </w:tc>
        <w:tc>
          <w:tcPr>
            <w:tcW w:w="848" w:type="dxa"/>
            <w:tcBorders>
              <w:top w:val="nil"/>
              <w:left w:val="nil"/>
              <w:bottom w:val="single" w:sz="8" w:space="0" w:color="FFFFFF"/>
              <w:right w:val="single" w:sz="8" w:space="0" w:color="FFFFFF"/>
            </w:tcBorders>
            <w:shd w:val="clear" w:color="000000" w:fill="E7EEEF"/>
            <w:vAlign w:val="center"/>
            <w:hideMark/>
          </w:tcPr>
          <w:p w14:paraId="3987EC88"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864</w:t>
            </w:r>
          </w:p>
        </w:tc>
        <w:tc>
          <w:tcPr>
            <w:tcW w:w="848" w:type="dxa"/>
            <w:tcBorders>
              <w:top w:val="nil"/>
              <w:left w:val="nil"/>
              <w:bottom w:val="single" w:sz="8" w:space="0" w:color="FFFFFF"/>
              <w:right w:val="single" w:sz="8" w:space="0" w:color="FFFFFF"/>
            </w:tcBorders>
            <w:shd w:val="clear" w:color="000000" w:fill="E7EEEF"/>
            <w:vAlign w:val="center"/>
            <w:hideMark/>
          </w:tcPr>
          <w:p w14:paraId="2E89FAC5"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761</w:t>
            </w:r>
          </w:p>
        </w:tc>
        <w:tc>
          <w:tcPr>
            <w:tcW w:w="848" w:type="dxa"/>
            <w:tcBorders>
              <w:top w:val="nil"/>
              <w:left w:val="nil"/>
              <w:bottom w:val="single" w:sz="8" w:space="0" w:color="FFFFFF"/>
              <w:right w:val="single" w:sz="8" w:space="0" w:color="FFFFFF"/>
            </w:tcBorders>
            <w:shd w:val="clear" w:color="000000" w:fill="E7EEEF"/>
            <w:vAlign w:val="center"/>
            <w:hideMark/>
          </w:tcPr>
          <w:p w14:paraId="7E66177A"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484</w:t>
            </w:r>
          </w:p>
        </w:tc>
        <w:tc>
          <w:tcPr>
            <w:tcW w:w="848" w:type="dxa"/>
            <w:tcBorders>
              <w:top w:val="nil"/>
              <w:left w:val="nil"/>
              <w:bottom w:val="single" w:sz="8" w:space="0" w:color="FFFFFF"/>
              <w:right w:val="single" w:sz="8" w:space="0" w:color="FFFFFF"/>
            </w:tcBorders>
            <w:shd w:val="clear" w:color="000000" w:fill="E7EEEF"/>
            <w:vAlign w:val="center"/>
            <w:hideMark/>
          </w:tcPr>
          <w:p w14:paraId="2D9FA134"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761</w:t>
            </w:r>
          </w:p>
        </w:tc>
        <w:tc>
          <w:tcPr>
            <w:tcW w:w="848" w:type="dxa"/>
            <w:tcBorders>
              <w:top w:val="nil"/>
              <w:left w:val="nil"/>
              <w:bottom w:val="single" w:sz="8" w:space="0" w:color="FFFFFF"/>
              <w:right w:val="single" w:sz="8" w:space="0" w:color="FFFFFF"/>
            </w:tcBorders>
            <w:shd w:val="clear" w:color="000000" w:fill="E7EEEF"/>
            <w:vAlign w:val="center"/>
            <w:hideMark/>
          </w:tcPr>
          <w:p w14:paraId="5FF8015C"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765</w:t>
            </w:r>
          </w:p>
        </w:tc>
        <w:tc>
          <w:tcPr>
            <w:tcW w:w="848" w:type="dxa"/>
            <w:tcBorders>
              <w:top w:val="nil"/>
              <w:left w:val="nil"/>
              <w:bottom w:val="single" w:sz="8" w:space="0" w:color="FFFFFF"/>
              <w:right w:val="single" w:sz="8" w:space="0" w:color="FFFFFF"/>
            </w:tcBorders>
            <w:shd w:val="clear" w:color="000000" w:fill="E7EEEF"/>
            <w:vAlign w:val="center"/>
            <w:hideMark/>
          </w:tcPr>
          <w:p w14:paraId="48590C79" w14:textId="77777777" w:rsidR="00145E97" w:rsidRPr="00145E97" w:rsidRDefault="00145E97" w:rsidP="00145E97">
            <w:pPr>
              <w:spacing w:after="0"/>
              <w:jc w:val="center"/>
              <w:rPr>
                <w:rFonts w:ascii="Calibri" w:eastAsia="Times New Roman" w:hAnsi="Calibri"/>
                <w:color w:val="000000"/>
                <w:sz w:val="20"/>
                <w:lang w:eastAsia="en-GB"/>
              </w:rPr>
            </w:pPr>
            <w:r w:rsidRPr="00145E97">
              <w:rPr>
                <w:rFonts w:ascii="Calibri" w:eastAsia="Times New Roman" w:hAnsi="Calibri"/>
                <w:color w:val="000000"/>
                <w:sz w:val="20"/>
                <w:lang w:eastAsia="en-GB"/>
              </w:rPr>
              <w:t>972</w:t>
            </w:r>
          </w:p>
        </w:tc>
      </w:tr>
    </w:tbl>
    <w:p w14:paraId="38CA1D2A" w14:textId="77777777" w:rsidR="0099000C" w:rsidRPr="00C20F26" w:rsidRDefault="00C20F26" w:rsidP="00C20F26">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3CCDB4EA" w14:textId="77777777" w:rsidR="0099000C" w:rsidRDefault="0099000C" w:rsidP="0099000C">
      <w:pPr>
        <w:pStyle w:val="Caption"/>
        <w:keepNext/>
        <w:spacing w:after="120"/>
      </w:pPr>
      <w:r>
        <w:t>Table A.2: Direct economic impact of the ports in</w:t>
      </w:r>
      <w:r w:rsidR="00133030">
        <w:t>dustry through GVA, 2010 to 2017</w:t>
      </w:r>
      <w:r>
        <w:t>, £ million</w:t>
      </w:r>
    </w:p>
    <w:tbl>
      <w:tblPr>
        <w:tblW w:w="9590" w:type="dxa"/>
        <w:tblLook w:val="04A0" w:firstRow="1" w:lastRow="0" w:firstColumn="1" w:lastColumn="0" w:noHBand="0" w:noVBand="1"/>
      </w:tblPr>
      <w:tblGrid>
        <w:gridCol w:w="2758"/>
        <w:gridCol w:w="854"/>
        <w:gridCol w:w="854"/>
        <w:gridCol w:w="854"/>
        <w:gridCol w:w="854"/>
        <w:gridCol w:w="854"/>
        <w:gridCol w:w="854"/>
        <w:gridCol w:w="854"/>
        <w:gridCol w:w="854"/>
      </w:tblGrid>
      <w:tr w:rsidR="00C30FFC" w:rsidRPr="00C30FFC" w14:paraId="2EEEAFD9" w14:textId="77777777" w:rsidTr="00C30FFC">
        <w:trPr>
          <w:trHeight w:val="367"/>
        </w:trPr>
        <w:tc>
          <w:tcPr>
            <w:tcW w:w="2758" w:type="dxa"/>
            <w:tcBorders>
              <w:top w:val="single" w:sz="8" w:space="0" w:color="FFFFFF"/>
              <w:left w:val="nil"/>
              <w:bottom w:val="single" w:sz="12" w:space="0" w:color="FFFFFF"/>
              <w:right w:val="single" w:sz="8" w:space="0" w:color="FFFFFF"/>
            </w:tcBorders>
            <w:shd w:val="clear" w:color="000000" w:fill="008C9B"/>
            <w:vAlign w:val="center"/>
            <w:hideMark/>
          </w:tcPr>
          <w:p w14:paraId="0C6D33C8"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GVA</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54683634"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2010</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3CF44BB9"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2011</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0309C217"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2012</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2867A394"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2013</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2AFB3997"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2014</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02DD11A7"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2015</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75FAE531"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2016</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35378B7B"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2017</w:t>
            </w:r>
          </w:p>
        </w:tc>
      </w:tr>
      <w:tr w:rsidR="00C30FFC" w:rsidRPr="00C30FFC" w14:paraId="7124583E"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15DCDA39"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England</w:t>
            </w:r>
          </w:p>
        </w:tc>
        <w:tc>
          <w:tcPr>
            <w:tcW w:w="854" w:type="dxa"/>
            <w:tcBorders>
              <w:top w:val="nil"/>
              <w:left w:val="nil"/>
              <w:bottom w:val="single" w:sz="8" w:space="0" w:color="FFFFFF"/>
              <w:right w:val="single" w:sz="8" w:space="0" w:color="FFFFFF"/>
            </w:tcBorders>
            <w:shd w:val="clear" w:color="000000" w:fill="E7EEEF"/>
            <w:vAlign w:val="center"/>
            <w:hideMark/>
          </w:tcPr>
          <w:p w14:paraId="54AC6DA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5,940</w:t>
            </w:r>
          </w:p>
        </w:tc>
        <w:tc>
          <w:tcPr>
            <w:tcW w:w="854" w:type="dxa"/>
            <w:tcBorders>
              <w:top w:val="nil"/>
              <w:left w:val="nil"/>
              <w:bottom w:val="single" w:sz="8" w:space="0" w:color="FFFFFF"/>
              <w:right w:val="single" w:sz="8" w:space="0" w:color="FFFFFF"/>
            </w:tcBorders>
            <w:shd w:val="clear" w:color="000000" w:fill="E7EEEF"/>
            <w:vAlign w:val="center"/>
            <w:hideMark/>
          </w:tcPr>
          <w:p w14:paraId="75F6D12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5,968</w:t>
            </w:r>
          </w:p>
        </w:tc>
        <w:tc>
          <w:tcPr>
            <w:tcW w:w="854" w:type="dxa"/>
            <w:tcBorders>
              <w:top w:val="nil"/>
              <w:left w:val="nil"/>
              <w:bottom w:val="single" w:sz="8" w:space="0" w:color="FFFFFF"/>
              <w:right w:val="single" w:sz="8" w:space="0" w:color="FFFFFF"/>
            </w:tcBorders>
            <w:shd w:val="clear" w:color="000000" w:fill="E7EEEF"/>
            <w:vAlign w:val="center"/>
            <w:hideMark/>
          </w:tcPr>
          <w:p w14:paraId="18C2447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6,865</w:t>
            </w:r>
          </w:p>
        </w:tc>
        <w:tc>
          <w:tcPr>
            <w:tcW w:w="854" w:type="dxa"/>
            <w:tcBorders>
              <w:top w:val="nil"/>
              <w:left w:val="nil"/>
              <w:bottom w:val="single" w:sz="8" w:space="0" w:color="FFFFFF"/>
              <w:right w:val="single" w:sz="8" w:space="0" w:color="FFFFFF"/>
            </w:tcBorders>
            <w:shd w:val="clear" w:color="000000" w:fill="E7EEEF"/>
            <w:vAlign w:val="center"/>
            <w:hideMark/>
          </w:tcPr>
          <w:p w14:paraId="6FCA7DB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5,846</w:t>
            </w:r>
          </w:p>
        </w:tc>
        <w:tc>
          <w:tcPr>
            <w:tcW w:w="854" w:type="dxa"/>
            <w:tcBorders>
              <w:top w:val="nil"/>
              <w:left w:val="nil"/>
              <w:bottom w:val="single" w:sz="8" w:space="0" w:color="FFFFFF"/>
              <w:right w:val="single" w:sz="8" w:space="0" w:color="FFFFFF"/>
            </w:tcBorders>
            <w:shd w:val="clear" w:color="000000" w:fill="E7EEEF"/>
            <w:vAlign w:val="center"/>
            <w:hideMark/>
          </w:tcPr>
          <w:p w14:paraId="4645136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6,600</w:t>
            </w:r>
          </w:p>
        </w:tc>
        <w:tc>
          <w:tcPr>
            <w:tcW w:w="854" w:type="dxa"/>
            <w:tcBorders>
              <w:top w:val="nil"/>
              <w:left w:val="nil"/>
              <w:bottom w:val="single" w:sz="8" w:space="0" w:color="FFFFFF"/>
              <w:right w:val="single" w:sz="8" w:space="0" w:color="FFFFFF"/>
            </w:tcBorders>
            <w:shd w:val="clear" w:color="000000" w:fill="E7EEEF"/>
            <w:vAlign w:val="center"/>
            <w:hideMark/>
          </w:tcPr>
          <w:p w14:paraId="6305DBB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6,883</w:t>
            </w:r>
          </w:p>
        </w:tc>
        <w:tc>
          <w:tcPr>
            <w:tcW w:w="854" w:type="dxa"/>
            <w:tcBorders>
              <w:top w:val="nil"/>
              <w:left w:val="nil"/>
              <w:bottom w:val="single" w:sz="8" w:space="0" w:color="FFFFFF"/>
              <w:right w:val="single" w:sz="8" w:space="0" w:color="FFFFFF"/>
            </w:tcBorders>
            <w:shd w:val="clear" w:color="000000" w:fill="E7EEEF"/>
            <w:vAlign w:val="center"/>
            <w:hideMark/>
          </w:tcPr>
          <w:p w14:paraId="72CBB78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7,622</w:t>
            </w:r>
          </w:p>
        </w:tc>
        <w:tc>
          <w:tcPr>
            <w:tcW w:w="854" w:type="dxa"/>
            <w:tcBorders>
              <w:top w:val="nil"/>
              <w:left w:val="nil"/>
              <w:bottom w:val="single" w:sz="8" w:space="0" w:color="FFFFFF"/>
              <w:right w:val="single" w:sz="8" w:space="0" w:color="FFFFFF"/>
            </w:tcBorders>
            <w:shd w:val="clear" w:color="000000" w:fill="E7EEEF"/>
            <w:vAlign w:val="center"/>
            <w:hideMark/>
          </w:tcPr>
          <w:p w14:paraId="0C4C960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7,787</w:t>
            </w:r>
          </w:p>
        </w:tc>
      </w:tr>
      <w:tr w:rsidR="00C30FFC" w:rsidRPr="00C30FFC" w14:paraId="298B2A0A"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1A5A2A3A"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Scotland</w:t>
            </w:r>
          </w:p>
        </w:tc>
        <w:tc>
          <w:tcPr>
            <w:tcW w:w="854" w:type="dxa"/>
            <w:tcBorders>
              <w:top w:val="nil"/>
              <w:left w:val="nil"/>
              <w:bottom w:val="single" w:sz="8" w:space="0" w:color="FFFFFF"/>
              <w:right w:val="single" w:sz="8" w:space="0" w:color="FFFFFF"/>
            </w:tcBorders>
            <w:shd w:val="clear" w:color="000000" w:fill="D0CECE"/>
            <w:vAlign w:val="center"/>
            <w:hideMark/>
          </w:tcPr>
          <w:p w14:paraId="1012B58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829</w:t>
            </w:r>
          </w:p>
        </w:tc>
        <w:tc>
          <w:tcPr>
            <w:tcW w:w="854" w:type="dxa"/>
            <w:tcBorders>
              <w:top w:val="nil"/>
              <w:left w:val="nil"/>
              <w:bottom w:val="single" w:sz="8" w:space="0" w:color="FFFFFF"/>
              <w:right w:val="single" w:sz="8" w:space="0" w:color="FFFFFF"/>
            </w:tcBorders>
            <w:shd w:val="clear" w:color="000000" w:fill="D0CECE"/>
            <w:vAlign w:val="center"/>
            <w:hideMark/>
          </w:tcPr>
          <w:p w14:paraId="38CB00A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1,026</w:t>
            </w:r>
          </w:p>
        </w:tc>
        <w:tc>
          <w:tcPr>
            <w:tcW w:w="854" w:type="dxa"/>
            <w:tcBorders>
              <w:top w:val="nil"/>
              <w:left w:val="nil"/>
              <w:bottom w:val="single" w:sz="8" w:space="0" w:color="FFFFFF"/>
              <w:right w:val="single" w:sz="8" w:space="0" w:color="FFFFFF"/>
            </w:tcBorders>
            <w:shd w:val="clear" w:color="000000" w:fill="D0CECE"/>
            <w:vAlign w:val="center"/>
            <w:hideMark/>
          </w:tcPr>
          <w:p w14:paraId="5EE566E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1,316</w:t>
            </w:r>
          </w:p>
        </w:tc>
        <w:tc>
          <w:tcPr>
            <w:tcW w:w="854" w:type="dxa"/>
            <w:tcBorders>
              <w:top w:val="nil"/>
              <w:left w:val="nil"/>
              <w:bottom w:val="single" w:sz="8" w:space="0" w:color="FFFFFF"/>
              <w:right w:val="single" w:sz="8" w:space="0" w:color="FFFFFF"/>
            </w:tcBorders>
            <w:shd w:val="clear" w:color="000000" w:fill="D0CECE"/>
            <w:vAlign w:val="center"/>
            <w:hideMark/>
          </w:tcPr>
          <w:p w14:paraId="21AA84E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1,127</w:t>
            </w:r>
          </w:p>
        </w:tc>
        <w:tc>
          <w:tcPr>
            <w:tcW w:w="854" w:type="dxa"/>
            <w:tcBorders>
              <w:top w:val="nil"/>
              <w:left w:val="nil"/>
              <w:bottom w:val="single" w:sz="8" w:space="0" w:color="FFFFFF"/>
              <w:right w:val="single" w:sz="8" w:space="0" w:color="FFFFFF"/>
            </w:tcBorders>
            <w:shd w:val="clear" w:color="000000" w:fill="D0CECE"/>
            <w:vAlign w:val="center"/>
            <w:hideMark/>
          </w:tcPr>
          <w:p w14:paraId="25B8DCC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1,404</w:t>
            </w:r>
          </w:p>
        </w:tc>
        <w:tc>
          <w:tcPr>
            <w:tcW w:w="854" w:type="dxa"/>
            <w:tcBorders>
              <w:top w:val="nil"/>
              <w:left w:val="nil"/>
              <w:bottom w:val="single" w:sz="8" w:space="0" w:color="FFFFFF"/>
              <w:right w:val="single" w:sz="8" w:space="0" w:color="FFFFFF"/>
            </w:tcBorders>
            <w:shd w:val="clear" w:color="000000" w:fill="D0CECE"/>
            <w:vAlign w:val="center"/>
            <w:hideMark/>
          </w:tcPr>
          <w:p w14:paraId="3FFB39E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1,219</w:t>
            </w:r>
          </w:p>
        </w:tc>
        <w:tc>
          <w:tcPr>
            <w:tcW w:w="854" w:type="dxa"/>
            <w:tcBorders>
              <w:top w:val="nil"/>
              <w:left w:val="nil"/>
              <w:bottom w:val="single" w:sz="8" w:space="0" w:color="FFFFFF"/>
              <w:right w:val="single" w:sz="8" w:space="0" w:color="FFFFFF"/>
            </w:tcBorders>
            <w:shd w:val="clear" w:color="000000" w:fill="D0CECE"/>
            <w:vAlign w:val="center"/>
            <w:hideMark/>
          </w:tcPr>
          <w:p w14:paraId="23E92AD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1,477</w:t>
            </w:r>
          </w:p>
        </w:tc>
        <w:tc>
          <w:tcPr>
            <w:tcW w:w="854" w:type="dxa"/>
            <w:tcBorders>
              <w:top w:val="nil"/>
              <w:left w:val="nil"/>
              <w:bottom w:val="single" w:sz="8" w:space="0" w:color="FFFFFF"/>
              <w:right w:val="single" w:sz="8" w:space="0" w:color="FFFFFF"/>
            </w:tcBorders>
            <w:shd w:val="clear" w:color="000000" w:fill="D0CECE"/>
            <w:vAlign w:val="center"/>
            <w:hideMark/>
          </w:tcPr>
          <w:p w14:paraId="431C238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1,501</w:t>
            </w:r>
          </w:p>
        </w:tc>
      </w:tr>
      <w:tr w:rsidR="00C30FFC" w:rsidRPr="00C30FFC" w14:paraId="01B42202"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5AD8861E"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Wales</w:t>
            </w:r>
          </w:p>
        </w:tc>
        <w:tc>
          <w:tcPr>
            <w:tcW w:w="854" w:type="dxa"/>
            <w:tcBorders>
              <w:top w:val="nil"/>
              <w:left w:val="nil"/>
              <w:bottom w:val="single" w:sz="8" w:space="0" w:color="FFFFFF"/>
              <w:right w:val="single" w:sz="8" w:space="0" w:color="FFFFFF"/>
            </w:tcBorders>
            <w:shd w:val="clear" w:color="000000" w:fill="E7EEEF"/>
            <w:vAlign w:val="center"/>
            <w:hideMark/>
          </w:tcPr>
          <w:p w14:paraId="3F9E077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260</w:t>
            </w:r>
          </w:p>
        </w:tc>
        <w:tc>
          <w:tcPr>
            <w:tcW w:w="854" w:type="dxa"/>
            <w:tcBorders>
              <w:top w:val="nil"/>
              <w:left w:val="nil"/>
              <w:bottom w:val="single" w:sz="8" w:space="0" w:color="FFFFFF"/>
              <w:right w:val="single" w:sz="8" w:space="0" w:color="FFFFFF"/>
            </w:tcBorders>
            <w:shd w:val="clear" w:color="000000" w:fill="E7EEEF"/>
            <w:vAlign w:val="center"/>
            <w:hideMark/>
          </w:tcPr>
          <w:p w14:paraId="2C92110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331</w:t>
            </w:r>
          </w:p>
        </w:tc>
        <w:tc>
          <w:tcPr>
            <w:tcW w:w="854" w:type="dxa"/>
            <w:tcBorders>
              <w:top w:val="nil"/>
              <w:left w:val="nil"/>
              <w:bottom w:val="single" w:sz="8" w:space="0" w:color="FFFFFF"/>
              <w:right w:val="single" w:sz="8" w:space="0" w:color="FFFFFF"/>
            </w:tcBorders>
            <w:shd w:val="clear" w:color="000000" w:fill="E7EEEF"/>
            <w:vAlign w:val="center"/>
            <w:hideMark/>
          </w:tcPr>
          <w:p w14:paraId="7AA4832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304</w:t>
            </w:r>
          </w:p>
        </w:tc>
        <w:tc>
          <w:tcPr>
            <w:tcW w:w="854" w:type="dxa"/>
            <w:tcBorders>
              <w:top w:val="nil"/>
              <w:left w:val="nil"/>
              <w:bottom w:val="single" w:sz="8" w:space="0" w:color="FFFFFF"/>
              <w:right w:val="single" w:sz="8" w:space="0" w:color="FFFFFF"/>
            </w:tcBorders>
            <w:shd w:val="clear" w:color="000000" w:fill="E7EEEF"/>
            <w:vAlign w:val="center"/>
            <w:hideMark/>
          </w:tcPr>
          <w:p w14:paraId="1449275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265</w:t>
            </w:r>
          </w:p>
        </w:tc>
        <w:tc>
          <w:tcPr>
            <w:tcW w:w="854" w:type="dxa"/>
            <w:tcBorders>
              <w:top w:val="nil"/>
              <w:left w:val="nil"/>
              <w:bottom w:val="single" w:sz="8" w:space="0" w:color="FFFFFF"/>
              <w:right w:val="single" w:sz="8" w:space="0" w:color="FFFFFF"/>
            </w:tcBorders>
            <w:shd w:val="clear" w:color="000000" w:fill="E7EEEF"/>
            <w:vAlign w:val="center"/>
            <w:hideMark/>
          </w:tcPr>
          <w:p w14:paraId="557643D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254</w:t>
            </w:r>
          </w:p>
        </w:tc>
        <w:tc>
          <w:tcPr>
            <w:tcW w:w="854" w:type="dxa"/>
            <w:tcBorders>
              <w:top w:val="nil"/>
              <w:left w:val="nil"/>
              <w:bottom w:val="single" w:sz="8" w:space="0" w:color="FFFFFF"/>
              <w:right w:val="single" w:sz="8" w:space="0" w:color="FFFFFF"/>
            </w:tcBorders>
            <w:shd w:val="clear" w:color="000000" w:fill="E7EEEF"/>
            <w:vAlign w:val="center"/>
            <w:hideMark/>
          </w:tcPr>
          <w:p w14:paraId="35155AC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295</w:t>
            </w:r>
          </w:p>
        </w:tc>
        <w:tc>
          <w:tcPr>
            <w:tcW w:w="854" w:type="dxa"/>
            <w:tcBorders>
              <w:top w:val="nil"/>
              <w:left w:val="nil"/>
              <w:bottom w:val="single" w:sz="8" w:space="0" w:color="FFFFFF"/>
              <w:right w:val="single" w:sz="8" w:space="0" w:color="FFFFFF"/>
            </w:tcBorders>
            <w:shd w:val="clear" w:color="000000" w:fill="E7EEEF"/>
            <w:vAlign w:val="center"/>
            <w:hideMark/>
          </w:tcPr>
          <w:p w14:paraId="0F48960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346</w:t>
            </w:r>
          </w:p>
        </w:tc>
        <w:tc>
          <w:tcPr>
            <w:tcW w:w="854" w:type="dxa"/>
            <w:tcBorders>
              <w:top w:val="nil"/>
              <w:left w:val="nil"/>
              <w:bottom w:val="single" w:sz="8" w:space="0" w:color="FFFFFF"/>
              <w:right w:val="single" w:sz="8" w:space="0" w:color="FFFFFF"/>
            </w:tcBorders>
            <w:shd w:val="clear" w:color="000000" w:fill="E7EEEF"/>
            <w:vAlign w:val="center"/>
            <w:hideMark/>
          </w:tcPr>
          <w:p w14:paraId="6EB06F8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189</w:t>
            </w:r>
          </w:p>
        </w:tc>
      </w:tr>
      <w:tr w:rsidR="00C30FFC" w:rsidRPr="00C30FFC" w14:paraId="67F7E894"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7689599A"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Northern Ireland</w:t>
            </w:r>
          </w:p>
        </w:tc>
        <w:tc>
          <w:tcPr>
            <w:tcW w:w="854" w:type="dxa"/>
            <w:tcBorders>
              <w:top w:val="nil"/>
              <w:left w:val="nil"/>
              <w:bottom w:val="single" w:sz="8" w:space="0" w:color="FFFFFF"/>
              <w:right w:val="single" w:sz="8" w:space="0" w:color="FFFFFF"/>
            </w:tcBorders>
            <w:shd w:val="clear" w:color="000000" w:fill="D0CECE"/>
            <w:vAlign w:val="center"/>
            <w:hideMark/>
          </w:tcPr>
          <w:p w14:paraId="0E3F4F9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142</w:t>
            </w:r>
          </w:p>
        </w:tc>
        <w:tc>
          <w:tcPr>
            <w:tcW w:w="854" w:type="dxa"/>
            <w:tcBorders>
              <w:top w:val="nil"/>
              <w:left w:val="nil"/>
              <w:bottom w:val="single" w:sz="8" w:space="0" w:color="FFFFFF"/>
              <w:right w:val="single" w:sz="8" w:space="0" w:color="FFFFFF"/>
            </w:tcBorders>
            <w:shd w:val="clear" w:color="000000" w:fill="D0CECE"/>
            <w:vAlign w:val="center"/>
            <w:hideMark/>
          </w:tcPr>
          <w:p w14:paraId="2DDD8BA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197</w:t>
            </w:r>
          </w:p>
        </w:tc>
        <w:tc>
          <w:tcPr>
            <w:tcW w:w="854" w:type="dxa"/>
            <w:tcBorders>
              <w:top w:val="nil"/>
              <w:left w:val="nil"/>
              <w:bottom w:val="single" w:sz="8" w:space="0" w:color="FFFFFF"/>
              <w:right w:val="single" w:sz="8" w:space="0" w:color="FFFFFF"/>
            </w:tcBorders>
            <w:shd w:val="clear" w:color="000000" w:fill="D0CECE"/>
            <w:vAlign w:val="center"/>
            <w:hideMark/>
          </w:tcPr>
          <w:p w14:paraId="2743752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209</w:t>
            </w:r>
          </w:p>
        </w:tc>
        <w:tc>
          <w:tcPr>
            <w:tcW w:w="854" w:type="dxa"/>
            <w:tcBorders>
              <w:top w:val="nil"/>
              <w:left w:val="nil"/>
              <w:bottom w:val="single" w:sz="8" w:space="0" w:color="FFFFFF"/>
              <w:right w:val="single" w:sz="8" w:space="0" w:color="FFFFFF"/>
            </w:tcBorders>
            <w:shd w:val="clear" w:color="000000" w:fill="D0CECE"/>
            <w:vAlign w:val="center"/>
            <w:hideMark/>
          </w:tcPr>
          <w:p w14:paraId="61F28A8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167</w:t>
            </w:r>
          </w:p>
        </w:tc>
        <w:tc>
          <w:tcPr>
            <w:tcW w:w="854" w:type="dxa"/>
            <w:tcBorders>
              <w:top w:val="nil"/>
              <w:left w:val="nil"/>
              <w:bottom w:val="single" w:sz="8" w:space="0" w:color="FFFFFF"/>
              <w:right w:val="single" w:sz="8" w:space="0" w:color="FFFFFF"/>
            </w:tcBorders>
            <w:shd w:val="clear" w:color="000000" w:fill="D0CECE"/>
            <w:vAlign w:val="center"/>
            <w:hideMark/>
          </w:tcPr>
          <w:p w14:paraId="30B90E5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172</w:t>
            </w:r>
          </w:p>
        </w:tc>
        <w:tc>
          <w:tcPr>
            <w:tcW w:w="854" w:type="dxa"/>
            <w:tcBorders>
              <w:top w:val="nil"/>
              <w:left w:val="nil"/>
              <w:bottom w:val="single" w:sz="8" w:space="0" w:color="FFFFFF"/>
              <w:right w:val="single" w:sz="8" w:space="0" w:color="FFFFFF"/>
            </w:tcBorders>
            <w:shd w:val="clear" w:color="000000" w:fill="D0CECE"/>
            <w:vAlign w:val="center"/>
            <w:hideMark/>
          </w:tcPr>
          <w:p w14:paraId="466833B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166</w:t>
            </w:r>
          </w:p>
        </w:tc>
        <w:tc>
          <w:tcPr>
            <w:tcW w:w="854" w:type="dxa"/>
            <w:tcBorders>
              <w:top w:val="nil"/>
              <w:left w:val="nil"/>
              <w:bottom w:val="single" w:sz="8" w:space="0" w:color="FFFFFF"/>
              <w:right w:val="single" w:sz="8" w:space="0" w:color="FFFFFF"/>
            </w:tcBorders>
            <w:shd w:val="clear" w:color="000000" w:fill="D0CECE"/>
            <w:vAlign w:val="center"/>
            <w:hideMark/>
          </w:tcPr>
          <w:p w14:paraId="2695B77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201</w:t>
            </w:r>
          </w:p>
        </w:tc>
        <w:tc>
          <w:tcPr>
            <w:tcW w:w="854" w:type="dxa"/>
            <w:tcBorders>
              <w:top w:val="nil"/>
              <w:left w:val="nil"/>
              <w:bottom w:val="single" w:sz="8" w:space="0" w:color="FFFFFF"/>
              <w:right w:val="single" w:sz="8" w:space="0" w:color="FFFFFF"/>
            </w:tcBorders>
            <w:shd w:val="clear" w:color="000000" w:fill="D0CECE"/>
            <w:vAlign w:val="center"/>
            <w:hideMark/>
          </w:tcPr>
          <w:p w14:paraId="58AC605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186</w:t>
            </w:r>
          </w:p>
        </w:tc>
      </w:tr>
      <w:tr w:rsidR="00C30FFC" w:rsidRPr="00C30FFC" w14:paraId="47282115"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2CA257D9"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of England</w:t>
            </w:r>
          </w:p>
        </w:tc>
        <w:tc>
          <w:tcPr>
            <w:tcW w:w="854" w:type="dxa"/>
            <w:tcBorders>
              <w:top w:val="nil"/>
              <w:left w:val="nil"/>
              <w:bottom w:val="single" w:sz="8" w:space="0" w:color="FFFFFF"/>
              <w:right w:val="single" w:sz="8" w:space="0" w:color="FFFFFF"/>
            </w:tcBorders>
            <w:shd w:val="clear" w:color="000000" w:fill="E7EEEF"/>
            <w:vAlign w:val="center"/>
            <w:hideMark/>
          </w:tcPr>
          <w:p w14:paraId="6B10F0C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621</w:t>
            </w:r>
          </w:p>
        </w:tc>
        <w:tc>
          <w:tcPr>
            <w:tcW w:w="854" w:type="dxa"/>
            <w:tcBorders>
              <w:top w:val="nil"/>
              <w:left w:val="nil"/>
              <w:bottom w:val="single" w:sz="8" w:space="0" w:color="FFFFFF"/>
              <w:right w:val="single" w:sz="8" w:space="0" w:color="FFFFFF"/>
            </w:tcBorders>
            <w:shd w:val="clear" w:color="000000" w:fill="E7EEEF"/>
            <w:vAlign w:val="center"/>
            <w:hideMark/>
          </w:tcPr>
          <w:p w14:paraId="03F0FC8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577</w:t>
            </w:r>
          </w:p>
        </w:tc>
        <w:tc>
          <w:tcPr>
            <w:tcW w:w="854" w:type="dxa"/>
            <w:tcBorders>
              <w:top w:val="nil"/>
              <w:left w:val="nil"/>
              <w:bottom w:val="single" w:sz="8" w:space="0" w:color="FFFFFF"/>
              <w:right w:val="single" w:sz="8" w:space="0" w:color="FFFFFF"/>
            </w:tcBorders>
            <w:shd w:val="clear" w:color="000000" w:fill="E7EEEF"/>
            <w:vAlign w:val="center"/>
            <w:hideMark/>
          </w:tcPr>
          <w:p w14:paraId="4F15580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599</w:t>
            </w:r>
          </w:p>
        </w:tc>
        <w:tc>
          <w:tcPr>
            <w:tcW w:w="854" w:type="dxa"/>
            <w:tcBorders>
              <w:top w:val="nil"/>
              <w:left w:val="nil"/>
              <w:bottom w:val="single" w:sz="8" w:space="0" w:color="FFFFFF"/>
              <w:right w:val="single" w:sz="8" w:space="0" w:color="FFFFFF"/>
            </w:tcBorders>
            <w:shd w:val="clear" w:color="000000" w:fill="E7EEEF"/>
            <w:vAlign w:val="center"/>
            <w:hideMark/>
          </w:tcPr>
          <w:p w14:paraId="00DE13B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549</w:t>
            </w:r>
          </w:p>
        </w:tc>
        <w:tc>
          <w:tcPr>
            <w:tcW w:w="854" w:type="dxa"/>
            <w:tcBorders>
              <w:top w:val="nil"/>
              <w:left w:val="nil"/>
              <w:bottom w:val="single" w:sz="8" w:space="0" w:color="FFFFFF"/>
              <w:right w:val="single" w:sz="8" w:space="0" w:color="FFFFFF"/>
            </w:tcBorders>
            <w:shd w:val="clear" w:color="000000" w:fill="E7EEEF"/>
            <w:vAlign w:val="center"/>
            <w:hideMark/>
          </w:tcPr>
          <w:p w14:paraId="62A6A51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614</w:t>
            </w:r>
          </w:p>
        </w:tc>
        <w:tc>
          <w:tcPr>
            <w:tcW w:w="854" w:type="dxa"/>
            <w:tcBorders>
              <w:top w:val="nil"/>
              <w:left w:val="nil"/>
              <w:bottom w:val="single" w:sz="8" w:space="0" w:color="FFFFFF"/>
              <w:right w:val="single" w:sz="8" w:space="0" w:color="FFFFFF"/>
            </w:tcBorders>
            <w:shd w:val="clear" w:color="000000" w:fill="E7EEEF"/>
            <w:vAlign w:val="center"/>
            <w:hideMark/>
          </w:tcPr>
          <w:p w14:paraId="2E189F9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502</w:t>
            </w:r>
          </w:p>
        </w:tc>
        <w:tc>
          <w:tcPr>
            <w:tcW w:w="854" w:type="dxa"/>
            <w:tcBorders>
              <w:top w:val="nil"/>
              <w:left w:val="nil"/>
              <w:bottom w:val="single" w:sz="8" w:space="0" w:color="FFFFFF"/>
              <w:right w:val="single" w:sz="8" w:space="0" w:color="FFFFFF"/>
            </w:tcBorders>
            <w:shd w:val="clear" w:color="000000" w:fill="E7EEEF"/>
            <w:vAlign w:val="center"/>
            <w:hideMark/>
          </w:tcPr>
          <w:p w14:paraId="01AEBA8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820</w:t>
            </w:r>
          </w:p>
        </w:tc>
        <w:tc>
          <w:tcPr>
            <w:tcW w:w="854" w:type="dxa"/>
            <w:tcBorders>
              <w:top w:val="nil"/>
              <w:left w:val="nil"/>
              <w:bottom w:val="single" w:sz="8" w:space="0" w:color="FFFFFF"/>
              <w:right w:val="single" w:sz="8" w:space="0" w:color="FFFFFF"/>
            </w:tcBorders>
            <w:shd w:val="clear" w:color="000000" w:fill="E7EEEF"/>
            <w:vAlign w:val="center"/>
            <w:hideMark/>
          </w:tcPr>
          <w:p w14:paraId="273569C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681</w:t>
            </w:r>
          </w:p>
        </w:tc>
      </w:tr>
      <w:tr w:rsidR="00C30FFC" w:rsidRPr="00C30FFC" w14:paraId="2EBB57CD"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698A0409"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Midlands</w:t>
            </w:r>
          </w:p>
        </w:tc>
        <w:tc>
          <w:tcPr>
            <w:tcW w:w="854" w:type="dxa"/>
            <w:tcBorders>
              <w:top w:val="nil"/>
              <w:left w:val="nil"/>
              <w:bottom w:val="single" w:sz="8" w:space="0" w:color="FFFFFF"/>
              <w:right w:val="single" w:sz="8" w:space="0" w:color="FFFFFF"/>
            </w:tcBorders>
            <w:shd w:val="clear" w:color="000000" w:fill="D0CECE"/>
            <w:vAlign w:val="center"/>
            <w:hideMark/>
          </w:tcPr>
          <w:p w14:paraId="6EC9AC3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77</w:t>
            </w:r>
          </w:p>
        </w:tc>
        <w:tc>
          <w:tcPr>
            <w:tcW w:w="854" w:type="dxa"/>
            <w:tcBorders>
              <w:top w:val="nil"/>
              <w:left w:val="nil"/>
              <w:bottom w:val="single" w:sz="8" w:space="0" w:color="FFFFFF"/>
              <w:right w:val="single" w:sz="8" w:space="0" w:color="FFFFFF"/>
            </w:tcBorders>
            <w:shd w:val="clear" w:color="000000" w:fill="D0CECE"/>
            <w:vAlign w:val="center"/>
            <w:hideMark/>
          </w:tcPr>
          <w:p w14:paraId="49E0260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46</w:t>
            </w:r>
          </w:p>
        </w:tc>
        <w:tc>
          <w:tcPr>
            <w:tcW w:w="854" w:type="dxa"/>
            <w:tcBorders>
              <w:top w:val="nil"/>
              <w:left w:val="nil"/>
              <w:bottom w:val="single" w:sz="8" w:space="0" w:color="FFFFFF"/>
              <w:right w:val="single" w:sz="8" w:space="0" w:color="FFFFFF"/>
            </w:tcBorders>
            <w:shd w:val="clear" w:color="000000" w:fill="D0CECE"/>
            <w:vAlign w:val="center"/>
            <w:hideMark/>
          </w:tcPr>
          <w:p w14:paraId="37208E9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49</w:t>
            </w:r>
          </w:p>
        </w:tc>
        <w:tc>
          <w:tcPr>
            <w:tcW w:w="854" w:type="dxa"/>
            <w:tcBorders>
              <w:top w:val="nil"/>
              <w:left w:val="nil"/>
              <w:bottom w:val="single" w:sz="8" w:space="0" w:color="FFFFFF"/>
              <w:right w:val="single" w:sz="8" w:space="0" w:color="FFFFFF"/>
            </w:tcBorders>
            <w:shd w:val="clear" w:color="000000" w:fill="D0CECE"/>
            <w:vAlign w:val="center"/>
            <w:hideMark/>
          </w:tcPr>
          <w:p w14:paraId="770A6CA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77</w:t>
            </w:r>
          </w:p>
        </w:tc>
        <w:tc>
          <w:tcPr>
            <w:tcW w:w="854" w:type="dxa"/>
            <w:tcBorders>
              <w:top w:val="nil"/>
              <w:left w:val="nil"/>
              <w:bottom w:val="single" w:sz="8" w:space="0" w:color="FFFFFF"/>
              <w:right w:val="single" w:sz="8" w:space="0" w:color="FFFFFF"/>
            </w:tcBorders>
            <w:shd w:val="clear" w:color="000000" w:fill="D0CECE"/>
            <w:vAlign w:val="center"/>
            <w:hideMark/>
          </w:tcPr>
          <w:p w14:paraId="65F8096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232</w:t>
            </w:r>
          </w:p>
        </w:tc>
        <w:tc>
          <w:tcPr>
            <w:tcW w:w="854" w:type="dxa"/>
            <w:tcBorders>
              <w:top w:val="nil"/>
              <w:left w:val="nil"/>
              <w:bottom w:val="single" w:sz="8" w:space="0" w:color="FFFFFF"/>
              <w:right w:val="single" w:sz="8" w:space="0" w:color="FFFFFF"/>
            </w:tcBorders>
            <w:shd w:val="clear" w:color="000000" w:fill="D0CECE"/>
            <w:vAlign w:val="center"/>
            <w:hideMark/>
          </w:tcPr>
          <w:p w14:paraId="778EA00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41</w:t>
            </w:r>
          </w:p>
        </w:tc>
        <w:tc>
          <w:tcPr>
            <w:tcW w:w="854" w:type="dxa"/>
            <w:tcBorders>
              <w:top w:val="nil"/>
              <w:left w:val="nil"/>
              <w:bottom w:val="single" w:sz="8" w:space="0" w:color="FFFFFF"/>
              <w:right w:val="single" w:sz="8" w:space="0" w:color="FFFFFF"/>
            </w:tcBorders>
            <w:shd w:val="clear" w:color="000000" w:fill="D0CECE"/>
            <w:vAlign w:val="center"/>
            <w:hideMark/>
          </w:tcPr>
          <w:p w14:paraId="359EB31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28</w:t>
            </w:r>
          </w:p>
        </w:tc>
        <w:tc>
          <w:tcPr>
            <w:tcW w:w="854" w:type="dxa"/>
            <w:tcBorders>
              <w:top w:val="nil"/>
              <w:left w:val="nil"/>
              <w:bottom w:val="single" w:sz="8" w:space="0" w:color="FFFFFF"/>
              <w:right w:val="single" w:sz="8" w:space="0" w:color="FFFFFF"/>
            </w:tcBorders>
            <w:shd w:val="clear" w:color="000000" w:fill="D0CECE"/>
            <w:vAlign w:val="center"/>
            <w:hideMark/>
          </w:tcPr>
          <w:p w14:paraId="2449652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40</w:t>
            </w:r>
          </w:p>
        </w:tc>
      </w:tr>
      <w:tr w:rsidR="00C30FFC" w:rsidRPr="00C30FFC" w14:paraId="752D62F5"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64240EE4"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London</w:t>
            </w:r>
          </w:p>
        </w:tc>
        <w:tc>
          <w:tcPr>
            <w:tcW w:w="854" w:type="dxa"/>
            <w:tcBorders>
              <w:top w:val="nil"/>
              <w:left w:val="nil"/>
              <w:bottom w:val="single" w:sz="8" w:space="0" w:color="FFFFFF"/>
              <w:right w:val="single" w:sz="8" w:space="0" w:color="FFFFFF"/>
            </w:tcBorders>
            <w:shd w:val="clear" w:color="000000" w:fill="E7EEEF"/>
            <w:vAlign w:val="center"/>
            <w:hideMark/>
          </w:tcPr>
          <w:p w14:paraId="565C1C3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1,708</w:t>
            </w:r>
          </w:p>
        </w:tc>
        <w:tc>
          <w:tcPr>
            <w:tcW w:w="854" w:type="dxa"/>
            <w:tcBorders>
              <w:top w:val="nil"/>
              <w:left w:val="nil"/>
              <w:bottom w:val="single" w:sz="8" w:space="0" w:color="FFFFFF"/>
              <w:right w:val="single" w:sz="8" w:space="0" w:color="FFFFFF"/>
            </w:tcBorders>
            <w:shd w:val="clear" w:color="000000" w:fill="E7EEEF"/>
            <w:vAlign w:val="center"/>
            <w:hideMark/>
          </w:tcPr>
          <w:p w14:paraId="26B4411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1,815</w:t>
            </w:r>
          </w:p>
        </w:tc>
        <w:tc>
          <w:tcPr>
            <w:tcW w:w="854" w:type="dxa"/>
            <w:tcBorders>
              <w:top w:val="nil"/>
              <w:left w:val="nil"/>
              <w:bottom w:val="single" w:sz="8" w:space="0" w:color="FFFFFF"/>
              <w:right w:val="single" w:sz="8" w:space="0" w:color="FFFFFF"/>
            </w:tcBorders>
            <w:shd w:val="clear" w:color="000000" w:fill="E7EEEF"/>
            <w:vAlign w:val="center"/>
            <w:hideMark/>
          </w:tcPr>
          <w:p w14:paraId="6C316BD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1,840</w:t>
            </w:r>
          </w:p>
        </w:tc>
        <w:tc>
          <w:tcPr>
            <w:tcW w:w="854" w:type="dxa"/>
            <w:tcBorders>
              <w:top w:val="nil"/>
              <w:left w:val="nil"/>
              <w:bottom w:val="single" w:sz="8" w:space="0" w:color="FFFFFF"/>
              <w:right w:val="single" w:sz="8" w:space="0" w:color="FFFFFF"/>
            </w:tcBorders>
            <w:shd w:val="clear" w:color="000000" w:fill="E7EEEF"/>
            <w:vAlign w:val="center"/>
            <w:hideMark/>
          </w:tcPr>
          <w:p w14:paraId="3F02ED3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1,341</w:t>
            </w:r>
          </w:p>
        </w:tc>
        <w:tc>
          <w:tcPr>
            <w:tcW w:w="854" w:type="dxa"/>
            <w:tcBorders>
              <w:top w:val="nil"/>
              <w:left w:val="nil"/>
              <w:bottom w:val="single" w:sz="8" w:space="0" w:color="FFFFFF"/>
              <w:right w:val="single" w:sz="8" w:space="0" w:color="FFFFFF"/>
            </w:tcBorders>
            <w:shd w:val="clear" w:color="000000" w:fill="E7EEEF"/>
            <w:vAlign w:val="center"/>
            <w:hideMark/>
          </w:tcPr>
          <w:p w14:paraId="6E528C2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1,724</w:t>
            </w:r>
          </w:p>
        </w:tc>
        <w:tc>
          <w:tcPr>
            <w:tcW w:w="854" w:type="dxa"/>
            <w:tcBorders>
              <w:top w:val="nil"/>
              <w:left w:val="nil"/>
              <w:bottom w:val="single" w:sz="8" w:space="0" w:color="FFFFFF"/>
              <w:right w:val="single" w:sz="8" w:space="0" w:color="FFFFFF"/>
            </w:tcBorders>
            <w:shd w:val="clear" w:color="000000" w:fill="E7EEEF"/>
            <w:vAlign w:val="center"/>
            <w:hideMark/>
          </w:tcPr>
          <w:p w14:paraId="6FD6963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2,268</w:t>
            </w:r>
          </w:p>
        </w:tc>
        <w:tc>
          <w:tcPr>
            <w:tcW w:w="854" w:type="dxa"/>
            <w:tcBorders>
              <w:top w:val="nil"/>
              <w:left w:val="nil"/>
              <w:bottom w:val="single" w:sz="8" w:space="0" w:color="FFFFFF"/>
              <w:right w:val="single" w:sz="8" w:space="0" w:color="FFFFFF"/>
            </w:tcBorders>
            <w:shd w:val="clear" w:color="000000" w:fill="E7EEEF"/>
            <w:vAlign w:val="center"/>
            <w:hideMark/>
          </w:tcPr>
          <w:p w14:paraId="164DC01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1,823</w:t>
            </w:r>
          </w:p>
        </w:tc>
        <w:tc>
          <w:tcPr>
            <w:tcW w:w="854" w:type="dxa"/>
            <w:tcBorders>
              <w:top w:val="nil"/>
              <w:left w:val="nil"/>
              <w:bottom w:val="single" w:sz="8" w:space="0" w:color="FFFFFF"/>
              <w:right w:val="single" w:sz="8" w:space="0" w:color="FFFFFF"/>
            </w:tcBorders>
            <w:shd w:val="clear" w:color="000000" w:fill="E7EEEF"/>
            <w:vAlign w:val="center"/>
            <w:hideMark/>
          </w:tcPr>
          <w:p w14:paraId="3FCEA21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1,729</w:t>
            </w:r>
          </w:p>
        </w:tc>
      </w:tr>
      <w:tr w:rsidR="00C30FFC" w:rsidRPr="00C30FFC" w14:paraId="64EFCBA4"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693A54F3"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East</w:t>
            </w:r>
          </w:p>
        </w:tc>
        <w:tc>
          <w:tcPr>
            <w:tcW w:w="854" w:type="dxa"/>
            <w:tcBorders>
              <w:top w:val="nil"/>
              <w:left w:val="nil"/>
              <w:bottom w:val="single" w:sz="8" w:space="0" w:color="FFFFFF"/>
              <w:right w:val="single" w:sz="8" w:space="0" w:color="FFFFFF"/>
            </w:tcBorders>
            <w:shd w:val="clear" w:color="000000" w:fill="D0CECE"/>
            <w:vAlign w:val="center"/>
            <w:hideMark/>
          </w:tcPr>
          <w:p w14:paraId="7DD9E98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227</w:t>
            </w:r>
          </w:p>
        </w:tc>
        <w:tc>
          <w:tcPr>
            <w:tcW w:w="854" w:type="dxa"/>
            <w:tcBorders>
              <w:top w:val="nil"/>
              <w:left w:val="nil"/>
              <w:bottom w:val="single" w:sz="8" w:space="0" w:color="FFFFFF"/>
              <w:right w:val="single" w:sz="8" w:space="0" w:color="FFFFFF"/>
            </w:tcBorders>
            <w:shd w:val="clear" w:color="000000" w:fill="D0CECE"/>
            <w:vAlign w:val="center"/>
            <w:hideMark/>
          </w:tcPr>
          <w:p w14:paraId="2BE0FEE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190</w:t>
            </w:r>
          </w:p>
        </w:tc>
        <w:tc>
          <w:tcPr>
            <w:tcW w:w="854" w:type="dxa"/>
            <w:tcBorders>
              <w:top w:val="nil"/>
              <w:left w:val="nil"/>
              <w:bottom w:val="single" w:sz="8" w:space="0" w:color="FFFFFF"/>
              <w:right w:val="single" w:sz="8" w:space="0" w:color="FFFFFF"/>
            </w:tcBorders>
            <w:shd w:val="clear" w:color="000000" w:fill="D0CECE"/>
            <w:vAlign w:val="center"/>
            <w:hideMark/>
          </w:tcPr>
          <w:p w14:paraId="719F4DA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212</w:t>
            </w:r>
          </w:p>
        </w:tc>
        <w:tc>
          <w:tcPr>
            <w:tcW w:w="854" w:type="dxa"/>
            <w:tcBorders>
              <w:top w:val="nil"/>
              <w:left w:val="nil"/>
              <w:bottom w:val="single" w:sz="8" w:space="0" w:color="FFFFFF"/>
              <w:right w:val="single" w:sz="8" w:space="0" w:color="FFFFFF"/>
            </w:tcBorders>
            <w:shd w:val="clear" w:color="000000" w:fill="D0CECE"/>
            <w:vAlign w:val="center"/>
            <w:hideMark/>
          </w:tcPr>
          <w:p w14:paraId="07734EA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232</w:t>
            </w:r>
          </w:p>
        </w:tc>
        <w:tc>
          <w:tcPr>
            <w:tcW w:w="854" w:type="dxa"/>
            <w:tcBorders>
              <w:top w:val="nil"/>
              <w:left w:val="nil"/>
              <w:bottom w:val="single" w:sz="8" w:space="0" w:color="FFFFFF"/>
              <w:right w:val="single" w:sz="8" w:space="0" w:color="FFFFFF"/>
            </w:tcBorders>
            <w:shd w:val="clear" w:color="000000" w:fill="D0CECE"/>
            <w:vAlign w:val="center"/>
            <w:hideMark/>
          </w:tcPr>
          <w:p w14:paraId="6D9BF7E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311</w:t>
            </w:r>
          </w:p>
        </w:tc>
        <w:tc>
          <w:tcPr>
            <w:tcW w:w="854" w:type="dxa"/>
            <w:tcBorders>
              <w:top w:val="nil"/>
              <w:left w:val="nil"/>
              <w:bottom w:val="single" w:sz="8" w:space="0" w:color="FFFFFF"/>
              <w:right w:val="single" w:sz="8" w:space="0" w:color="FFFFFF"/>
            </w:tcBorders>
            <w:shd w:val="clear" w:color="000000" w:fill="D0CECE"/>
            <w:vAlign w:val="center"/>
            <w:hideMark/>
          </w:tcPr>
          <w:p w14:paraId="138290C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239</w:t>
            </w:r>
          </w:p>
        </w:tc>
        <w:tc>
          <w:tcPr>
            <w:tcW w:w="854" w:type="dxa"/>
            <w:tcBorders>
              <w:top w:val="nil"/>
              <w:left w:val="nil"/>
              <w:bottom w:val="single" w:sz="8" w:space="0" w:color="FFFFFF"/>
              <w:right w:val="single" w:sz="8" w:space="0" w:color="FFFFFF"/>
            </w:tcBorders>
            <w:shd w:val="clear" w:color="000000" w:fill="D0CECE"/>
            <w:vAlign w:val="center"/>
            <w:hideMark/>
          </w:tcPr>
          <w:p w14:paraId="12F98BF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168</w:t>
            </w:r>
          </w:p>
        </w:tc>
        <w:tc>
          <w:tcPr>
            <w:tcW w:w="854" w:type="dxa"/>
            <w:tcBorders>
              <w:top w:val="nil"/>
              <w:left w:val="nil"/>
              <w:bottom w:val="single" w:sz="8" w:space="0" w:color="FFFFFF"/>
              <w:right w:val="single" w:sz="8" w:space="0" w:color="FFFFFF"/>
            </w:tcBorders>
            <w:shd w:val="clear" w:color="000000" w:fill="D0CECE"/>
            <w:vAlign w:val="center"/>
            <w:hideMark/>
          </w:tcPr>
          <w:p w14:paraId="0A7C7DB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151</w:t>
            </w:r>
          </w:p>
        </w:tc>
      </w:tr>
      <w:tr w:rsidR="00C30FFC" w:rsidRPr="00C30FFC" w14:paraId="3B6B49B9"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5E643D93"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West</w:t>
            </w:r>
          </w:p>
        </w:tc>
        <w:tc>
          <w:tcPr>
            <w:tcW w:w="854" w:type="dxa"/>
            <w:tcBorders>
              <w:top w:val="nil"/>
              <w:left w:val="nil"/>
              <w:bottom w:val="single" w:sz="8" w:space="0" w:color="FFFFFF"/>
              <w:right w:val="single" w:sz="8" w:space="0" w:color="FFFFFF"/>
            </w:tcBorders>
            <w:shd w:val="clear" w:color="000000" w:fill="E7EEEF"/>
            <w:vAlign w:val="center"/>
            <w:hideMark/>
          </w:tcPr>
          <w:p w14:paraId="469B18E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642</w:t>
            </w:r>
          </w:p>
        </w:tc>
        <w:tc>
          <w:tcPr>
            <w:tcW w:w="854" w:type="dxa"/>
            <w:tcBorders>
              <w:top w:val="nil"/>
              <w:left w:val="nil"/>
              <w:bottom w:val="single" w:sz="8" w:space="0" w:color="FFFFFF"/>
              <w:right w:val="single" w:sz="8" w:space="0" w:color="FFFFFF"/>
            </w:tcBorders>
            <w:shd w:val="clear" w:color="000000" w:fill="E7EEEF"/>
            <w:vAlign w:val="center"/>
            <w:hideMark/>
          </w:tcPr>
          <w:p w14:paraId="471824D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745</w:t>
            </w:r>
          </w:p>
        </w:tc>
        <w:tc>
          <w:tcPr>
            <w:tcW w:w="854" w:type="dxa"/>
            <w:tcBorders>
              <w:top w:val="nil"/>
              <w:left w:val="nil"/>
              <w:bottom w:val="single" w:sz="8" w:space="0" w:color="FFFFFF"/>
              <w:right w:val="single" w:sz="8" w:space="0" w:color="FFFFFF"/>
            </w:tcBorders>
            <w:shd w:val="clear" w:color="000000" w:fill="E7EEEF"/>
            <w:vAlign w:val="center"/>
            <w:hideMark/>
          </w:tcPr>
          <w:p w14:paraId="044A702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847</w:t>
            </w:r>
          </w:p>
        </w:tc>
        <w:tc>
          <w:tcPr>
            <w:tcW w:w="854" w:type="dxa"/>
            <w:tcBorders>
              <w:top w:val="nil"/>
              <w:left w:val="nil"/>
              <w:bottom w:val="single" w:sz="8" w:space="0" w:color="FFFFFF"/>
              <w:right w:val="single" w:sz="8" w:space="0" w:color="FFFFFF"/>
            </w:tcBorders>
            <w:shd w:val="clear" w:color="000000" w:fill="E7EEEF"/>
            <w:vAlign w:val="center"/>
            <w:hideMark/>
          </w:tcPr>
          <w:p w14:paraId="36BC468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877</w:t>
            </w:r>
          </w:p>
        </w:tc>
        <w:tc>
          <w:tcPr>
            <w:tcW w:w="854" w:type="dxa"/>
            <w:tcBorders>
              <w:top w:val="nil"/>
              <w:left w:val="nil"/>
              <w:bottom w:val="single" w:sz="8" w:space="0" w:color="FFFFFF"/>
              <w:right w:val="single" w:sz="8" w:space="0" w:color="FFFFFF"/>
            </w:tcBorders>
            <w:shd w:val="clear" w:color="000000" w:fill="E7EEEF"/>
            <w:vAlign w:val="center"/>
            <w:hideMark/>
          </w:tcPr>
          <w:p w14:paraId="6FEB81A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1,003</w:t>
            </w:r>
          </w:p>
        </w:tc>
        <w:tc>
          <w:tcPr>
            <w:tcW w:w="854" w:type="dxa"/>
            <w:tcBorders>
              <w:top w:val="nil"/>
              <w:left w:val="nil"/>
              <w:bottom w:val="single" w:sz="8" w:space="0" w:color="FFFFFF"/>
              <w:right w:val="single" w:sz="8" w:space="0" w:color="FFFFFF"/>
            </w:tcBorders>
            <w:shd w:val="clear" w:color="000000" w:fill="E7EEEF"/>
            <w:vAlign w:val="center"/>
            <w:hideMark/>
          </w:tcPr>
          <w:p w14:paraId="38D9321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1,103</w:t>
            </w:r>
          </w:p>
        </w:tc>
        <w:tc>
          <w:tcPr>
            <w:tcW w:w="854" w:type="dxa"/>
            <w:tcBorders>
              <w:top w:val="nil"/>
              <w:left w:val="nil"/>
              <w:bottom w:val="single" w:sz="8" w:space="0" w:color="FFFFFF"/>
              <w:right w:val="single" w:sz="8" w:space="0" w:color="FFFFFF"/>
            </w:tcBorders>
            <w:shd w:val="clear" w:color="000000" w:fill="E7EEEF"/>
            <w:vAlign w:val="center"/>
            <w:hideMark/>
          </w:tcPr>
          <w:p w14:paraId="7F6286B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1,275</w:t>
            </w:r>
          </w:p>
        </w:tc>
        <w:tc>
          <w:tcPr>
            <w:tcW w:w="854" w:type="dxa"/>
            <w:tcBorders>
              <w:top w:val="nil"/>
              <w:left w:val="nil"/>
              <w:bottom w:val="single" w:sz="8" w:space="0" w:color="FFFFFF"/>
              <w:right w:val="single" w:sz="8" w:space="0" w:color="FFFFFF"/>
            </w:tcBorders>
            <w:shd w:val="clear" w:color="000000" w:fill="E7EEEF"/>
            <w:vAlign w:val="center"/>
            <w:hideMark/>
          </w:tcPr>
          <w:p w14:paraId="01D74B2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1,098</w:t>
            </w:r>
          </w:p>
        </w:tc>
      </w:tr>
      <w:tr w:rsidR="00C30FFC" w:rsidRPr="00C30FFC" w14:paraId="4A5845DD"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1DF81248"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East</w:t>
            </w:r>
          </w:p>
        </w:tc>
        <w:tc>
          <w:tcPr>
            <w:tcW w:w="854" w:type="dxa"/>
            <w:tcBorders>
              <w:top w:val="nil"/>
              <w:left w:val="nil"/>
              <w:bottom w:val="single" w:sz="8" w:space="0" w:color="FFFFFF"/>
              <w:right w:val="single" w:sz="8" w:space="0" w:color="FFFFFF"/>
            </w:tcBorders>
            <w:shd w:val="clear" w:color="000000" w:fill="D0CECE"/>
            <w:vAlign w:val="center"/>
            <w:hideMark/>
          </w:tcPr>
          <w:p w14:paraId="50E216F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1,458</w:t>
            </w:r>
          </w:p>
        </w:tc>
        <w:tc>
          <w:tcPr>
            <w:tcW w:w="854" w:type="dxa"/>
            <w:tcBorders>
              <w:top w:val="nil"/>
              <w:left w:val="nil"/>
              <w:bottom w:val="single" w:sz="8" w:space="0" w:color="FFFFFF"/>
              <w:right w:val="single" w:sz="8" w:space="0" w:color="FFFFFF"/>
            </w:tcBorders>
            <w:shd w:val="clear" w:color="000000" w:fill="D0CECE"/>
            <w:vAlign w:val="center"/>
            <w:hideMark/>
          </w:tcPr>
          <w:p w14:paraId="0C98E90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1,445</w:t>
            </w:r>
          </w:p>
        </w:tc>
        <w:tc>
          <w:tcPr>
            <w:tcW w:w="854" w:type="dxa"/>
            <w:tcBorders>
              <w:top w:val="nil"/>
              <w:left w:val="nil"/>
              <w:bottom w:val="single" w:sz="8" w:space="0" w:color="FFFFFF"/>
              <w:right w:val="single" w:sz="8" w:space="0" w:color="FFFFFF"/>
            </w:tcBorders>
            <w:shd w:val="clear" w:color="000000" w:fill="D0CECE"/>
            <w:vAlign w:val="center"/>
            <w:hideMark/>
          </w:tcPr>
          <w:p w14:paraId="612FF0A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1,915</w:t>
            </w:r>
          </w:p>
        </w:tc>
        <w:tc>
          <w:tcPr>
            <w:tcW w:w="854" w:type="dxa"/>
            <w:tcBorders>
              <w:top w:val="nil"/>
              <w:left w:val="nil"/>
              <w:bottom w:val="single" w:sz="8" w:space="0" w:color="FFFFFF"/>
              <w:right w:val="single" w:sz="8" w:space="0" w:color="FFFFFF"/>
            </w:tcBorders>
            <w:shd w:val="clear" w:color="000000" w:fill="D0CECE"/>
            <w:vAlign w:val="center"/>
            <w:hideMark/>
          </w:tcPr>
          <w:p w14:paraId="07302B5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1,577</w:t>
            </w:r>
          </w:p>
        </w:tc>
        <w:tc>
          <w:tcPr>
            <w:tcW w:w="854" w:type="dxa"/>
            <w:tcBorders>
              <w:top w:val="nil"/>
              <w:left w:val="nil"/>
              <w:bottom w:val="single" w:sz="8" w:space="0" w:color="FFFFFF"/>
              <w:right w:val="single" w:sz="8" w:space="0" w:color="FFFFFF"/>
            </w:tcBorders>
            <w:shd w:val="clear" w:color="000000" w:fill="D0CECE"/>
            <w:vAlign w:val="center"/>
            <w:hideMark/>
          </w:tcPr>
          <w:p w14:paraId="5DFB2E9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1,636</w:t>
            </w:r>
          </w:p>
        </w:tc>
        <w:tc>
          <w:tcPr>
            <w:tcW w:w="854" w:type="dxa"/>
            <w:tcBorders>
              <w:top w:val="nil"/>
              <w:left w:val="nil"/>
              <w:bottom w:val="single" w:sz="8" w:space="0" w:color="FFFFFF"/>
              <w:right w:val="single" w:sz="8" w:space="0" w:color="FFFFFF"/>
            </w:tcBorders>
            <w:shd w:val="clear" w:color="000000" w:fill="D0CECE"/>
            <w:vAlign w:val="center"/>
            <w:hideMark/>
          </w:tcPr>
          <w:p w14:paraId="083791C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1,480</w:t>
            </w:r>
          </w:p>
        </w:tc>
        <w:tc>
          <w:tcPr>
            <w:tcW w:w="854" w:type="dxa"/>
            <w:tcBorders>
              <w:top w:val="nil"/>
              <w:left w:val="nil"/>
              <w:bottom w:val="single" w:sz="8" w:space="0" w:color="FFFFFF"/>
              <w:right w:val="single" w:sz="8" w:space="0" w:color="FFFFFF"/>
            </w:tcBorders>
            <w:shd w:val="clear" w:color="000000" w:fill="D0CECE"/>
            <w:vAlign w:val="center"/>
            <w:hideMark/>
          </w:tcPr>
          <w:p w14:paraId="56E146B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2,185</w:t>
            </w:r>
          </w:p>
        </w:tc>
        <w:tc>
          <w:tcPr>
            <w:tcW w:w="854" w:type="dxa"/>
            <w:tcBorders>
              <w:top w:val="nil"/>
              <w:left w:val="nil"/>
              <w:bottom w:val="single" w:sz="8" w:space="0" w:color="FFFFFF"/>
              <w:right w:val="single" w:sz="8" w:space="0" w:color="FFFFFF"/>
            </w:tcBorders>
            <w:shd w:val="clear" w:color="000000" w:fill="D0CECE"/>
            <w:vAlign w:val="center"/>
            <w:hideMark/>
          </w:tcPr>
          <w:p w14:paraId="1B6344E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2,707</w:t>
            </w:r>
          </w:p>
        </w:tc>
      </w:tr>
      <w:tr w:rsidR="00C30FFC" w:rsidRPr="00C30FFC" w14:paraId="4EE207EF"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377CFC3D"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West</w:t>
            </w:r>
          </w:p>
        </w:tc>
        <w:tc>
          <w:tcPr>
            <w:tcW w:w="854" w:type="dxa"/>
            <w:tcBorders>
              <w:top w:val="nil"/>
              <w:left w:val="nil"/>
              <w:bottom w:val="single" w:sz="8" w:space="0" w:color="FFFFFF"/>
              <w:right w:val="single" w:sz="8" w:space="0" w:color="FFFFFF"/>
            </w:tcBorders>
            <w:shd w:val="clear" w:color="000000" w:fill="E7EEEF"/>
            <w:vAlign w:val="center"/>
            <w:hideMark/>
          </w:tcPr>
          <w:p w14:paraId="50E5788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494</w:t>
            </w:r>
          </w:p>
        </w:tc>
        <w:tc>
          <w:tcPr>
            <w:tcW w:w="854" w:type="dxa"/>
            <w:tcBorders>
              <w:top w:val="nil"/>
              <w:left w:val="nil"/>
              <w:bottom w:val="single" w:sz="8" w:space="0" w:color="FFFFFF"/>
              <w:right w:val="single" w:sz="8" w:space="0" w:color="FFFFFF"/>
            </w:tcBorders>
            <w:shd w:val="clear" w:color="000000" w:fill="E7EEEF"/>
            <w:vAlign w:val="center"/>
            <w:hideMark/>
          </w:tcPr>
          <w:p w14:paraId="0E4E31C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570</w:t>
            </w:r>
          </w:p>
        </w:tc>
        <w:tc>
          <w:tcPr>
            <w:tcW w:w="854" w:type="dxa"/>
            <w:tcBorders>
              <w:top w:val="nil"/>
              <w:left w:val="nil"/>
              <w:bottom w:val="single" w:sz="8" w:space="0" w:color="FFFFFF"/>
              <w:right w:val="single" w:sz="8" w:space="0" w:color="FFFFFF"/>
            </w:tcBorders>
            <w:shd w:val="clear" w:color="000000" w:fill="E7EEEF"/>
            <w:vAlign w:val="center"/>
            <w:hideMark/>
          </w:tcPr>
          <w:p w14:paraId="68D9865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868</w:t>
            </w:r>
          </w:p>
        </w:tc>
        <w:tc>
          <w:tcPr>
            <w:tcW w:w="854" w:type="dxa"/>
            <w:tcBorders>
              <w:top w:val="nil"/>
              <w:left w:val="nil"/>
              <w:bottom w:val="single" w:sz="8" w:space="0" w:color="FFFFFF"/>
              <w:right w:val="single" w:sz="8" w:space="0" w:color="FFFFFF"/>
            </w:tcBorders>
            <w:shd w:val="clear" w:color="000000" w:fill="E7EEEF"/>
            <w:vAlign w:val="center"/>
            <w:hideMark/>
          </w:tcPr>
          <w:p w14:paraId="7C03EE5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821</w:t>
            </w:r>
          </w:p>
        </w:tc>
        <w:tc>
          <w:tcPr>
            <w:tcW w:w="854" w:type="dxa"/>
            <w:tcBorders>
              <w:top w:val="nil"/>
              <w:left w:val="nil"/>
              <w:bottom w:val="single" w:sz="8" w:space="0" w:color="FFFFFF"/>
              <w:right w:val="single" w:sz="8" w:space="0" w:color="FFFFFF"/>
            </w:tcBorders>
            <w:shd w:val="clear" w:color="000000" w:fill="E7EEEF"/>
            <w:vAlign w:val="center"/>
            <w:hideMark/>
          </w:tcPr>
          <w:p w14:paraId="3DDBF3B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726</w:t>
            </w:r>
          </w:p>
        </w:tc>
        <w:tc>
          <w:tcPr>
            <w:tcW w:w="854" w:type="dxa"/>
            <w:tcBorders>
              <w:top w:val="nil"/>
              <w:left w:val="nil"/>
              <w:bottom w:val="single" w:sz="8" w:space="0" w:color="FFFFFF"/>
              <w:right w:val="single" w:sz="8" w:space="0" w:color="FFFFFF"/>
            </w:tcBorders>
            <w:shd w:val="clear" w:color="000000" w:fill="E7EEEF"/>
            <w:vAlign w:val="center"/>
            <w:hideMark/>
          </w:tcPr>
          <w:p w14:paraId="3A21D1F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820</w:t>
            </w:r>
          </w:p>
        </w:tc>
        <w:tc>
          <w:tcPr>
            <w:tcW w:w="854" w:type="dxa"/>
            <w:tcBorders>
              <w:top w:val="nil"/>
              <w:left w:val="nil"/>
              <w:bottom w:val="single" w:sz="8" w:space="0" w:color="FFFFFF"/>
              <w:right w:val="single" w:sz="8" w:space="0" w:color="FFFFFF"/>
            </w:tcBorders>
            <w:shd w:val="clear" w:color="000000" w:fill="E7EEEF"/>
            <w:vAlign w:val="center"/>
            <w:hideMark/>
          </w:tcPr>
          <w:p w14:paraId="3E805E0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844</w:t>
            </w:r>
          </w:p>
        </w:tc>
        <w:tc>
          <w:tcPr>
            <w:tcW w:w="854" w:type="dxa"/>
            <w:tcBorders>
              <w:top w:val="nil"/>
              <w:left w:val="nil"/>
              <w:bottom w:val="single" w:sz="8" w:space="0" w:color="FFFFFF"/>
              <w:right w:val="single" w:sz="8" w:space="0" w:color="FFFFFF"/>
            </w:tcBorders>
            <w:shd w:val="clear" w:color="000000" w:fill="E7EEEF"/>
            <w:vAlign w:val="center"/>
            <w:hideMark/>
          </w:tcPr>
          <w:p w14:paraId="5DA2F01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923</w:t>
            </w:r>
          </w:p>
        </w:tc>
      </w:tr>
      <w:tr w:rsidR="00C30FFC" w:rsidRPr="00C30FFC" w14:paraId="50C61DCD"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50574AA4"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West Midlands</w:t>
            </w:r>
          </w:p>
        </w:tc>
        <w:tc>
          <w:tcPr>
            <w:tcW w:w="854" w:type="dxa"/>
            <w:tcBorders>
              <w:top w:val="nil"/>
              <w:left w:val="nil"/>
              <w:bottom w:val="single" w:sz="8" w:space="0" w:color="FFFFFF"/>
              <w:right w:val="single" w:sz="8" w:space="0" w:color="FFFFFF"/>
            </w:tcBorders>
            <w:shd w:val="clear" w:color="000000" w:fill="D0CECE"/>
            <w:vAlign w:val="center"/>
            <w:hideMark/>
          </w:tcPr>
          <w:p w14:paraId="3FD7683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137</w:t>
            </w:r>
          </w:p>
        </w:tc>
        <w:tc>
          <w:tcPr>
            <w:tcW w:w="854" w:type="dxa"/>
            <w:tcBorders>
              <w:top w:val="nil"/>
              <w:left w:val="nil"/>
              <w:bottom w:val="single" w:sz="8" w:space="0" w:color="FFFFFF"/>
              <w:right w:val="single" w:sz="8" w:space="0" w:color="FFFFFF"/>
            </w:tcBorders>
            <w:shd w:val="clear" w:color="000000" w:fill="D0CECE"/>
            <w:vAlign w:val="center"/>
            <w:hideMark/>
          </w:tcPr>
          <w:p w14:paraId="45C602B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43</w:t>
            </w:r>
          </w:p>
        </w:tc>
        <w:tc>
          <w:tcPr>
            <w:tcW w:w="854" w:type="dxa"/>
            <w:tcBorders>
              <w:top w:val="nil"/>
              <w:left w:val="nil"/>
              <w:bottom w:val="single" w:sz="8" w:space="0" w:color="FFFFFF"/>
              <w:right w:val="single" w:sz="8" w:space="0" w:color="FFFFFF"/>
            </w:tcBorders>
            <w:shd w:val="clear" w:color="000000" w:fill="D0CECE"/>
            <w:vAlign w:val="center"/>
            <w:hideMark/>
          </w:tcPr>
          <w:p w14:paraId="5863D0B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53</w:t>
            </w:r>
          </w:p>
        </w:tc>
        <w:tc>
          <w:tcPr>
            <w:tcW w:w="854" w:type="dxa"/>
            <w:tcBorders>
              <w:top w:val="nil"/>
              <w:left w:val="nil"/>
              <w:bottom w:val="single" w:sz="8" w:space="0" w:color="FFFFFF"/>
              <w:right w:val="single" w:sz="8" w:space="0" w:color="FFFFFF"/>
            </w:tcBorders>
            <w:shd w:val="clear" w:color="000000" w:fill="D0CECE"/>
            <w:vAlign w:val="center"/>
            <w:hideMark/>
          </w:tcPr>
          <w:p w14:paraId="084A13C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55</w:t>
            </w:r>
          </w:p>
        </w:tc>
        <w:tc>
          <w:tcPr>
            <w:tcW w:w="854" w:type="dxa"/>
            <w:tcBorders>
              <w:top w:val="nil"/>
              <w:left w:val="nil"/>
              <w:bottom w:val="single" w:sz="8" w:space="0" w:color="FFFFFF"/>
              <w:right w:val="single" w:sz="8" w:space="0" w:color="FFFFFF"/>
            </w:tcBorders>
            <w:shd w:val="clear" w:color="000000" w:fill="D0CECE"/>
            <w:vAlign w:val="center"/>
            <w:hideMark/>
          </w:tcPr>
          <w:p w14:paraId="1CE6A93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118</w:t>
            </w:r>
          </w:p>
        </w:tc>
        <w:tc>
          <w:tcPr>
            <w:tcW w:w="854" w:type="dxa"/>
            <w:tcBorders>
              <w:top w:val="nil"/>
              <w:left w:val="nil"/>
              <w:bottom w:val="single" w:sz="8" w:space="0" w:color="FFFFFF"/>
              <w:right w:val="single" w:sz="8" w:space="0" w:color="FFFFFF"/>
            </w:tcBorders>
            <w:shd w:val="clear" w:color="000000" w:fill="D0CECE"/>
            <w:vAlign w:val="center"/>
            <w:hideMark/>
          </w:tcPr>
          <w:p w14:paraId="57F5911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72</w:t>
            </w:r>
          </w:p>
        </w:tc>
        <w:tc>
          <w:tcPr>
            <w:tcW w:w="854" w:type="dxa"/>
            <w:tcBorders>
              <w:top w:val="nil"/>
              <w:left w:val="nil"/>
              <w:bottom w:val="single" w:sz="8" w:space="0" w:color="FFFFFF"/>
              <w:right w:val="single" w:sz="8" w:space="0" w:color="FFFFFF"/>
            </w:tcBorders>
            <w:shd w:val="clear" w:color="000000" w:fill="D0CECE"/>
            <w:vAlign w:val="center"/>
            <w:hideMark/>
          </w:tcPr>
          <w:p w14:paraId="02CC2CD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120</w:t>
            </w:r>
          </w:p>
        </w:tc>
        <w:tc>
          <w:tcPr>
            <w:tcW w:w="854" w:type="dxa"/>
            <w:tcBorders>
              <w:top w:val="nil"/>
              <w:left w:val="nil"/>
              <w:bottom w:val="single" w:sz="8" w:space="0" w:color="FFFFFF"/>
              <w:right w:val="single" w:sz="8" w:space="0" w:color="FFFFFF"/>
            </w:tcBorders>
            <w:shd w:val="clear" w:color="000000" w:fill="D0CECE"/>
            <w:vAlign w:val="center"/>
            <w:hideMark/>
          </w:tcPr>
          <w:p w14:paraId="6DE04BB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68</w:t>
            </w:r>
          </w:p>
        </w:tc>
      </w:tr>
      <w:tr w:rsidR="00C30FFC" w:rsidRPr="00C30FFC" w14:paraId="03881924" w14:textId="77777777" w:rsidTr="00C30FFC">
        <w:trPr>
          <w:trHeight w:val="367"/>
        </w:trPr>
        <w:tc>
          <w:tcPr>
            <w:tcW w:w="2758" w:type="dxa"/>
            <w:tcBorders>
              <w:top w:val="nil"/>
              <w:left w:val="single" w:sz="8" w:space="0" w:color="FFFFFF"/>
              <w:bottom w:val="single" w:sz="8" w:space="0" w:color="FFFFFF"/>
              <w:right w:val="single" w:sz="8" w:space="0" w:color="FFFFFF"/>
            </w:tcBorders>
            <w:shd w:val="clear" w:color="000000" w:fill="008C9B"/>
            <w:vAlign w:val="center"/>
            <w:hideMark/>
          </w:tcPr>
          <w:p w14:paraId="5B721C5C"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Yorkshire and the Humber</w:t>
            </w:r>
          </w:p>
        </w:tc>
        <w:tc>
          <w:tcPr>
            <w:tcW w:w="854" w:type="dxa"/>
            <w:tcBorders>
              <w:top w:val="nil"/>
              <w:left w:val="nil"/>
              <w:bottom w:val="single" w:sz="8" w:space="0" w:color="FFFFFF"/>
              <w:right w:val="single" w:sz="8" w:space="0" w:color="FFFFFF"/>
            </w:tcBorders>
            <w:shd w:val="clear" w:color="000000" w:fill="E7EEEF"/>
            <w:vAlign w:val="center"/>
            <w:hideMark/>
          </w:tcPr>
          <w:p w14:paraId="43B6DBE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577</w:t>
            </w:r>
          </w:p>
        </w:tc>
        <w:tc>
          <w:tcPr>
            <w:tcW w:w="854" w:type="dxa"/>
            <w:tcBorders>
              <w:top w:val="nil"/>
              <w:left w:val="nil"/>
              <w:bottom w:val="single" w:sz="8" w:space="0" w:color="FFFFFF"/>
              <w:right w:val="single" w:sz="8" w:space="0" w:color="FFFFFF"/>
            </w:tcBorders>
            <w:shd w:val="clear" w:color="000000" w:fill="E7EEEF"/>
            <w:vAlign w:val="center"/>
            <w:hideMark/>
          </w:tcPr>
          <w:p w14:paraId="591FD92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537</w:t>
            </w:r>
          </w:p>
        </w:tc>
        <w:tc>
          <w:tcPr>
            <w:tcW w:w="854" w:type="dxa"/>
            <w:tcBorders>
              <w:top w:val="nil"/>
              <w:left w:val="nil"/>
              <w:bottom w:val="single" w:sz="8" w:space="0" w:color="FFFFFF"/>
              <w:right w:val="single" w:sz="8" w:space="0" w:color="FFFFFF"/>
            </w:tcBorders>
            <w:shd w:val="clear" w:color="000000" w:fill="E7EEEF"/>
            <w:vAlign w:val="center"/>
            <w:hideMark/>
          </w:tcPr>
          <w:p w14:paraId="35DAA70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484</w:t>
            </w:r>
          </w:p>
        </w:tc>
        <w:tc>
          <w:tcPr>
            <w:tcW w:w="854" w:type="dxa"/>
            <w:tcBorders>
              <w:top w:val="nil"/>
              <w:left w:val="nil"/>
              <w:bottom w:val="single" w:sz="8" w:space="0" w:color="FFFFFF"/>
              <w:right w:val="single" w:sz="8" w:space="0" w:color="FFFFFF"/>
            </w:tcBorders>
            <w:shd w:val="clear" w:color="000000" w:fill="E7EEEF"/>
            <w:vAlign w:val="center"/>
            <w:hideMark/>
          </w:tcPr>
          <w:p w14:paraId="2045922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317</w:t>
            </w:r>
          </w:p>
        </w:tc>
        <w:tc>
          <w:tcPr>
            <w:tcW w:w="854" w:type="dxa"/>
            <w:tcBorders>
              <w:top w:val="nil"/>
              <w:left w:val="nil"/>
              <w:bottom w:val="single" w:sz="8" w:space="0" w:color="FFFFFF"/>
              <w:right w:val="single" w:sz="8" w:space="0" w:color="FFFFFF"/>
            </w:tcBorders>
            <w:shd w:val="clear" w:color="000000" w:fill="E7EEEF"/>
            <w:vAlign w:val="center"/>
            <w:hideMark/>
          </w:tcPr>
          <w:p w14:paraId="2805A6C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237</w:t>
            </w:r>
          </w:p>
        </w:tc>
        <w:tc>
          <w:tcPr>
            <w:tcW w:w="854" w:type="dxa"/>
            <w:tcBorders>
              <w:top w:val="nil"/>
              <w:left w:val="nil"/>
              <w:bottom w:val="single" w:sz="8" w:space="0" w:color="FFFFFF"/>
              <w:right w:val="single" w:sz="8" w:space="0" w:color="FFFFFF"/>
            </w:tcBorders>
            <w:shd w:val="clear" w:color="000000" w:fill="E7EEEF"/>
            <w:vAlign w:val="center"/>
            <w:hideMark/>
          </w:tcPr>
          <w:p w14:paraId="7BDB353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357</w:t>
            </w:r>
          </w:p>
        </w:tc>
        <w:tc>
          <w:tcPr>
            <w:tcW w:w="854" w:type="dxa"/>
            <w:tcBorders>
              <w:top w:val="nil"/>
              <w:left w:val="nil"/>
              <w:bottom w:val="single" w:sz="8" w:space="0" w:color="FFFFFF"/>
              <w:right w:val="single" w:sz="8" w:space="0" w:color="FFFFFF"/>
            </w:tcBorders>
            <w:shd w:val="clear" w:color="000000" w:fill="E7EEEF"/>
            <w:vAlign w:val="center"/>
            <w:hideMark/>
          </w:tcPr>
          <w:p w14:paraId="23958FE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360</w:t>
            </w:r>
          </w:p>
        </w:tc>
        <w:tc>
          <w:tcPr>
            <w:tcW w:w="854" w:type="dxa"/>
            <w:tcBorders>
              <w:top w:val="nil"/>
              <w:left w:val="nil"/>
              <w:bottom w:val="single" w:sz="8" w:space="0" w:color="FFFFFF"/>
              <w:right w:val="single" w:sz="8" w:space="0" w:color="FFFFFF"/>
            </w:tcBorders>
            <w:shd w:val="clear" w:color="000000" w:fill="E7EEEF"/>
            <w:vAlign w:val="center"/>
            <w:hideMark/>
          </w:tcPr>
          <w:p w14:paraId="3BBE030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390</w:t>
            </w:r>
          </w:p>
        </w:tc>
      </w:tr>
    </w:tbl>
    <w:p w14:paraId="38665768" w14:textId="68301807" w:rsidR="0099000C" w:rsidRDefault="00C30FFC" w:rsidP="00C30FFC">
      <w:pPr>
        <w:ind w:left="5040" w:firstLine="720"/>
        <w:jc w:val="right"/>
      </w:pPr>
      <w:r>
        <w:rPr>
          <w:i/>
          <w:sz w:val="18"/>
        </w:rPr>
        <w:t xml:space="preserve"> </w:t>
      </w:r>
      <w:r w:rsidR="00C20F26">
        <w:rPr>
          <w:i/>
          <w:sz w:val="18"/>
        </w:rPr>
        <w:t xml:space="preserve"> </w:t>
      </w:r>
      <w:r>
        <w:rPr>
          <w:i/>
          <w:sz w:val="18"/>
        </w:rPr>
        <w:t xml:space="preserve">             </w:t>
      </w:r>
      <w:r w:rsidR="00C20F26" w:rsidRPr="00E851E8">
        <w:rPr>
          <w:i/>
          <w:sz w:val="18"/>
        </w:rPr>
        <w:t xml:space="preserve">Source: </w:t>
      </w:r>
      <w:r w:rsidR="00C20F26">
        <w:rPr>
          <w:i/>
          <w:sz w:val="18"/>
        </w:rPr>
        <w:t>FAME</w:t>
      </w:r>
      <w:r w:rsidR="00C20F26" w:rsidRPr="00E851E8">
        <w:rPr>
          <w:i/>
          <w:sz w:val="18"/>
        </w:rPr>
        <w:t xml:space="preserve">, </w:t>
      </w:r>
      <w:r w:rsidR="00C20F26">
        <w:rPr>
          <w:i/>
          <w:sz w:val="18"/>
        </w:rPr>
        <w:t xml:space="preserve">UKCoS, </w:t>
      </w:r>
      <w:r>
        <w:rPr>
          <w:i/>
          <w:sz w:val="18"/>
        </w:rPr>
        <w:t xml:space="preserve">ONS, Cebr </w:t>
      </w:r>
      <w:r w:rsidR="00C20F26" w:rsidRPr="00E851E8">
        <w:rPr>
          <w:i/>
          <w:sz w:val="18"/>
        </w:rPr>
        <w:t>analysis</w:t>
      </w:r>
    </w:p>
    <w:p w14:paraId="4933FA83" w14:textId="77777777" w:rsidR="0099000C" w:rsidRDefault="0099000C" w:rsidP="0099000C">
      <w:pPr>
        <w:pStyle w:val="Caption"/>
        <w:keepNext/>
        <w:spacing w:after="120"/>
      </w:pPr>
      <w:r>
        <w:lastRenderedPageBreak/>
        <w:t>Table A.3: Direct economic impact of the ports industry through employment, 201</w:t>
      </w:r>
      <w:r w:rsidR="00133030">
        <w:t>0 to 2017</w:t>
      </w:r>
      <w:r>
        <w:t>, jobs</w:t>
      </w:r>
    </w:p>
    <w:tbl>
      <w:tblPr>
        <w:tblW w:w="9489" w:type="dxa"/>
        <w:tblLook w:val="04A0" w:firstRow="1" w:lastRow="0" w:firstColumn="1" w:lastColumn="0" w:noHBand="0" w:noVBand="1"/>
      </w:tblPr>
      <w:tblGrid>
        <w:gridCol w:w="2729"/>
        <w:gridCol w:w="845"/>
        <w:gridCol w:w="845"/>
        <w:gridCol w:w="845"/>
        <w:gridCol w:w="845"/>
        <w:gridCol w:w="845"/>
        <w:gridCol w:w="845"/>
        <w:gridCol w:w="845"/>
        <w:gridCol w:w="845"/>
      </w:tblGrid>
      <w:tr w:rsidR="00C30FFC" w:rsidRPr="00C30FFC" w14:paraId="53F13C22" w14:textId="77777777" w:rsidTr="00C30FFC">
        <w:trPr>
          <w:trHeight w:val="382"/>
        </w:trPr>
        <w:tc>
          <w:tcPr>
            <w:tcW w:w="2729" w:type="dxa"/>
            <w:tcBorders>
              <w:top w:val="single" w:sz="8" w:space="0" w:color="FFFFFF"/>
              <w:left w:val="nil"/>
              <w:bottom w:val="single" w:sz="12" w:space="0" w:color="FFFFFF"/>
              <w:right w:val="single" w:sz="8" w:space="0" w:color="FFFFFF"/>
            </w:tcBorders>
            <w:shd w:val="clear" w:color="000000" w:fill="008C9B"/>
            <w:vAlign w:val="center"/>
            <w:hideMark/>
          </w:tcPr>
          <w:p w14:paraId="1A02F884"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EMPLOYMENT</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7F04A5C8"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2010</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7058F4F2"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2011</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1FB9DB88"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2012</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3827AE5F"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2013</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655954AA"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2014</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2F11FC03"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2015</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5FFDDB66"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2016</w:t>
            </w:r>
          </w:p>
        </w:tc>
        <w:tc>
          <w:tcPr>
            <w:tcW w:w="845" w:type="dxa"/>
            <w:tcBorders>
              <w:top w:val="single" w:sz="8" w:space="0" w:color="FFFFFF"/>
              <w:left w:val="nil"/>
              <w:bottom w:val="single" w:sz="12" w:space="0" w:color="FFFFFF"/>
              <w:right w:val="single" w:sz="8" w:space="0" w:color="FFFFFF"/>
            </w:tcBorders>
            <w:shd w:val="clear" w:color="000000" w:fill="008C9B"/>
            <w:vAlign w:val="center"/>
            <w:hideMark/>
          </w:tcPr>
          <w:p w14:paraId="28D6CFDE"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2017</w:t>
            </w:r>
          </w:p>
        </w:tc>
      </w:tr>
      <w:tr w:rsidR="00C30FFC" w:rsidRPr="00C30FFC" w14:paraId="7405475A"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689CBEF0"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England</w:t>
            </w:r>
          </w:p>
        </w:tc>
        <w:tc>
          <w:tcPr>
            <w:tcW w:w="845" w:type="dxa"/>
            <w:tcBorders>
              <w:top w:val="nil"/>
              <w:left w:val="nil"/>
              <w:bottom w:val="single" w:sz="8" w:space="0" w:color="FFFFFF"/>
              <w:right w:val="single" w:sz="8" w:space="0" w:color="FFFFFF"/>
            </w:tcBorders>
            <w:shd w:val="clear" w:color="000000" w:fill="E7EEEF"/>
            <w:vAlign w:val="center"/>
            <w:hideMark/>
          </w:tcPr>
          <w:p w14:paraId="6055EE2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82,507</w:t>
            </w:r>
          </w:p>
        </w:tc>
        <w:tc>
          <w:tcPr>
            <w:tcW w:w="845" w:type="dxa"/>
            <w:tcBorders>
              <w:top w:val="nil"/>
              <w:left w:val="nil"/>
              <w:bottom w:val="single" w:sz="8" w:space="0" w:color="FFFFFF"/>
              <w:right w:val="single" w:sz="8" w:space="0" w:color="FFFFFF"/>
            </w:tcBorders>
            <w:shd w:val="clear" w:color="000000" w:fill="E7EEEF"/>
            <w:vAlign w:val="center"/>
            <w:hideMark/>
          </w:tcPr>
          <w:p w14:paraId="5B9F314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82,336</w:t>
            </w:r>
          </w:p>
        </w:tc>
        <w:tc>
          <w:tcPr>
            <w:tcW w:w="845" w:type="dxa"/>
            <w:tcBorders>
              <w:top w:val="nil"/>
              <w:left w:val="nil"/>
              <w:bottom w:val="single" w:sz="8" w:space="0" w:color="FFFFFF"/>
              <w:right w:val="single" w:sz="8" w:space="0" w:color="FFFFFF"/>
            </w:tcBorders>
            <w:shd w:val="clear" w:color="000000" w:fill="E7EEEF"/>
            <w:vAlign w:val="center"/>
            <w:hideMark/>
          </w:tcPr>
          <w:p w14:paraId="05315C9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81,564</w:t>
            </w:r>
          </w:p>
        </w:tc>
        <w:tc>
          <w:tcPr>
            <w:tcW w:w="845" w:type="dxa"/>
            <w:tcBorders>
              <w:top w:val="nil"/>
              <w:left w:val="nil"/>
              <w:bottom w:val="single" w:sz="8" w:space="0" w:color="FFFFFF"/>
              <w:right w:val="single" w:sz="8" w:space="0" w:color="FFFFFF"/>
            </w:tcBorders>
            <w:shd w:val="clear" w:color="000000" w:fill="E7EEEF"/>
            <w:vAlign w:val="center"/>
            <w:hideMark/>
          </w:tcPr>
          <w:p w14:paraId="51B9B56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83,046</w:t>
            </w:r>
          </w:p>
        </w:tc>
        <w:tc>
          <w:tcPr>
            <w:tcW w:w="845" w:type="dxa"/>
            <w:tcBorders>
              <w:top w:val="nil"/>
              <w:left w:val="nil"/>
              <w:bottom w:val="single" w:sz="8" w:space="0" w:color="FFFFFF"/>
              <w:right w:val="single" w:sz="8" w:space="0" w:color="FFFFFF"/>
            </w:tcBorders>
            <w:shd w:val="clear" w:color="000000" w:fill="E7EEEF"/>
            <w:vAlign w:val="center"/>
            <w:hideMark/>
          </w:tcPr>
          <w:p w14:paraId="5C70A16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83,047</w:t>
            </w:r>
          </w:p>
        </w:tc>
        <w:tc>
          <w:tcPr>
            <w:tcW w:w="845" w:type="dxa"/>
            <w:tcBorders>
              <w:top w:val="nil"/>
              <w:left w:val="nil"/>
              <w:bottom w:val="single" w:sz="8" w:space="0" w:color="FFFFFF"/>
              <w:right w:val="single" w:sz="8" w:space="0" w:color="FFFFFF"/>
            </w:tcBorders>
            <w:shd w:val="clear" w:color="000000" w:fill="E7EEEF"/>
            <w:vAlign w:val="center"/>
            <w:hideMark/>
          </w:tcPr>
          <w:p w14:paraId="67EDEC9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88,289</w:t>
            </w:r>
          </w:p>
        </w:tc>
        <w:tc>
          <w:tcPr>
            <w:tcW w:w="845" w:type="dxa"/>
            <w:tcBorders>
              <w:top w:val="nil"/>
              <w:left w:val="nil"/>
              <w:bottom w:val="single" w:sz="8" w:space="0" w:color="FFFFFF"/>
              <w:right w:val="single" w:sz="8" w:space="0" w:color="FFFFFF"/>
            </w:tcBorders>
            <w:shd w:val="clear" w:color="000000" w:fill="E7EEEF"/>
            <w:vAlign w:val="center"/>
            <w:hideMark/>
          </w:tcPr>
          <w:p w14:paraId="2D99A7A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89,096</w:t>
            </w:r>
          </w:p>
        </w:tc>
        <w:tc>
          <w:tcPr>
            <w:tcW w:w="845" w:type="dxa"/>
            <w:tcBorders>
              <w:top w:val="nil"/>
              <w:left w:val="nil"/>
              <w:bottom w:val="single" w:sz="8" w:space="0" w:color="FFFFFF"/>
              <w:right w:val="single" w:sz="8" w:space="0" w:color="FFFFFF"/>
            </w:tcBorders>
            <w:shd w:val="clear" w:color="000000" w:fill="E7EEEF"/>
            <w:vAlign w:val="center"/>
            <w:hideMark/>
          </w:tcPr>
          <w:p w14:paraId="7AC1B33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90,765</w:t>
            </w:r>
          </w:p>
        </w:tc>
      </w:tr>
      <w:tr w:rsidR="00C30FFC" w:rsidRPr="00C30FFC" w14:paraId="298E4317"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098F4A00"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Scotland</w:t>
            </w:r>
          </w:p>
        </w:tc>
        <w:tc>
          <w:tcPr>
            <w:tcW w:w="845" w:type="dxa"/>
            <w:tcBorders>
              <w:top w:val="nil"/>
              <w:left w:val="nil"/>
              <w:bottom w:val="single" w:sz="8" w:space="0" w:color="FFFFFF"/>
              <w:right w:val="single" w:sz="8" w:space="0" w:color="FFFFFF"/>
            </w:tcBorders>
            <w:shd w:val="clear" w:color="000000" w:fill="D0CECE"/>
            <w:vAlign w:val="center"/>
            <w:hideMark/>
          </w:tcPr>
          <w:p w14:paraId="591690A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15,004</w:t>
            </w:r>
          </w:p>
        </w:tc>
        <w:tc>
          <w:tcPr>
            <w:tcW w:w="845" w:type="dxa"/>
            <w:tcBorders>
              <w:top w:val="nil"/>
              <w:left w:val="nil"/>
              <w:bottom w:val="single" w:sz="8" w:space="0" w:color="FFFFFF"/>
              <w:right w:val="single" w:sz="8" w:space="0" w:color="FFFFFF"/>
            </w:tcBorders>
            <w:shd w:val="clear" w:color="000000" w:fill="D0CECE"/>
            <w:vAlign w:val="center"/>
            <w:hideMark/>
          </w:tcPr>
          <w:p w14:paraId="51B9434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16,445</w:t>
            </w:r>
          </w:p>
        </w:tc>
        <w:tc>
          <w:tcPr>
            <w:tcW w:w="845" w:type="dxa"/>
            <w:tcBorders>
              <w:top w:val="nil"/>
              <w:left w:val="nil"/>
              <w:bottom w:val="single" w:sz="8" w:space="0" w:color="FFFFFF"/>
              <w:right w:val="single" w:sz="8" w:space="0" w:color="FFFFFF"/>
            </w:tcBorders>
            <w:shd w:val="clear" w:color="000000" w:fill="D0CECE"/>
            <w:vAlign w:val="center"/>
            <w:hideMark/>
          </w:tcPr>
          <w:p w14:paraId="4B5682A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16,967</w:t>
            </w:r>
          </w:p>
        </w:tc>
        <w:tc>
          <w:tcPr>
            <w:tcW w:w="845" w:type="dxa"/>
            <w:tcBorders>
              <w:top w:val="nil"/>
              <w:left w:val="nil"/>
              <w:bottom w:val="single" w:sz="8" w:space="0" w:color="FFFFFF"/>
              <w:right w:val="single" w:sz="8" w:space="0" w:color="FFFFFF"/>
            </w:tcBorders>
            <w:shd w:val="clear" w:color="000000" w:fill="D0CECE"/>
            <w:vAlign w:val="center"/>
            <w:hideMark/>
          </w:tcPr>
          <w:p w14:paraId="50DF6A0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17,373</w:t>
            </w:r>
          </w:p>
        </w:tc>
        <w:tc>
          <w:tcPr>
            <w:tcW w:w="845" w:type="dxa"/>
            <w:tcBorders>
              <w:top w:val="nil"/>
              <w:left w:val="nil"/>
              <w:bottom w:val="single" w:sz="8" w:space="0" w:color="FFFFFF"/>
              <w:right w:val="single" w:sz="8" w:space="0" w:color="FFFFFF"/>
            </w:tcBorders>
            <w:shd w:val="clear" w:color="000000" w:fill="D0CECE"/>
            <w:vAlign w:val="center"/>
            <w:hideMark/>
          </w:tcPr>
          <w:p w14:paraId="25F295B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18,715</w:t>
            </w:r>
          </w:p>
        </w:tc>
        <w:tc>
          <w:tcPr>
            <w:tcW w:w="845" w:type="dxa"/>
            <w:tcBorders>
              <w:top w:val="nil"/>
              <w:left w:val="nil"/>
              <w:bottom w:val="single" w:sz="8" w:space="0" w:color="FFFFFF"/>
              <w:right w:val="single" w:sz="8" w:space="0" w:color="FFFFFF"/>
            </w:tcBorders>
            <w:shd w:val="clear" w:color="000000" w:fill="D0CECE"/>
            <w:vAlign w:val="center"/>
            <w:hideMark/>
          </w:tcPr>
          <w:p w14:paraId="666534F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16,360</w:t>
            </w:r>
          </w:p>
        </w:tc>
        <w:tc>
          <w:tcPr>
            <w:tcW w:w="845" w:type="dxa"/>
            <w:tcBorders>
              <w:top w:val="nil"/>
              <w:left w:val="nil"/>
              <w:bottom w:val="single" w:sz="8" w:space="0" w:color="FFFFFF"/>
              <w:right w:val="single" w:sz="8" w:space="0" w:color="FFFFFF"/>
            </w:tcBorders>
            <w:shd w:val="clear" w:color="000000" w:fill="D0CECE"/>
            <w:vAlign w:val="center"/>
            <w:hideMark/>
          </w:tcPr>
          <w:p w14:paraId="53ACB74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18,710</w:t>
            </w:r>
          </w:p>
        </w:tc>
        <w:tc>
          <w:tcPr>
            <w:tcW w:w="845" w:type="dxa"/>
            <w:tcBorders>
              <w:top w:val="nil"/>
              <w:left w:val="nil"/>
              <w:bottom w:val="single" w:sz="8" w:space="0" w:color="FFFFFF"/>
              <w:right w:val="single" w:sz="8" w:space="0" w:color="FFFFFF"/>
            </w:tcBorders>
            <w:shd w:val="clear" w:color="000000" w:fill="D0CECE"/>
            <w:vAlign w:val="center"/>
            <w:hideMark/>
          </w:tcPr>
          <w:p w14:paraId="23FFDB5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18,807</w:t>
            </w:r>
          </w:p>
        </w:tc>
      </w:tr>
      <w:tr w:rsidR="00C30FFC" w:rsidRPr="00C30FFC" w14:paraId="539630F4"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51B0A2D2"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Wales</w:t>
            </w:r>
          </w:p>
        </w:tc>
        <w:tc>
          <w:tcPr>
            <w:tcW w:w="845" w:type="dxa"/>
            <w:tcBorders>
              <w:top w:val="nil"/>
              <w:left w:val="nil"/>
              <w:bottom w:val="single" w:sz="8" w:space="0" w:color="FFFFFF"/>
              <w:right w:val="single" w:sz="8" w:space="0" w:color="FFFFFF"/>
            </w:tcBorders>
            <w:shd w:val="clear" w:color="000000" w:fill="E7EEEF"/>
            <w:vAlign w:val="center"/>
            <w:hideMark/>
          </w:tcPr>
          <w:p w14:paraId="0063277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5,098</w:t>
            </w:r>
          </w:p>
        </w:tc>
        <w:tc>
          <w:tcPr>
            <w:tcW w:w="845" w:type="dxa"/>
            <w:tcBorders>
              <w:top w:val="nil"/>
              <w:left w:val="nil"/>
              <w:bottom w:val="single" w:sz="8" w:space="0" w:color="FFFFFF"/>
              <w:right w:val="single" w:sz="8" w:space="0" w:color="FFFFFF"/>
            </w:tcBorders>
            <w:shd w:val="clear" w:color="000000" w:fill="E7EEEF"/>
            <w:vAlign w:val="center"/>
            <w:hideMark/>
          </w:tcPr>
          <w:p w14:paraId="76EE87A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6,075</w:t>
            </w:r>
          </w:p>
        </w:tc>
        <w:tc>
          <w:tcPr>
            <w:tcW w:w="845" w:type="dxa"/>
            <w:tcBorders>
              <w:top w:val="nil"/>
              <w:left w:val="nil"/>
              <w:bottom w:val="single" w:sz="8" w:space="0" w:color="FFFFFF"/>
              <w:right w:val="single" w:sz="8" w:space="0" w:color="FFFFFF"/>
            </w:tcBorders>
            <w:shd w:val="clear" w:color="000000" w:fill="E7EEEF"/>
            <w:vAlign w:val="center"/>
            <w:hideMark/>
          </w:tcPr>
          <w:p w14:paraId="37D7EA9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4,377</w:t>
            </w:r>
          </w:p>
        </w:tc>
        <w:tc>
          <w:tcPr>
            <w:tcW w:w="845" w:type="dxa"/>
            <w:tcBorders>
              <w:top w:val="nil"/>
              <w:left w:val="nil"/>
              <w:bottom w:val="single" w:sz="8" w:space="0" w:color="FFFFFF"/>
              <w:right w:val="single" w:sz="8" w:space="0" w:color="FFFFFF"/>
            </w:tcBorders>
            <w:shd w:val="clear" w:color="000000" w:fill="E7EEEF"/>
            <w:vAlign w:val="center"/>
            <w:hideMark/>
          </w:tcPr>
          <w:p w14:paraId="714E822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4,867</w:t>
            </w:r>
          </w:p>
        </w:tc>
        <w:tc>
          <w:tcPr>
            <w:tcW w:w="845" w:type="dxa"/>
            <w:tcBorders>
              <w:top w:val="nil"/>
              <w:left w:val="nil"/>
              <w:bottom w:val="single" w:sz="8" w:space="0" w:color="FFFFFF"/>
              <w:right w:val="single" w:sz="8" w:space="0" w:color="FFFFFF"/>
            </w:tcBorders>
            <w:shd w:val="clear" w:color="000000" w:fill="E7EEEF"/>
            <w:vAlign w:val="center"/>
            <w:hideMark/>
          </w:tcPr>
          <w:p w14:paraId="6BE33AC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3,878</w:t>
            </w:r>
          </w:p>
        </w:tc>
        <w:tc>
          <w:tcPr>
            <w:tcW w:w="845" w:type="dxa"/>
            <w:tcBorders>
              <w:top w:val="nil"/>
              <w:left w:val="nil"/>
              <w:bottom w:val="single" w:sz="8" w:space="0" w:color="FFFFFF"/>
              <w:right w:val="single" w:sz="8" w:space="0" w:color="FFFFFF"/>
            </w:tcBorders>
            <w:shd w:val="clear" w:color="000000" w:fill="E7EEEF"/>
            <w:vAlign w:val="center"/>
            <w:hideMark/>
          </w:tcPr>
          <w:p w14:paraId="0753AC6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4,491</w:t>
            </w:r>
          </w:p>
        </w:tc>
        <w:tc>
          <w:tcPr>
            <w:tcW w:w="845" w:type="dxa"/>
            <w:tcBorders>
              <w:top w:val="nil"/>
              <w:left w:val="nil"/>
              <w:bottom w:val="single" w:sz="8" w:space="0" w:color="FFFFFF"/>
              <w:right w:val="single" w:sz="8" w:space="0" w:color="FFFFFF"/>
            </w:tcBorders>
            <w:shd w:val="clear" w:color="000000" w:fill="E7EEEF"/>
            <w:vAlign w:val="center"/>
            <w:hideMark/>
          </w:tcPr>
          <w:p w14:paraId="3009D4D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4,567</w:t>
            </w:r>
          </w:p>
        </w:tc>
        <w:tc>
          <w:tcPr>
            <w:tcW w:w="845" w:type="dxa"/>
            <w:tcBorders>
              <w:top w:val="nil"/>
              <w:left w:val="nil"/>
              <w:bottom w:val="single" w:sz="8" w:space="0" w:color="FFFFFF"/>
              <w:right w:val="single" w:sz="8" w:space="0" w:color="FFFFFF"/>
            </w:tcBorders>
            <w:shd w:val="clear" w:color="000000" w:fill="E7EEEF"/>
            <w:vAlign w:val="center"/>
            <w:hideMark/>
          </w:tcPr>
          <w:p w14:paraId="04372BC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2,482</w:t>
            </w:r>
          </w:p>
        </w:tc>
      </w:tr>
      <w:tr w:rsidR="00C30FFC" w:rsidRPr="00C30FFC" w14:paraId="021F54EF"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43E0D011"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Northern Ireland</w:t>
            </w:r>
          </w:p>
        </w:tc>
        <w:tc>
          <w:tcPr>
            <w:tcW w:w="845" w:type="dxa"/>
            <w:tcBorders>
              <w:top w:val="nil"/>
              <w:left w:val="nil"/>
              <w:bottom w:val="single" w:sz="8" w:space="0" w:color="FFFFFF"/>
              <w:right w:val="single" w:sz="8" w:space="0" w:color="FFFFFF"/>
            </w:tcBorders>
            <w:shd w:val="clear" w:color="000000" w:fill="D0CECE"/>
            <w:vAlign w:val="center"/>
            <w:hideMark/>
          </w:tcPr>
          <w:p w14:paraId="229AE45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2,567</w:t>
            </w:r>
          </w:p>
        </w:tc>
        <w:tc>
          <w:tcPr>
            <w:tcW w:w="845" w:type="dxa"/>
            <w:tcBorders>
              <w:top w:val="nil"/>
              <w:left w:val="nil"/>
              <w:bottom w:val="single" w:sz="8" w:space="0" w:color="FFFFFF"/>
              <w:right w:val="single" w:sz="8" w:space="0" w:color="FFFFFF"/>
            </w:tcBorders>
            <w:shd w:val="clear" w:color="000000" w:fill="D0CECE"/>
            <w:vAlign w:val="center"/>
            <w:hideMark/>
          </w:tcPr>
          <w:p w14:paraId="2B3667A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3,280</w:t>
            </w:r>
          </w:p>
        </w:tc>
        <w:tc>
          <w:tcPr>
            <w:tcW w:w="845" w:type="dxa"/>
            <w:tcBorders>
              <w:top w:val="nil"/>
              <w:left w:val="nil"/>
              <w:bottom w:val="single" w:sz="8" w:space="0" w:color="FFFFFF"/>
              <w:right w:val="single" w:sz="8" w:space="0" w:color="FFFFFF"/>
            </w:tcBorders>
            <w:shd w:val="clear" w:color="000000" w:fill="D0CECE"/>
            <w:vAlign w:val="center"/>
            <w:hideMark/>
          </w:tcPr>
          <w:p w14:paraId="61330BD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3,002</w:t>
            </w:r>
          </w:p>
        </w:tc>
        <w:tc>
          <w:tcPr>
            <w:tcW w:w="845" w:type="dxa"/>
            <w:tcBorders>
              <w:top w:val="nil"/>
              <w:left w:val="nil"/>
              <w:bottom w:val="single" w:sz="8" w:space="0" w:color="FFFFFF"/>
              <w:right w:val="single" w:sz="8" w:space="0" w:color="FFFFFF"/>
            </w:tcBorders>
            <w:shd w:val="clear" w:color="000000" w:fill="D0CECE"/>
            <w:vAlign w:val="center"/>
            <w:hideMark/>
          </w:tcPr>
          <w:p w14:paraId="7E5939D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2,896</w:t>
            </w:r>
          </w:p>
        </w:tc>
        <w:tc>
          <w:tcPr>
            <w:tcW w:w="845" w:type="dxa"/>
            <w:tcBorders>
              <w:top w:val="nil"/>
              <w:left w:val="nil"/>
              <w:bottom w:val="single" w:sz="8" w:space="0" w:color="FFFFFF"/>
              <w:right w:val="single" w:sz="8" w:space="0" w:color="FFFFFF"/>
            </w:tcBorders>
            <w:shd w:val="clear" w:color="000000" w:fill="D0CECE"/>
            <w:vAlign w:val="center"/>
            <w:hideMark/>
          </w:tcPr>
          <w:p w14:paraId="400C38E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2,647</w:t>
            </w:r>
          </w:p>
        </w:tc>
        <w:tc>
          <w:tcPr>
            <w:tcW w:w="845" w:type="dxa"/>
            <w:tcBorders>
              <w:top w:val="nil"/>
              <w:left w:val="nil"/>
              <w:bottom w:val="single" w:sz="8" w:space="0" w:color="FFFFFF"/>
              <w:right w:val="single" w:sz="8" w:space="0" w:color="FFFFFF"/>
            </w:tcBorders>
            <w:shd w:val="clear" w:color="000000" w:fill="D0CECE"/>
            <w:vAlign w:val="center"/>
            <w:hideMark/>
          </w:tcPr>
          <w:p w14:paraId="2FEEF8D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2,605</w:t>
            </w:r>
          </w:p>
        </w:tc>
        <w:tc>
          <w:tcPr>
            <w:tcW w:w="845" w:type="dxa"/>
            <w:tcBorders>
              <w:top w:val="nil"/>
              <w:left w:val="nil"/>
              <w:bottom w:val="single" w:sz="8" w:space="0" w:color="FFFFFF"/>
              <w:right w:val="single" w:sz="8" w:space="0" w:color="FFFFFF"/>
            </w:tcBorders>
            <w:shd w:val="clear" w:color="000000" w:fill="D0CECE"/>
            <w:vAlign w:val="center"/>
            <w:hideMark/>
          </w:tcPr>
          <w:p w14:paraId="7DCE0A0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2,919</w:t>
            </w:r>
          </w:p>
        </w:tc>
        <w:tc>
          <w:tcPr>
            <w:tcW w:w="845" w:type="dxa"/>
            <w:tcBorders>
              <w:top w:val="nil"/>
              <w:left w:val="nil"/>
              <w:bottom w:val="single" w:sz="8" w:space="0" w:color="FFFFFF"/>
              <w:right w:val="single" w:sz="8" w:space="0" w:color="FFFFFF"/>
            </w:tcBorders>
            <w:shd w:val="clear" w:color="000000" w:fill="D0CECE"/>
            <w:vAlign w:val="center"/>
            <w:hideMark/>
          </w:tcPr>
          <w:p w14:paraId="646497C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2,773</w:t>
            </w:r>
          </w:p>
        </w:tc>
      </w:tr>
      <w:tr w:rsidR="00C30FFC" w:rsidRPr="00C30FFC" w14:paraId="18A70EDD"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070A0BAD"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of England</w:t>
            </w:r>
          </w:p>
        </w:tc>
        <w:tc>
          <w:tcPr>
            <w:tcW w:w="845" w:type="dxa"/>
            <w:tcBorders>
              <w:top w:val="nil"/>
              <w:left w:val="nil"/>
              <w:bottom w:val="single" w:sz="8" w:space="0" w:color="FFFFFF"/>
              <w:right w:val="single" w:sz="8" w:space="0" w:color="FFFFFF"/>
            </w:tcBorders>
            <w:shd w:val="clear" w:color="000000" w:fill="E7EEEF"/>
            <w:vAlign w:val="center"/>
            <w:hideMark/>
          </w:tcPr>
          <w:p w14:paraId="276E9DD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9,235</w:t>
            </w:r>
          </w:p>
        </w:tc>
        <w:tc>
          <w:tcPr>
            <w:tcW w:w="845" w:type="dxa"/>
            <w:tcBorders>
              <w:top w:val="nil"/>
              <w:left w:val="nil"/>
              <w:bottom w:val="single" w:sz="8" w:space="0" w:color="FFFFFF"/>
              <w:right w:val="single" w:sz="8" w:space="0" w:color="FFFFFF"/>
            </w:tcBorders>
            <w:shd w:val="clear" w:color="000000" w:fill="E7EEEF"/>
            <w:vAlign w:val="center"/>
            <w:hideMark/>
          </w:tcPr>
          <w:p w14:paraId="59A99E6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9,072</w:t>
            </w:r>
          </w:p>
        </w:tc>
        <w:tc>
          <w:tcPr>
            <w:tcW w:w="845" w:type="dxa"/>
            <w:tcBorders>
              <w:top w:val="nil"/>
              <w:left w:val="nil"/>
              <w:bottom w:val="single" w:sz="8" w:space="0" w:color="FFFFFF"/>
              <w:right w:val="single" w:sz="8" w:space="0" w:color="FFFFFF"/>
            </w:tcBorders>
            <w:shd w:val="clear" w:color="000000" w:fill="E7EEEF"/>
            <w:vAlign w:val="center"/>
            <w:hideMark/>
          </w:tcPr>
          <w:p w14:paraId="5B2EC28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7,565</w:t>
            </w:r>
          </w:p>
        </w:tc>
        <w:tc>
          <w:tcPr>
            <w:tcW w:w="845" w:type="dxa"/>
            <w:tcBorders>
              <w:top w:val="nil"/>
              <w:left w:val="nil"/>
              <w:bottom w:val="single" w:sz="8" w:space="0" w:color="FFFFFF"/>
              <w:right w:val="single" w:sz="8" w:space="0" w:color="FFFFFF"/>
            </w:tcBorders>
            <w:shd w:val="clear" w:color="000000" w:fill="E7EEEF"/>
            <w:vAlign w:val="center"/>
            <w:hideMark/>
          </w:tcPr>
          <w:p w14:paraId="2BEA776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8,108</w:t>
            </w:r>
          </w:p>
        </w:tc>
        <w:tc>
          <w:tcPr>
            <w:tcW w:w="845" w:type="dxa"/>
            <w:tcBorders>
              <w:top w:val="nil"/>
              <w:left w:val="nil"/>
              <w:bottom w:val="single" w:sz="8" w:space="0" w:color="FFFFFF"/>
              <w:right w:val="single" w:sz="8" w:space="0" w:color="FFFFFF"/>
            </w:tcBorders>
            <w:shd w:val="clear" w:color="000000" w:fill="E7EEEF"/>
            <w:vAlign w:val="center"/>
            <w:hideMark/>
          </w:tcPr>
          <w:p w14:paraId="5CF2D47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8,287</w:t>
            </w:r>
          </w:p>
        </w:tc>
        <w:tc>
          <w:tcPr>
            <w:tcW w:w="845" w:type="dxa"/>
            <w:tcBorders>
              <w:top w:val="nil"/>
              <w:left w:val="nil"/>
              <w:bottom w:val="single" w:sz="8" w:space="0" w:color="FFFFFF"/>
              <w:right w:val="single" w:sz="8" w:space="0" w:color="FFFFFF"/>
            </w:tcBorders>
            <w:shd w:val="clear" w:color="000000" w:fill="E7EEEF"/>
            <w:vAlign w:val="center"/>
            <w:hideMark/>
          </w:tcPr>
          <w:p w14:paraId="6ACE190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6,828</w:t>
            </w:r>
          </w:p>
        </w:tc>
        <w:tc>
          <w:tcPr>
            <w:tcW w:w="845" w:type="dxa"/>
            <w:tcBorders>
              <w:top w:val="nil"/>
              <w:left w:val="nil"/>
              <w:bottom w:val="single" w:sz="8" w:space="0" w:color="FFFFFF"/>
              <w:right w:val="single" w:sz="8" w:space="0" w:color="FFFFFF"/>
            </w:tcBorders>
            <w:shd w:val="clear" w:color="000000" w:fill="E7EEEF"/>
            <w:vAlign w:val="center"/>
            <w:hideMark/>
          </w:tcPr>
          <w:p w14:paraId="7FA3BB3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10,153</w:t>
            </w:r>
          </w:p>
        </w:tc>
        <w:tc>
          <w:tcPr>
            <w:tcW w:w="845" w:type="dxa"/>
            <w:tcBorders>
              <w:top w:val="nil"/>
              <w:left w:val="nil"/>
              <w:bottom w:val="single" w:sz="8" w:space="0" w:color="FFFFFF"/>
              <w:right w:val="single" w:sz="8" w:space="0" w:color="FFFFFF"/>
            </w:tcBorders>
            <w:shd w:val="clear" w:color="000000" w:fill="E7EEEF"/>
            <w:vAlign w:val="center"/>
            <w:hideMark/>
          </w:tcPr>
          <w:p w14:paraId="4751654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8,392</w:t>
            </w:r>
          </w:p>
        </w:tc>
      </w:tr>
      <w:tr w:rsidR="00C30FFC" w:rsidRPr="00C30FFC" w14:paraId="040409AA"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5BF2055B"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Midlands</w:t>
            </w:r>
          </w:p>
        </w:tc>
        <w:tc>
          <w:tcPr>
            <w:tcW w:w="845" w:type="dxa"/>
            <w:tcBorders>
              <w:top w:val="nil"/>
              <w:left w:val="nil"/>
              <w:bottom w:val="single" w:sz="8" w:space="0" w:color="FFFFFF"/>
              <w:right w:val="single" w:sz="8" w:space="0" w:color="FFFFFF"/>
            </w:tcBorders>
            <w:shd w:val="clear" w:color="000000" w:fill="D0CECE"/>
            <w:vAlign w:val="center"/>
            <w:hideMark/>
          </w:tcPr>
          <w:p w14:paraId="6EC4626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1,137</w:t>
            </w:r>
          </w:p>
        </w:tc>
        <w:tc>
          <w:tcPr>
            <w:tcW w:w="845" w:type="dxa"/>
            <w:tcBorders>
              <w:top w:val="nil"/>
              <w:left w:val="nil"/>
              <w:bottom w:val="single" w:sz="8" w:space="0" w:color="FFFFFF"/>
              <w:right w:val="single" w:sz="8" w:space="0" w:color="FFFFFF"/>
            </w:tcBorders>
            <w:shd w:val="clear" w:color="000000" w:fill="D0CECE"/>
            <w:vAlign w:val="center"/>
            <w:hideMark/>
          </w:tcPr>
          <w:p w14:paraId="7F00DEC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734</w:t>
            </w:r>
          </w:p>
        </w:tc>
        <w:tc>
          <w:tcPr>
            <w:tcW w:w="845" w:type="dxa"/>
            <w:tcBorders>
              <w:top w:val="nil"/>
              <w:left w:val="nil"/>
              <w:bottom w:val="single" w:sz="8" w:space="0" w:color="FFFFFF"/>
              <w:right w:val="single" w:sz="8" w:space="0" w:color="FFFFFF"/>
            </w:tcBorders>
            <w:shd w:val="clear" w:color="000000" w:fill="D0CECE"/>
            <w:vAlign w:val="center"/>
            <w:hideMark/>
          </w:tcPr>
          <w:p w14:paraId="5F6FDA8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701</w:t>
            </w:r>
          </w:p>
        </w:tc>
        <w:tc>
          <w:tcPr>
            <w:tcW w:w="845" w:type="dxa"/>
            <w:tcBorders>
              <w:top w:val="nil"/>
              <w:left w:val="nil"/>
              <w:bottom w:val="single" w:sz="8" w:space="0" w:color="FFFFFF"/>
              <w:right w:val="single" w:sz="8" w:space="0" w:color="FFFFFF"/>
            </w:tcBorders>
            <w:shd w:val="clear" w:color="000000" w:fill="D0CECE"/>
            <w:vAlign w:val="center"/>
            <w:hideMark/>
          </w:tcPr>
          <w:p w14:paraId="611E48B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1,208</w:t>
            </w:r>
          </w:p>
        </w:tc>
        <w:tc>
          <w:tcPr>
            <w:tcW w:w="845" w:type="dxa"/>
            <w:tcBorders>
              <w:top w:val="nil"/>
              <w:left w:val="nil"/>
              <w:bottom w:val="single" w:sz="8" w:space="0" w:color="FFFFFF"/>
              <w:right w:val="single" w:sz="8" w:space="0" w:color="FFFFFF"/>
            </w:tcBorders>
            <w:shd w:val="clear" w:color="000000" w:fill="D0CECE"/>
            <w:vAlign w:val="center"/>
            <w:hideMark/>
          </w:tcPr>
          <w:p w14:paraId="61D8D47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3,405</w:t>
            </w:r>
          </w:p>
        </w:tc>
        <w:tc>
          <w:tcPr>
            <w:tcW w:w="845" w:type="dxa"/>
            <w:tcBorders>
              <w:top w:val="nil"/>
              <w:left w:val="nil"/>
              <w:bottom w:val="single" w:sz="8" w:space="0" w:color="FFFFFF"/>
              <w:right w:val="single" w:sz="8" w:space="0" w:color="FFFFFF"/>
            </w:tcBorders>
            <w:shd w:val="clear" w:color="000000" w:fill="D0CECE"/>
            <w:vAlign w:val="center"/>
            <w:hideMark/>
          </w:tcPr>
          <w:p w14:paraId="565B013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642</w:t>
            </w:r>
          </w:p>
        </w:tc>
        <w:tc>
          <w:tcPr>
            <w:tcW w:w="845" w:type="dxa"/>
            <w:tcBorders>
              <w:top w:val="nil"/>
              <w:left w:val="nil"/>
              <w:bottom w:val="single" w:sz="8" w:space="0" w:color="FFFFFF"/>
              <w:right w:val="single" w:sz="8" w:space="0" w:color="FFFFFF"/>
            </w:tcBorders>
            <w:shd w:val="clear" w:color="000000" w:fill="D0CECE"/>
            <w:vAlign w:val="center"/>
            <w:hideMark/>
          </w:tcPr>
          <w:p w14:paraId="7C497E3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407</w:t>
            </w:r>
          </w:p>
        </w:tc>
        <w:tc>
          <w:tcPr>
            <w:tcW w:w="845" w:type="dxa"/>
            <w:tcBorders>
              <w:top w:val="nil"/>
              <w:left w:val="nil"/>
              <w:bottom w:val="single" w:sz="8" w:space="0" w:color="FFFFFF"/>
              <w:right w:val="single" w:sz="8" w:space="0" w:color="FFFFFF"/>
            </w:tcBorders>
            <w:shd w:val="clear" w:color="000000" w:fill="D0CECE"/>
            <w:vAlign w:val="center"/>
            <w:hideMark/>
          </w:tcPr>
          <w:p w14:paraId="2A7C779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593</w:t>
            </w:r>
          </w:p>
        </w:tc>
      </w:tr>
      <w:tr w:rsidR="00C30FFC" w:rsidRPr="00C30FFC" w14:paraId="063380BF"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29F36845"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London</w:t>
            </w:r>
          </w:p>
        </w:tc>
        <w:tc>
          <w:tcPr>
            <w:tcW w:w="845" w:type="dxa"/>
            <w:tcBorders>
              <w:top w:val="nil"/>
              <w:left w:val="nil"/>
              <w:bottom w:val="single" w:sz="8" w:space="0" w:color="FFFFFF"/>
              <w:right w:val="single" w:sz="8" w:space="0" w:color="FFFFFF"/>
            </w:tcBorders>
            <w:shd w:val="clear" w:color="000000" w:fill="E7EEEF"/>
            <w:vAlign w:val="center"/>
            <w:hideMark/>
          </w:tcPr>
          <w:p w14:paraId="79F3EAA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14,133</w:t>
            </w:r>
          </w:p>
        </w:tc>
        <w:tc>
          <w:tcPr>
            <w:tcW w:w="845" w:type="dxa"/>
            <w:tcBorders>
              <w:top w:val="nil"/>
              <w:left w:val="nil"/>
              <w:bottom w:val="single" w:sz="8" w:space="0" w:color="FFFFFF"/>
              <w:right w:val="single" w:sz="8" w:space="0" w:color="FFFFFF"/>
            </w:tcBorders>
            <w:shd w:val="clear" w:color="000000" w:fill="E7EEEF"/>
            <w:vAlign w:val="center"/>
            <w:hideMark/>
          </w:tcPr>
          <w:p w14:paraId="1D7E868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16,273</w:t>
            </w:r>
          </w:p>
        </w:tc>
        <w:tc>
          <w:tcPr>
            <w:tcW w:w="845" w:type="dxa"/>
            <w:tcBorders>
              <w:top w:val="nil"/>
              <w:left w:val="nil"/>
              <w:bottom w:val="single" w:sz="8" w:space="0" w:color="FFFFFF"/>
              <w:right w:val="single" w:sz="8" w:space="0" w:color="FFFFFF"/>
            </w:tcBorders>
            <w:shd w:val="clear" w:color="000000" w:fill="E7EEEF"/>
            <w:vAlign w:val="center"/>
            <w:hideMark/>
          </w:tcPr>
          <w:p w14:paraId="19FBABC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15,347</w:t>
            </w:r>
          </w:p>
        </w:tc>
        <w:tc>
          <w:tcPr>
            <w:tcW w:w="845" w:type="dxa"/>
            <w:tcBorders>
              <w:top w:val="nil"/>
              <w:left w:val="nil"/>
              <w:bottom w:val="single" w:sz="8" w:space="0" w:color="FFFFFF"/>
              <w:right w:val="single" w:sz="8" w:space="0" w:color="FFFFFF"/>
            </w:tcBorders>
            <w:shd w:val="clear" w:color="000000" w:fill="E7EEEF"/>
            <w:vAlign w:val="center"/>
            <w:hideMark/>
          </w:tcPr>
          <w:p w14:paraId="66FAD19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13,344</w:t>
            </w:r>
          </w:p>
        </w:tc>
        <w:tc>
          <w:tcPr>
            <w:tcW w:w="845" w:type="dxa"/>
            <w:tcBorders>
              <w:top w:val="nil"/>
              <w:left w:val="nil"/>
              <w:bottom w:val="single" w:sz="8" w:space="0" w:color="FFFFFF"/>
              <w:right w:val="single" w:sz="8" w:space="0" w:color="FFFFFF"/>
            </w:tcBorders>
            <w:shd w:val="clear" w:color="000000" w:fill="E7EEEF"/>
            <w:vAlign w:val="center"/>
            <w:hideMark/>
          </w:tcPr>
          <w:p w14:paraId="3F4803F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15,939</w:t>
            </w:r>
          </w:p>
        </w:tc>
        <w:tc>
          <w:tcPr>
            <w:tcW w:w="845" w:type="dxa"/>
            <w:tcBorders>
              <w:top w:val="nil"/>
              <w:left w:val="nil"/>
              <w:bottom w:val="single" w:sz="8" w:space="0" w:color="FFFFFF"/>
              <w:right w:val="single" w:sz="8" w:space="0" w:color="FFFFFF"/>
            </w:tcBorders>
            <w:shd w:val="clear" w:color="000000" w:fill="E7EEEF"/>
            <w:vAlign w:val="center"/>
            <w:hideMark/>
          </w:tcPr>
          <w:p w14:paraId="48CE1B9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22,127</w:t>
            </w:r>
          </w:p>
        </w:tc>
        <w:tc>
          <w:tcPr>
            <w:tcW w:w="845" w:type="dxa"/>
            <w:tcBorders>
              <w:top w:val="nil"/>
              <w:left w:val="nil"/>
              <w:bottom w:val="single" w:sz="8" w:space="0" w:color="FFFFFF"/>
              <w:right w:val="single" w:sz="8" w:space="0" w:color="FFFFFF"/>
            </w:tcBorders>
            <w:shd w:val="clear" w:color="000000" w:fill="E7EEEF"/>
            <w:vAlign w:val="center"/>
            <w:hideMark/>
          </w:tcPr>
          <w:p w14:paraId="2604398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14,194</w:t>
            </w:r>
          </w:p>
        </w:tc>
        <w:tc>
          <w:tcPr>
            <w:tcW w:w="845" w:type="dxa"/>
            <w:tcBorders>
              <w:top w:val="nil"/>
              <w:left w:val="nil"/>
              <w:bottom w:val="single" w:sz="8" w:space="0" w:color="FFFFFF"/>
              <w:right w:val="single" w:sz="8" w:space="0" w:color="FFFFFF"/>
            </w:tcBorders>
            <w:shd w:val="clear" w:color="000000" w:fill="E7EEEF"/>
            <w:vAlign w:val="center"/>
            <w:hideMark/>
          </w:tcPr>
          <w:p w14:paraId="0B20D90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14,596</w:t>
            </w:r>
          </w:p>
        </w:tc>
      </w:tr>
      <w:tr w:rsidR="00C30FFC" w:rsidRPr="00C30FFC" w14:paraId="558A907A"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00DEDBA2"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East</w:t>
            </w:r>
          </w:p>
        </w:tc>
        <w:tc>
          <w:tcPr>
            <w:tcW w:w="845" w:type="dxa"/>
            <w:tcBorders>
              <w:top w:val="nil"/>
              <w:left w:val="nil"/>
              <w:bottom w:val="single" w:sz="8" w:space="0" w:color="FFFFFF"/>
              <w:right w:val="single" w:sz="8" w:space="0" w:color="FFFFFF"/>
            </w:tcBorders>
            <w:shd w:val="clear" w:color="000000" w:fill="D0CECE"/>
            <w:vAlign w:val="center"/>
            <w:hideMark/>
          </w:tcPr>
          <w:p w14:paraId="009C8AD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4,696</w:t>
            </w:r>
          </w:p>
        </w:tc>
        <w:tc>
          <w:tcPr>
            <w:tcW w:w="845" w:type="dxa"/>
            <w:tcBorders>
              <w:top w:val="nil"/>
              <w:left w:val="nil"/>
              <w:bottom w:val="single" w:sz="8" w:space="0" w:color="FFFFFF"/>
              <w:right w:val="single" w:sz="8" w:space="0" w:color="FFFFFF"/>
            </w:tcBorders>
            <w:shd w:val="clear" w:color="000000" w:fill="D0CECE"/>
            <w:vAlign w:val="center"/>
            <w:hideMark/>
          </w:tcPr>
          <w:p w14:paraId="1086AA9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4,313</w:t>
            </w:r>
          </w:p>
        </w:tc>
        <w:tc>
          <w:tcPr>
            <w:tcW w:w="845" w:type="dxa"/>
            <w:tcBorders>
              <w:top w:val="nil"/>
              <w:left w:val="nil"/>
              <w:bottom w:val="single" w:sz="8" w:space="0" w:color="FFFFFF"/>
              <w:right w:val="single" w:sz="8" w:space="0" w:color="FFFFFF"/>
            </w:tcBorders>
            <w:shd w:val="clear" w:color="000000" w:fill="D0CECE"/>
            <w:vAlign w:val="center"/>
            <w:hideMark/>
          </w:tcPr>
          <w:p w14:paraId="194BB52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4,116</w:t>
            </w:r>
          </w:p>
        </w:tc>
        <w:tc>
          <w:tcPr>
            <w:tcW w:w="845" w:type="dxa"/>
            <w:tcBorders>
              <w:top w:val="nil"/>
              <w:left w:val="nil"/>
              <w:bottom w:val="single" w:sz="8" w:space="0" w:color="FFFFFF"/>
              <w:right w:val="single" w:sz="8" w:space="0" w:color="FFFFFF"/>
            </w:tcBorders>
            <w:shd w:val="clear" w:color="000000" w:fill="D0CECE"/>
            <w:vAlign w:val="center"/>
            <w:hideMark/>
          </w:tcPr>
          <w:p w14:paraId="0870F37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5,259</w:t>
            </w:r>
          </w:p>
        </w:tc>
        <w:tc>
          <w:tcPr>
            <w:tcW w:w="845" w:type="dxa"/>
            <w:tcBorders>
              <w:top w:val="nil"/>
              <w:left w:val="nil"/>
              <w:bottom w:val="single" w:sz="8" w:space="0" w:color="FFFFFF"/>
              <w:right w:val="single" w:sz="8" w:space="0" w:color="FFFFFF"/>
            </w:tcBorders>
            <w:shd w:val="clear" w:color="000000" w:fill="D0CECE"/>
            <w:vAlign w:val="center"/>
            <w:hideMark/>
          </w:tcPr>
          <w:p w14:paraId="7038119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5,581</w:t>
            </w:r>
          </w:p>
        </w:tc>
        <w:tc>
          <w:tcPr>
            <w:tcW w:w="845" w:type="dxa"/>
            <w:tcBorders>
              <w:top w:val="nil"/>
              <w:left w:val="nil"/>
              <w:bottom w:val="single" w:sz="8" w:space="0" w:color="FFFFFF"/>
              <w:right w:val="single" w:sz="8" w:space="0" w:color="FFFFFF"/>
            </w:tcBorders>
            <w:shd w:val="clear" w:color="000000" w:fill="D0CECE"/>
            <w:vAlign w:val="center"/>
            <w:hideMark/>
          </w:tcPr>
          <w:p w14:paraId="32071C9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4,470</w:t>
            </w:r>
          </w:p>
        </w:tc>
        <w:tc>
          <w:tcPr>
            <w:tcW w:w="845" w:type="dxa"/>
            <w:tcBorders>
              <w:top w:val="nil"/>
              <w:left w:val="nil"/>
              <w:bottom w:val="single" w:sz="8" w:space="0" w:color="FFFFFF"/>
              <w:right w:val="single" w:sz="8" w:space="0" w:color="FFFFFF"/>
            </w:tcBorders>
            <w:shd w:val="clear" w:color="000000" w:fill="D0CECE"/>
            <w:vAlign w:val="center"/>
            <w:hideMark/>
          </w:tcPr>
          <w:p w14:paraId="55E0A98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3,405</w:t>
            </w:r>
          </w:p>
        </w:tc>
        <w:tc>
          <w:tcPr>
            <w:tcW w:w="845" w:type="dxa"/>
            <w:tcBorders>
              <w:top w:val="nil"/>
              <w:left w:val="nil"/>
              <w:bottom w:val="single" w:sz="8" w:space="0" w:color="FFFFFF"/>
              <w:right w:val="single" w:sz="8" w:space="0" w:color="FFFFFF"/>
            </w:tcBorders>
            <w:shd w:val="clear" w:color="000000" w:fill="D0CECE"/>
            <w:vAlign w:val="center"/>
            <w:hideMark/>
          </w:tcPr>
          <w:p w14:paraId="26D5076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2,168</w:t>
            </w:r>
          </w:p>
        </w:tc>
      </w:tr>
      <w:tr w:rsidR="00C30FFC" w:rsidRPr="00C30FFC" w14:paraId="23AF5F56"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3FD574C8"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West</w:t>
            </w:r>
          </w:p>
        </w:tc>
        <w:tc>
          <w:tcPr>
            <w:tcW w:w="845" w:type="dxa"/>
            <w:tcBorders>
              <w:top w:val="nil"/>
              <w:left w:val="nil"/>
              <w:bottom w:val="single" w:sz="8" w:space="0" w:color="FFFFFF"/>
              <w:right w:val="single" w:sz="8" w:space="0" w:color="FFFFFF"/>
            </w:tcBorders>
            <w:shd w:val="clear" w:color="000000" w:fill="E7EEEF"/>
            <w:vAlign w:val="center"/>
            <w:hideMark/>
          </w:tcPr>
          <w:p w14:paraId="7AEDFC0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11,879</w:t>
            </w:r>
          </w:p>
        </w:tc>
        <w:tc>
          <w:tcPr>
            <w:tcW w:w="845" w:type="dxa"/>
            <w:tcBorders>
              <w:top w:val="nil"/>
              <w:left w:val="nil"/>
              <w:bottom w:val="single" w:sz="8" w:space="0" w:color="FFFFFF"/>
              <w:right w:val="single" w:sz="8" w:space="0" w:color="FFFFFF"/>
            </w:tcBorders>
            <w:shd w:val="clear" w:color="000000" w:fill="E7EEEF"/>
            <w:vAlign w:val="center"/>
            <w:hideMark/>
          </w:tcPr>
          <w:p w14:paraId="16EAEE3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12,640</w:t>
            </w:r>
          </w:p>
        </w:tc>
        <w:tc>
          <w:tcPr>
            <w:tcW w:w="845" w:type="dxa"/>
            <w:tcBorders>
              <w:top w:val="nil"/>
              <w:left w:val="nil"/>
              <w:bottom w:val="single" w:sz="8" w:space="0" w:color="FFFFFF"/>
              <w:right w:val="single" w:sz="8" w:space="0" w:color="FFFFFF"/>
            </w:tcBorders>
            <w:shd w:val="clear" w:color="000000" w:fill="E7EEEF"/>
            <w:vAlign w:val="center"/>
            <w:hideMark/>
          </w:tcPr>
          <w:p w14:paraId="4DC2757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12,396</w:t>
            </w:r>
          </w:p>
        </w:tc>
        <w:tc>
          <w:tcPr>
            <w:tcW w:w="845" w:type="dxa"/>
            <w:tcBorders>
              <w:top w:val="nil"/>
              <w:left w:val="nil"/>
              <w:bottom w:val="single" w:sz="8" w:space="0" w:color="FFFFFF"/>
              <w:right w:val="single" w:sz="8" w:space="0" w:color="FFFFFF"/>
            </w:tcBorders>
            <w:shd w:val="clear" w:color="000000" w:fill="E7EEEF"/>
            <w:vAlign w:val="center"/>
            <w:hideMark/>
          </w:tcPr>
          <w:p w14:paraId="3822731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14,055</w:t>
            </w:r>
          </w:p>
        </w:tc>
        <w:tc>
          <w:tcPr>
            <w:tcW w:w="845" w:type="dxa"/>
            <w:tcBorders>
              <w:top w:val="nil"/>
              <w:left w:val="nil"/>
              <w:bottom w:val="single" w:sz="8" w:space="0" w:color="FFFFFF"/>
              <w:right w:val="single" w:sz="8" w:space="0" w:color="FFFFFF"/>
            </w:tcBorders>
            <w:shd w:val="clear" w:color="000000" w:fill="E7EEEF"/>
            <w:vAlign w:val="center"/>
            <w:hideMark/>
          </w:tcPr>
          <w:p w14:paraId="1CA5E6B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14,610</w:t>
            </w:r>
          </w:p>
        </w:tc>
        <w:tc>
          <w:tcPr>
            <w:tcW w:w="845" w:type="dxa"/>
            <w:tcBorders>
              <w:top w:val="nil"/>
              <w:left w:val="nil"/>
              <w:bottom w:val="single" w:sz="8" w:space="0" w:color="FFFFFF"/>
              <w:right w:val="single" w:sz="8" w:space="0" w:color="FFFFFF"/>
            </w:tcBorders>
            <w:shd w:val="clear" w:color="000000" w:fill="E7EEEF"/>
            <w:vAlign w:val="center"/>
            <w:hideMark/>
          </w:tcPr>
          <w:p w14:paraId="238FC3A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16,934</w:t>
            </w:r>
          </w:p>
        </w:tc>
        <w:tc>
          <w:tcPr>
            <w:tcW w:w="845" w:type="dxa"/>
            <w:tcBorders>
              <w:top w:val="nil"/>
              <w:left w:val="nil"/>
              <w:bottom w:val="single" w:sz="8" w:space="0" w:color="FFFFFF"/>
              <w:right w:val="single" w:sz="8" w:space="0" w:color="FFFFFF"/>
            </w:tcBorders>
            <w:shd w:val="clear" w:color="000000" w:fill="E7EEEF"/>
            <w:vAlign w:val="center"/>
            <w:hideMark/>
          </w:tcPr>
          <w:p w14:paraId="5D51D61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18,641</w:t>
            </w:r>
          </w:p>
        </w:tc>
        <w:tc>
          <w:tcPr>
            <w:tcW w:w="845" w:type="dxa"/>
            <w:tcBorders>
              <w:top w:val="nil"/>
              <w:left w:val="nil"/>
              <w:bottom w:val="single" w:sz="8" w:space="0" w:color="FFFFFF"/>
              <w:right w:val="single" w:sz="8" w:space="0" w:color="FFFFFF"/>
            </w:tcBorders>
            <w:shd w:val="clear" w:color="000000" w:fill="E7EEEF"/>
            <w:vAlign w:val="center"/>
            <w:hideMark/>
          </w:tcPr>
          <w:p w14:paraId="278E932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17,186</w:t>
            </w:r>
          </w:p>
        </w:tc>
      </w:tr>
      <w:tr w:rsidR="00C30FFC" w:rsidRPr="00C30FFC" w14:paraId="6D559F87"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19E933DF"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East</w:t>
            </w:r>
          </w:p>
        </w:tc>
        <w:tc>
          <w:tcPr>
            <w:tcW w:w="845" w:type="dxa"/>
            <w:tcBorders>
              <w:top w:val="nil"/>
              <w:left w:val="nil"/>
              <w:bottom w:val="single" w:sz="8" w:space="0" w:color="FFFFFF"/>
              <w:right w:val="single" w:sz="8" w:space="0" w:color="FFFFFF"/>
            </w:tcBorders>
            <w:shd w:val="clear" w:color="000000" w:fill="D0CECE"/>
            <w:vAlign w:val="center"/>
            <w:hideMark/>
          </w:tcPr>
          <w:p w14:paraId="2277AC6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20,121</w:t>
            </w:r>
          </w:p>
        </w:tc>
        <w:tc>
          <w:tcPr>
            <w:tcW w:w="845" w:type="dxa"/>
            <w:tcBorders>
              <w:top w:val="nil"/>
              <w:left w:val="nil"/>
              <w:bottom w:val="single" w:sz="8" w:space="0" w:color="FFFFFF"/>
              <w:right w:val="single" w:sz="8" w:space="0" w:color="FFFFFF"/>
            </w:tcBorders>
            <w:shd w:val="clear" w:color="000000" w:fill="D0CECE"/>
            <w:vAlign w:val="center"/>
            <w:hideMark/>
          </w:tcPr>
          <w:p w14:paraId="641CF22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19,109</w:t>
            </w:r>
          </w:p>
        </w:tc>
        <w:tc>
          <w:tcPr>
            <w:tcW w:w="845" w:type="dxa"/>
            <w:tcBorders>
              <w:top w:val="nil"/>
              <w:left w:val="nil"/>
              <w:bottom w:val="single" w:sz="8" w:space="0" w:color="FFFFFF"/>
              <w:right w:val="single" w:sz="8" w:space="0" w:color="FFFFFF"/>
            </w:tcBorders>
            <w:shd w:val="clear" w:color="000000" w:fill="D0CECE"/>
            <w:vAlign w:val="center"/>
            <w:hideMark/>
          </w:tcPr>
          <w:p w14:paraId="4583D2F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21,059</w:t>
            </w:r>
          </w:p>
        </w:tc>
        <w:tc>
          <w:tcPr>
            <w:tcW w:w="845" w:type="dxa"/>
            <w:tcBorders>
              <w:top w:val="nil"/>
              <w:left w:val="nil"/>
              <w:bottom w:val="single" w:sz="8" w:space="0" w:color="FFFFFF"/>
              <w:right w:val="single" w:sz="8" w:space="0" w:color="FFFFFF"/>
            </w:tcBorders>
            <w:shd w:val="clear" w:color="000000" w:fill="D0CECE"/>
            <w:vAlign w:val="center"/>
            <w:hideMark/>
          </w:tcPr>
          <w:p w14:paraId="6D40F1B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21,233</w:t>
            </w:r>
          </w:p>
        </w:tc>
        <w:tc>
          <w:tcPr>
            <w:tcW w:w="845" w:type="dxa"/>
            <w:tcBorders>
              <w:top w:val="nil"/>
              <w:left w:val="nil"/>
              <w:bottom w:val="single" w:sz="8" w:space="0" w:color="FFFFFF"/>
              <w:right w:val="single" w:sz="8" w:space="0" w:color="FFFFFF"/>
            </w:tcBorders>
            <w:shd w:val="clear" w:color="000000" w:fill="D0CECE"/>
            <w:vAlign w:val="center"/>
            <w:hideMark/>
          </w:tcPr>
          <w:p w14:paraId="6F851AB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19,008</w:t>
            </w:r>
          </w:p>
        </w:tc>
        <w:tc>
          <w:tcPr>
            <w:tcW w:w="845" w:type="dxa"/>
            <w:tcBorders>
              <w:top w:val="nil"/>
              <w:left w:val="nil"/>
              <w:bottom w:val="single" w:sz="8" w:space="0" w:color="FFFFFF"/>
              <w:right w:val="single" w:sz="8" w:space="0" w:color="FFFFFF"/>
            </w:tcBorders>
            <w:shd w:val="clear" w:color="000000" w:fill="D0CECE"/>
            <w:vAlign w:val="center"/>
            <w:hideMark/>
          </w:tcPr>
          <w:p w14:paraId="605E013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18,048</w:t>
            </w:r>
          </w:p>
        </w:tc>
        <w:tc>
          <w:tcPr>
            <w:tcW w:w="845" w:type="dxa"/>
            <w:tcBorders>
              <w:top w:val="nil"/>
              <w:left w:val="nil"/>
              <w:bottom w:val="single" w:sz="8" w:space="0" w:color="FFFFFF"/>
              <w:right w:val="single" w:sz="8" w:space="0" w:color="FFFFFF"/>
            </w:tcBorders>
            <w:shd w:val="clear" w:color="000000" w:fill="D0CECE"/>
            <w:vAlign w:val="center"/>
            <w:hideMark/>
          </w:tcPr>
          <w:p w14:paraId="1160AF9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22,467</w:t>
            </w:r>
          </w:p>
        </w:tc>
        <w:tc>
          <w:tcPr>
            <w:tcW w:w="845" w:type="dxa"/>
            <w:tcBorders>
              <w:top w:val="nil"/>
              <w:left w:val="nil"/>
              <w:bottom w:val="single" w:sz="8" w:space="0" w:color="FFFFFF"/>
              <w:right w:val="single" w:sz="8" w:space="0" w:color="FFFFFF"/>
            </w:tcBorders>
            <w:shd w:val="clear" w:color="000000" w:fill="D0CECE"/>
            <w:vAlign w:val="center"/>
            <w:hideMark/>
          </w:tcPr>
          <w:p w14:paraId="453DC25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26,873</w:t>
            </w:r>
          </w:p>
        </w:tc>
      </w:tr>
      <w:tr w:rsidR="00C30FFC" w:rsidRPr="00C30FFC" w14:paraId="44F27C03"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08D5FE06"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West</w:t>
            </w:r>
          </w:p>
        </w:tc>
        <w:tc>
          <w:tcPr>
            <w:tcW w:w="845" w:type="dxa"/>
            <w:tcBorders>
              <w:top w:val="nil"/>
              <w:left w:val="nil"/>
              <w:bottom w:val="single" w:sz="8" w:space="0" w:color="FFFFFF"/>
              <w:right w:val="single" w:sz="8" w:space="0" w:color="FFFFFF"/>
            </w:tcBorders>
            <w:shd w:val="clear" w:color="000000" w:fill="E7EEEF"/>
            <w:vAlign w:val="center"/>
            <w:hideMark/>
          </w:tcPr>
          <w:p w14:paraId="147EE8F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9,710</w:t>
            </w:r>
          </w:p>
        </w:tc>
        <w:tc>
          <w:tcPr>
            <w:tcW w:w="845" w:type="dxa"/>
            <w:tcBorders>
              <w:top w:val="nil"/>
              <w:left w:val="nil"/>
              <w:bottom w:val="single" w:sz="8" w:space="0" w:color="FFFFFF"/>
              <w:right w:val="single" w:sz="8" w:space="0" w:color="FFFFFF"/>
            </w:tcBorders>
            <w:shd w:val="clear" w:color="000000" w:fill="E7EEEF"/>
            <w:vAlign w:val="center"/>
            <w:hideMark/>
          </w:tcPr>
          <w:p w14:paraId="63BB71A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10,116</w:t>
            </w:r>
          </w:p>
        </w:tc>
        <w:tc>
          <w:tcPr>
            <w:tcW w:w="845" w:type="dxa"/>
            <w:tcBorders>
              <w:top w:val="nil"/>
              <w:left w:val="nil"/>
              <w:bottom w:val="single" w:sz="8" w:space="0" w:color="FFFFFF"/>
              <w:right w:val="single" w:sz="8" w:space="0" w:color="FFFFFF"/>
            </w:tcBorders>
            <w:shd w:val="clear" w:color="000000" w:fill="E7EEEF"/>
            <w:vAlign w:val="center"/>
            <w:hideMark/>
          </w:tcPr>
          <w:p w14:paraId="29047A3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12,449</w:t>
            </w:r>
          </w:p>
        </w:tc>
        <w:tc>
          <w:tcPr>
            <w:tcW w:w="845" w:type="dxa"/>
            <w:tcBorders>
              <w:top w:val="nil"/>
              <w:left w:val="nil"/>
              <w:bottom w:val="single" w:sz="8" w:space="0" w:color="FFFFFF"/>
              <w:right w:val="single" w:sz="8" w:space="0" w:color="FFFFFF"/>
            </w:tcBorders>
            <w:shd w:val="clear" w:color="000000" w:fill="E7EEEF"/>
            <w:vAlign w:val="center"/>
            <w:hideMark/>
          </w:tcPr>
          <w:p w14:paraId="2BD1B30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13,309</w:t>
            </w:r>
          </w:p>
        </w:tc>
        <w:tc>
          <w:tcPr>
            <w:tcW w:w="845" w:type="dxa"/>
            <w:tcBorders>
              <w:top w:val="nil"/>
              <w:left w:val="nil"/>
              <w:bottom w:val="single" w:sz="8" w:space="0" w:color="FFFFFF"/>
              <w:right w:val="single" w:sz="8" w:space="0" w:color="FFFFFF"/>
            </w:tcBorders>
            <w:shd w:val="clear" w:color="000000" w:fill="E7EEEF"/>
            <w:vAlign w:val="center"/>
            <w:hideMark/>
          </w:tcPr>
          <w:p w14:paraId="26CDD09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10,674</w:t>
            </w:r>
          </w:p>
        </w:tc>
        <w:tc>
          <w:tcPr>
            <w:tcW w:w="845" w:type="dxa"/>
            <w:tcBorders>
              <w:top w:val="nil"/>
              <w:left w:val="nil"/>
              <w:bottom w:val="single" w:sz="8" w:space="0" w:color="FFFFFF"/>
              <w:right w:val="single" w:sz="8" w:space="0" w:color="FFFFFF"/>
            </w:tcBorders>
            <w:shd w:val="clear" w:color="000000" w:fill="E7EEEF"/>
            <w:vAlign w:val="center"/>
            <w:hideMark/>
          </w:tcPr>
          <w:p w14:paraId="40C8CBE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12,197</w:t>
            </w:r>
          </w:p>
        </w:tc>
        <w:tc>
          <w:tcPr>
            <w:tcW w:w="845" w:type="dxa"/>
            <w:tcBorders>
              <w:top w:val="nil"/>
              <w:left w:val="nil"/>
              <w:bottom w:val="single" w:sz="8" w:space="0" w:color="FFFFFF"/>
              <w:right w:val="single" w:sz="8" w:space="0" w:color="FFFFFF"/>
            </w:tcBorders>
            <w:shd w:val="clear" w:color="000000" w:fill="E7EEEF"/>
            <w:vAlign w:val="center"/>
            <w:hideMark/>
          </w:tcPr>
          <w:p w14:paraId="724472C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12,610</w:t>
            </w:r>
          </w:p>
        </w:tc>
        <w:tc>
          <w:tcPr>
            <w:tcW w:w="845" w:type="dxa"/>
            <w:tcBorders>
              <w:top w:val="nil"/>
              <w:left w:val="nil"/>
              <w:bottom w:val="single" w:sz="8" w:space="0" w:color="FFFFFF"/>
              <w:right w:val="single" w:sz="8" w:space="0" w:color="FFFFFF"/>
            </w:tcBorders>
            <w:shd w:val="clear" w:color="000000" w:fill="E7EEEF"/>
            <w:vAlign w:val="center"/>
            <w:hideMark/>
          </w:tcPr>
          <w:p w14:paraId="46F520A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13,894</w:t>
            </w:r>
          </w:p>
        </w:tc>
      </w:tr>
      <w:tr w:rsidR="00C30FFC" w:rsidRPr="00C30FFC" w14:paraId="490B0C75"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258C54A9"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West Midlands</w:t>
            </w:r>
          </w:p>
        </w:tc>
        <w:tc>
          <w:tcPr>
            <w:tcW w:w="845" w:type="dxa"/>
            <w:tcBorders>
              <w:top w:val="nil"/>
              <w:left w:val="nil"/>
              <w:bottom w:val="single" w:sz="8" w:space="0" w:color="FFFFFF"/>
              <w:right w:val="single" w:sz="8" w:space="0" w:color="FFFFFF"/>
            </w:tcBorders>
            <w:shd w:val="clear" w:color="000000" w:fill="D0CECE"/>
            <w:vAlign w:val="center"/>
            <w:hideMark/>
          </w:tcPr>
          <w:p w14:paraId="13989B8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2,129</w:t>
            </w:r>
          </w:p>
        </w:tc>
        <w:tc>
          <w:tcPr>
            <w:tcW w:w="845" w:type="dxa"/>
            <w:tcBorders>
              <w:top w:val="nil"/>
              <w:left w:val="nil"/>
              <w:bottom w:val="single" w:sz="8" w:space="0" w:color="FFFFFF"/>
              <w:right w:val="single" w:sz="8" w:space="0" w:color="FFFFFF"/>
            </w:tcBorders>
            <w:shd w:val="clear" w:color="000000" w:fill="D0CECE"/>
            <w:vAlign w:val="center"/>
            <w:hideMark/>
          </w:tcPr>
          <w:p w14:paraId="609281F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664</w:t>
            </w:r>
          </w:p>
        </w:tc>
        <w:tc>
          <w:tcPr>
            <w:tcW w:w="845" w:type="dxa"/>
            <w:tcBorders>
              <w:top w:val="nil"/>
              <w:left w:val="nil"/>
              <w:bottom w:val="single" w:sz="8" w:space="0" w:color="FFFFFF"/>
              <w:right w:val="single" w:sz="8" w:space="0" w:color="FFFFFF"/>
            </w:tcBorders>
            <w:shd w:val="clear" w:color="000000" w:fill="D0CECE"/>
            <w:vAlign w:val="center"/>
            <w:hideMark/>
          </w:tcPr>
          <w:p w14:paraId="6F910CB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613</w:t>
            </w:r>
          </w:p>
        </w:tc>
        <w:tc>
          <w:tcPr>
            <w:tcW w:w="845" w:type="dxa"/>
            <w:tcBorders>
              <w:top w:val="nil"/>
              <w:left w:val="nil"/>
              <w:bottom w:val="single" w:sz="8" w:space="0" w:color="FFFFFF"/>
              <w:right w:val="single" w:sz="8" w:space="0" w:color="FFFFFF"/>
            </w:tcBorders>
            <w:shd w:val="clear" w:color="000000" w:fill="D0CECE"/>
            <w:vAlign w:val="center"/>
            <w:hideMark/>
          </w:tcPr>
          <w:p w14:paraId="2AA0B6F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850</w:t>
            </w:r>
          </w:p>
        </w:tc>
        <w:tc>
          <w:tcPr>
            <w:tcW w:w="845" w:type="dxa"/>
            <w:tcBorders>
              <w:top w:val="nil"/>
              <w:left w:val="nil"/>
              <w:bottom w:val="single" w:sz="8" w:space="0" w:color="FFFFFF"/>
              <w:right w:val="single" w:sz="8" w:space="0" w:color="FFFFFF"/>
            </w:tcBorders>
            <w:shd w:val="clear" w:color="000000" w:fill="D0CECE"/>
            <w:vAlign w:val="center"/>
            <w:hideMark/>
          </w:tcPr>
          <w:p w14:paraId="72982BD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1,691</w:t>
            </w:r>
          </w:p>
        </w:tc>
        <w:tc>
          <w:tcPr>
            <w:tcW w:w="845" w:type="dxa"/>
            <w:tcBorders>
              <w:top w:val="nil"/>
              <w:left w:val="nil"/>
              <w:bottom w:val="single" w:sz="8" w:space="0" w:color="FFFFFF"/>
              <w:right w:val="single" w:sz="8" w:space="0" w:color="FFFFFF"/>
            </w:tcBorders>
            <w:shd w:val="clear" w:color="000000" w:fill="D0CECE"/>
            <w:vAlign w:val="center"/>
            <w:hideMark/>
          </w:tcPr>
          <w:p w14:paraId="52D60E6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1,016</w:t>
            </w:r>
          </w:p>
        </w:tc>
        <w:tc>
          <w:tcPr>
            <w:tcW w:w="845" w:type="dxa"/>
            <w:tcBorders>
              <w:top w:val="nil"/>
              <w:left w:val="nil"/>
              <w:bottom w:val="single" w:sz="8" w:space="0" w:color="FFFFFF"/>
              <w:right w:val="single" w:sz="8" w:space="0" w:color="FFFFFF"/>
            </w:tcBorders>
            <w:shd w:val="clear" w:color="000000" w:fill="D0CECE"/>
            <w:vAlign w:val="center"/>
            <w:hideMark/>
          </w:tcPr>
          <w:p w14:paraId="78F43E3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1,517</w:t>
            </w:r>
          </w:p>
        </w:tc>
        <w:tc>
          <w:tcPr>
            <w:tcW w:w="845" w:type="dxa"/>
            <w:tcBorders>
              <w:top w:val="nil"/>
              <w:left w:val="nil"/>
              <w:bottom w:val="single" w:sz="8" w:space="0" w:color="FFFFFF"/>
              <w:right w:val="single" w:sz="8" w:space="0" w:color="FFFFFF"/>
            </w:tcBorders>
            <w:shd w:val="clear" w:color="000000" w:fill="D0CECE"/>
            <w:vAlign w:val="center"/>
            <w:hideMark/>
          </w:tcPr>
          <w:p w14:paraId="4D04B7C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810</w:t>
            </w:r>
          </w:p>
        </w:tc>
      </w:tr>
      <w:tr w:rsidR="00C30FFC" w:rsidRPr="00C30FFC" w14:paraId="6F23D798" w14:textId="77777777" w:rsidTr="00C30FFC">
        <w:trPr>
          <w:trHeight w:val="382"/>
        </w:trPr>
        <w:tc>
          <w:tcPr>
            <w:tcW w:w="2729" w:type="dxa"/>
            <w:tcBorders>
              <w:top w:val="nil"/>
              <w:left w:val="single" w:sz="8" w:space="0" w:color="FFFFFF"/>
              <w:bottom w:val="single" w:sz="8" w:space="0" w:color="FFFFFF"/>
              <w:right w:val="single" w:sz="8" w:space="0" w:color="FFFFFF"/>
            </w:tcBorders>
            <w:shd w:val="clear" w:color="000000" w:fill="008C9B"/>
            <w:vAlign w:val="center"/>
            <w:hideMark/>
          </w:tcPr>
          <w:p w14:paraId="47E9C310"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Yorkshire and the Humber</w:t>
            </w:r>
          </w:p>
        </w:tc>
        <w:tc>
          <w:tcPr>
            <w:tcW w:w="845" w:type="dxa"/>
            <w:tcBorders>
              <w:top w:val="nil"/>
              <w:left w:val="nil"/>
              <w:bottom w:val="single" w:sz="8" w:space="0" w:color="FFFFFF"/>
              <w:right w:val="single" w:sz="8" w:space="0" w:color="FFFFFF"/>
            </w:tcBorders>
            <w:shd w:val="clear" w:color="000000" w:fill="E7EEEF"/>
            <w:vAlign w:val="center"/>
            <w:hideMark/>
          </w:tcPr>
          <w:p w14:paraId="6DED1F7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9,467</w:t>
            </w:r>
          </w:p>
        </w:tc>
        <w:tc>
          <w:tcPr>
            <w:tcW w:w="845" w:type="dxa"/>
            <w:tcBorders>
              <w:top w:val="nil"/>
              <w:left w:val="nil"/>
              <w:bottom w:val="single" w:sz="8" w:space="0" w:color="FFFFFF"/>
              <w:right w:val="single" w:sz="8" w:space="0" w:color="FFFFFF"/>
            </w:tcBorders>
            <w:shd w:val="clear" w:color="000000" w:fill="E7EEEF"/>
            <w:vAlign w:val="center"/>
            <w:hideMark/>
          </w:tcPr>
          <w:p w14:paraId="3CDE071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9,415</w:t>
            </w:r>
          </w:p>
        </w:tc>
        <w:tc>
          <w:tcPr>
            <w:tcW w:w="845" w:type="dxa"/>
            <w:tcBorders>
              <w:top w:val="nil"/>
              <w:left w:val="nil"/>
              <w:bottom w:val="single" w:sz="8" w:space="0" w:color="FFFFFF"/>
              <w:right w:val="single" w:sz="8" w:space="0" w:color="FFFFFF"/>
            </w:tcBorders>
            <w:shd w:val="clear" w:color="000000" w:fill="E7EEEF"/>
            <w:vAlign w:val="center"/>
            <w:hideMark/>
          </w:tcPr>
          <w:p w14:paraId="2CC2701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7,317</w:t>
            </w:r>
          </w:p>
        </w:tc>
        <w:tc>
          <w:tcPr>
            <w:tcW w:w="845" w:type="dxa"/>
            <w:tcBorders>
              <w:top w:val="nil"/>
              <w:left w:val="nil"/>
              <w:bottom w:val="single" w:sz="8" w:space="0" w:color="FFFFFF"/>
              <w:right w:val="single" w:sz="8" w:space="0" w:color="FFFFFF"/>
            </w:tcBorders>
            <w:shd w:val="clear" w:color="000000" w:fill="E7EEEF"/>
            <w:vAlign w:val="center"/>
            <w:hideMark/>
          </w:tcPr>
          <w:p w14:paraId="3A531CC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5,681</w:t>
            </w:r>
          </w:p>
        </w:tc>
        <w:tc>
          <w:tcPr>
            <w:tcW w:w="845" w:type="dxa"/>
            <w:tcBorders>
              <w:top w:val="nil"/>
              <w:left w:val="nil"/>
              <w:bottom w:val="single" w:sz="8" w:space="0" w:color="FFFFFF"/>
              <w:right w:val="single" w:sz="8" w:space="0" w:color="FFFFFF"/>
            </w:tcBorders>
            <w:shd w:val="clear" w:color="000000" w:fill="E7EEEF"/>
            <w:vAlign w:val="center"/>
            <w:hideMark/>
          </w:tcPr>
          <w:p w14:paraId="2184439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3,852</w:t>
            </w:r>
          </w:p>
        </w:tc>
        <w:tc>
          <w:tcPr>
            <w:tcW w:w="845" w:type="dxa"/>
            <w:tcBorders>
              <w:top w:val="nil"/>
              <w:left w:val="nil"/>
              <w:bottom w:val="single" w:sz="8" w:space="0" w:color="FFFFFF"/>
              <w:right w:val="single" w:sz="8" w:space="0" w:color="FFFFFF"/>
            </w:tcBorders>
            <w:shd w:val="clear" w:color="000000" w:fill="E7EEEF"/>
            <w:vAlign w:val="center"/>
            <w:hideMark/>
          </w:tcPr>
          <w:p w14:paraId="6A21689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6,027</w:t>
            </w:r>
          </w:p>
        </w:tc>
        <w:tc>
          <w:tcPr>
            <w:tcW w:w="845" w:type="dxa"/>
            <w:tcBorders>
              <w:top w:val="nil"/>
              <w:left w:val="nil"/>
              <w:bottom w:val="single" w:sz="8" w:space="0" w:color="FFFFFF"/>
              <w:right w:val="single" w:sz="8" w:space="0" w:color="FFFFFF"/>
            </w:tcBorders>
            <w:shd w:val="clear" w:color="000000" w:fill="E7EEEF"/>
            <w:vAlign w:val="center"/>
            <w:hideMark/>
          </w:tcPr>
          <w:p w14:paraId="1EB580C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5,701</w:t>
            </w:r>
          </w:p>
        </w:tc>
        <w:tc>
          <w:tcPr>
            <w:tcW w:w="845" w:type="dxa"/>
            <w:tcBorders>
              <w:top w:val="nil"/>
              <w:left w:val="nil"/>
              <w:bottom w:val="single" w:sz="8" w:space="0" w:color="FFFFFF"/>
              <w:right w:val="single" w:sz="8" w:space="0" w:color="FFFFFF"/>
            </w:tcBorders>
            <w:shd w:val="clear" w:color="000000" w:fill="E7EEEF"/>
            <w:vAlign w:val="center"/>
            <w:hideMark/>
          </w:tcPr>
          <w:p w14:paraId="341A470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6,253</w:t>
            </w:r>
          </w:p>
        </w:tc>
      </w:tr>
    </w:tbl>
    <w:p w14:paraId="1E3630DA" w14:textId="77777777" w:rsidR="0099000C" w:rsidRPr="00C20F26" w:rsidRDefault="00C20F26" w:rsidP="00C20F26">
      <w:pPr>
        <w:spacing w:before="60" w:after="120"/>
        <w:jc w:val="right"/>
        <w:rPr>
          <w:i/>
          <w:sz w:val="18"/>
        </w:rPr>
      </w:pPr>
      <w:r w:rsidRPr="00E851E8">
        <w:rPr>
          <w:i/>
          <w:sz w:val="18"/>
        </w:rPr>
        <w:t xml:space="preserve">Source: </w:t>
      </w:r>
      <w:r>
        <w:rPr>
          <w:i/>
          <w:sz w:val="18"/>
        </w:rPr>
        <w:t>FAME</w:t>
      </w:r>
      <w:r w:rsidRPr="00E851E8">
        <w:rPr>
          <w:i/>
          <w:sz w:val="18"/>
        </w:rPr>
        <w:t xml:space="preserve">, </w:t>
      </w:r>
      <w:r>
        <w:rPr>
          <w:i/>
          <w:sz w:val="18"/>
        </w:rPr>
        <w:t xml:space="preserve">UKCoS, </w:t>
      </w:r>
      <w:r w:rsidRPr="00E851E8">
        <w:rPr>
          <w:i/>
          <w:sz w:val="18"/>
        </w:rPr>
        <w:t>ONS, Cebr analysis</w:t>
      </w:r>
    </w:p>
    <w:p w14:paraId="1FFCD62B" w14:textId="77777777" w:rsidR="0099000C" w:rsidRDefault="0099000C" w:rsidP="0099000C">
      <w:pPr>
        <w:pStyle w:val="Caption"/>
        <w:keepNext/>
        <w:spacing w:after="120"/>
      </w:pPr>
      <w:r>
        <w:t>Table A.4: Direct economic impact of the ports industry through the compensation of emplo</w:t>
      </w:r>
      <w:r w:rsidR="00133030">
        <w:t>yees, 2010 to 2017</w:t>
      </w:r>
      <w:r>
        <w:t>, £ million</w:t>
      </w:r>
    </w:p>
    <w:tbl>
      <w:tblPr>
        <w:tblW w:w="9535" w:type="dxa"/>
        <w:tblLook w:val="04A0" w:firstRow="1" w:lastRow="0" w:firstColumn="1" w:lastColumn="0" w:noHBand="0" w:noVBand="1"/>
      </w:tblPr>
      <w:tblGrid>
        <w:gridCol w:w="2743"/>
        <w:gridCol w:w="849"/>
        <w:gridCol w:w="849"/>
        <w:gridCol w:w="849"/>
        <w:gridCol w:w="849"/>
        <w:gridCol w:w="849"/>
        <w:gridCol w:w="849"/>
        <w:gridCol w:w="849"/>
        <w:gridCol w:w="849"/>
      </w:tblGrid>
      <w:tr w:rsidR="00C30FFC" w:rsidRPr="00C30FFC" w14:paraId="73DE5BA5" w14:textId="77777777" w:rsidTr="00C30FFC">
        <w:trPr>
          <w:trHeight w:val="387"/>
        </w:trPr>
        <w:tc>
          <w:tcPr>
            <w:tcW w:w="2743" w:type="dxa"/>
            <w:tcBorders>
              <w:top w:val="single" w:sz="8" w:space="0" w:color="FFFFFF"/>
              <w:left w:val="nil"/>
              <w:bottom w:val="single" w:sz="12" w:space="0" w:color="FFFFFF"/>
              <w:right w:val="single" w:sz="8" w:space="0" w:color="FFFFFF"/>
            </w:tcBorders>
            <w:shd w:val="clear" w:color="000000" w:fill="008C9B"/>
            <w:vAlign w:val="center"/>
            <w:hideMark/>
          </w:tcPr>
          <w:p w14:paraId="13C4E293"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COMPENSATION OF EMPLOYEES</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0334DA47"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2010</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1DA6841A"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2011</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182696AB"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2012</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1B6ED199"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2013</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056BAC42"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2014</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0EBC1302"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2015</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6031DB96"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2016</w:t>
            </w:r>
          </w:p>
        </w:tc>
        <w:tc>
          <w:tcPr>
            <w:tcW w:w="849" w:type="dxa"/>
            <w:tcBorders>
              <w:top w:val="single" w:sz="8" w:space="0" w:color="FFFFFF"/>
              <w:left w:val="nil"/>
              <w:bottom w:val="single" w:sz="12" w:space="0" w:color="FFFFFF"/>
              <w:right w:val="single" w:sz="8" w:space="0" w:color="FFFFFF"/>
            </w:tcBorders>
            <w:shd w:val="clear" w:color="000000" w:fill="008C9B"/>
            <w:vAlign w:val="center"/>
            <w:hideMark/>
          </w:tcPr>
          <w:p w14:paraId="73C1FB9B" w14:textId="77777777" w:rsidR="00C30FFC" w:rsidRPr="00C30FFC" w:rsidRDefault="00C30FFC" w:rsidP="00C30FFC">
            <w:pPr>
              <w:spacing w:after="0"/>
              <w:jc w:val="center"/>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2017</w:t>
            </w:r>
          </w:p>
        </w:tc>
      </w:tr>
      <w:tr w:rsidR="00C30FFC" w:rsidRPr="00C30FFC" w14:paraId="202B5A2A"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46ED056"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England</w:t>
            </w:r>
          </w:p>
        </w:tc>
        <w:tc>
          <w:tcPr>
            <w:tcW w:w="849" w:type="dxa"/>
            <w:tcBorders>
              <w:top w:val="nil"/>
              <w:left w:val="nil"/>
              <w:bottom w:val="single" w:sz="8" w:space="0" w:color="FFFFFF"/>
              <w:right w:val="single" w:sz="8" w:space="0" w:color="FFFFFF"/>
            </w:tcBorders>
            <w:shd w:val="clear" w:color="000000" w:fill="E7EEEF"/>
            <w:vAlign w:val="center"/>
            <w:hideMark/>
          </w:tcPr>
          <w:p w14:paraId="1A3B55C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2,481</w:t>
            </w:r>
          </w:p>
        </w:tc>
        <w:tc>
          <w:tcPr>
            <w:tcW w:w="849" w:type="dxa"/>
            <w:tcBorders>
              <w:top w:val="nil"/>
              <w:left w:val="nil"/>
              <w:bottom w:val="single" w:sz="8" w:space="0" w:color="FFFFFF"/>
              <w:right w:val="single" w:sz="8" w:space="0" w:color="FFFFFF"/>
            </w:tcBorders>
            <w:shd w:val="clear" w:color="000000" w:fill="E7EEEF"/>
            <w:vAlign w:val="center"/>
            <w:hideMark/>
          </w:tcPr>
          <w:p w14:paraId="7156614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2,514</w:t>
            </w:r>
          </w:p>
        </w:tc>
        <w:tc>
          <w:tcPr>
            <w:tcW w:w="849" w:type="dxa"/>
            <w:tcBorders>
              <w:top w:val="nil"/>
              <w:left w:val="nil"/>
              <w:bottom w:val="single" w:sz="8" w:space="0" w:color="FFFFFF"/>
              <w:right w:val="single" w:sz="8" w:space="0" w:color="FFFFFF"/>
            </w:tcBorders>
            <w:shd w:val="clear" w:color="000000" w:fill="E7EEEF"/>
            <w:vAlign w:val="center"/>
            <w:hideMark/>
          </w:tcPr>
          <w:p w14:paraId="19DF8EA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2,716</w:t>
            </w:r>
          </w:p>
        </w:tc>
        <w:tc>
          <w:tcPr>
            <w:tcW w:w="849" w:type="dxa"/>
            <w:tcBorders>
              <w:top w:val="nil"/>
              <w:left w:val="nil"/>
              <w:bottom w:val="single" w:sz="8" w:space="0" w:color="FFFFFF"/>
              <w:right w:val="single" w:sz="8" w:space="0" w:color="FFFFFF"/>
            </w:tcBorders>
            <w:shd w:val="clear" w:color="000000" w:fill="E7EEEF"/>
            <w:vAlign w:val="center"/>
            <w:hideMark/>
          </w:tcPr>
          <w:p w14:paraId="30717C9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2,761</w:t>
            </w:r>
          </w:p>
        </w:tc>
        <w:tc>
          <w:tcPr>
            <w:tcW w:w="849" w:type="dxa"/>
            <w:tcBorders>
              <w:top w:val="nil"/>
              <w:left w:val="nil"/>
              <w:bottom w:val="single" w:sz="8" w:space="0" w:color="FFFFFF"/>
              <w:right w:val="single" w:sz="8" w:space="0" w:color="FFFFFF"/>
            </w:tcBorders>
            <w:shd w:val="clear" w:color="000000" w:fill="E7EEEF"/>
            <w:vAlign w:val="center"/>
            <w:hideMark/>
          </w:tcPr>
          <w:p w14:paraId="0CC6268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2,964</w:t>
            </w:r>
          </w:p>
        </w:tc>
        <w:tc>
          <w:tcPr>
            <w:tcW w:w="849" w:type="dxa"/>
            <w:tcBorders>
              <w:top w:val="nil"/>
              <w:left w:val="nil"/>
              <w:bottom w:val="single" w:sz="8" w:space="0" w:color="FFFFFF"/>
              <w:right w:val="single" w:sz="8" w:space="0" w:color="FFFFFF"/>
            </w:tcBorders>
            <w:shd w:val="clear" w:color="000000" w:fill="E7EEEF"/>
            <w:vAlign w:val="center"/>
            <w:hideMark/>
          </w:tcPr>
          <w:p w14:paraId="28C0787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3,038</w:t>
            </w:r>
          </w:p>
        </w:tc>
        <w:tc>
          <w:tcPr>
            <w:tcW w:w="849" w:type="dxa"/>
            <w:tcBorders>
              <w:top w:val="nil"/>
              <w:left w:val="nil"/>
              <w:bottom w:val="single" w:sz="8" w:space="0" w:color="FFFFFF"/>
              <w:right w:val="single" w:sz="8" w:space="0" w:color="FFFFFF"/>
            </w:tcBorders>
            <w:shd w:val="clear" w:color="000000" w:fill="E7EEEF"/>
            <w:vAlign w:val="center"/>
            <w:hideMark/>
          </w:tcPr>
          <w:p w14:paraId="7ADB016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3,216</w:t>
            </w:r>
          </w:p>
        </w:tc>
        <w:tc>
          <w:tcPr>
            <w:tcW w:w="849" w:type="dxa"/>
            <w:tcBorders>
              <w:top w:val="nil"/>
              <w:left w:val="nil"/>
              <w:bottom w:val="single" w:sz="8" w:space="0" w:color="FFFFFF"/>
              <w:right w:val="single" w:sz="8" w:space="0" w:color="FFFFFF"/>
            </w:tcBorders>
            <w:shd w:val="clear" w:color="000000" w:fill="E7EEEF"/>
            <w:vAlign w:val="center"/>
            <w:hideMark/>
          </w:tcPr>
          <w:p w14:paraId="3ED22D9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3,259</w:t>
            </w:r>
          </w:p>
        </w:tc>
      </w:tr>
      <w:tr w:rsidR="00C30FFC" w:rsidRPr="00C30FFC" w14:paraId="38E924E2"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A2EB71A"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Scotland</w:t>
            </w:r>
          </w:p>
        </w:tc>
        <w:tc>
          <w:tcPr>
            <w:tcW w:w="849" w:type="dxa"/>
            <w:tcBorders>
              <w:top w:val="nil"/>
              <w:left w:val="nil"/>
              <w:bottom w:val="single" w:sz="8" w:space="0" w:color="FFFFFF"/>
              <w:right w:val="single" w:sz="8" w:space="0" w:color="FFFFFF"/>
            </w:tcBorders>
            <w:shd w:val="clear" w:color="000000" w:fill="D0CECE"/>
            <w:vAlign w:val="center"/>
            <w:hideMark/>
          </w:tcPr>
          <w:p w14:paraId="2D3342F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464</w:t>
            </w:r>
          </w:p>
        </w:tc>
        <w:tc>
          <w:tcPr>
            <w:tcW w:w="849" w:type="dxa"/>
            <w:tcBorders>
              <w:top w:val="nil"/>
              <w:left w:val="nil"/>
              <w:bottom w:val="single" w:sz="8" w:space="0" w:color="FFFFFF"/>
              <w:right w:val="single" w:sz="8" w:space="0" w:color="FFFFFF"/>
            </w:tcBorders>
            <w:shd w:val="clear" w:color="000000" w:fill="D0CECE"/>
            <w:vAlign w:val="center"/>
            <w:hideMark/>
          </w:tcPr>
          <w:p w14:paraId="229D453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543</w:t>
            </w:r>
          </w:p>
        </w:tc>
        <w:tc>
          <w:tcPr>
            <w:tcW w:w="849" w:type="dxa"/>
            <w:tcBorders>
              <w:top w:val="nil"/>
              <w:left w:val="nil"/>
              <w:bottom w:val="single" w:sz="8" w:space="0" w:color="FFFFFF"/>
              <w:right w:val="single" w:sz="8" w:space="0" w:color="FFFFFF"/>
            </w:tcBorders>
            <w:shd w:val="clear" w:color="000000" w:fill="D0CECE"/>
            <w:vAlign w:val="center"/>
            <w:hideMark/>
          </w:tcPr>
          <w:p w14:paraId="0674308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629</w:t>
            </w:r>
          </w:p>
        </w:tc>
        <w:tc>
          <w:tcPr>
            <w:tcW w:w="849" w:type="dxa"/>
            <w:tcBorders>
              <w:top w:val="nil"/>
              <w:left w:val="nil"/>
              <w:bottom w:val="single" w:sz="8" w:space="0" w:color="FFFFFF"/>
              <w:right w:val="single" w:sz="8" w:space="0" w:color="FFFFFF"/>
            </w:tcBorders>
            <w:shd w:val="clear" w:color="000000" w:fill="D0CECE"/>
            <w:vAlign w:val="center"/>
            <w:hideMark/>
          </w:tcPr>
          <w:p w14:paraId="3275BE8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740</w:t>
            </w:r>
          </w:p>
        </w:tc>
        <w:tc>
          <w:tcPr>
            <w:tcW w:w="849" w:type="dxa"/>
            <w:tcBorders>
              <w:top w:val="nil"/>
              <w:left w:val="nil"/>
              <w:bottom w:val="single" w:sz="8" w:space="0" w:color="FFFFFF"/>
              <w:right w:val="single" w:sz="8" w:space="0" w:color="FFFFFF"/>
            </w:tcBorders>
            <w:shd w:val="clear" w:color="000000" w:fill="D0CECE"/>
            <w:vAlign w:val="center"/>
            <w:hideMark/>
          </w:tcPr>
          <w:p w14:paraId="6A1BDA1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715</w:t>
            </w:r>
          </w:p>
        </w:tc>
        <w:tc>
          <w:tcPr>
            <w:tcW w:w="849" w:type="dxa"/>
            <w:tcBorders>
              <w:top w:val="nil"/>
              <w:left w:val="nil"/>
              <w:bottom w:val="single" w:sz="8" w:space="0" w:color="FFFFFF"/>
              <w:right w:val="single" w:sz="8" w:space="0" w:color="FFFFFF"/>
            </w:tcBorders>
            <w:shd w:val="clear" w:color="000000" w:fill="D0CECE"/>
            <w:vAlign w:val="center"/>
            <w:hideMark/>
          </w:tcPr>
          <w:p w14:paraId="498AD7B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762</w:t>
            </w:r>
          </w:p>
        </w:tc>
        <w:tc>
          <w:tcPr>
            <w:tcW w:w="849" w:type="dxa"/>
            <w:tcBorders>
              <w:top w:val="nil"/>
              <w:left w:val="nil"/>
              <w:bottom w:val="single" w:sz="8" w:space="0" w:color="FFFFFF"/>
              <w:right w:val="single" w:sz="8" w:space="0" w:color="FFFFFF"/>
            </w:tcBorders>
            <w:shd w:val="clear" w:color="000000" w:fill="D0CECE"/>
            <w:vAlign w:val="center"/>
            <w:hideMark/>
          </w:tcPr>
          <w:p w14:paraId="6E831B4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842</w:t>
            </w:r>
          </w:p>
        </w:tc>
        <w:tc>
          <w:tcPr>
            <w:tcW w:w="849" w:type="dxa"/>
            <w:tcBorders>
              <w:top w:val="nil"/>
              <w:left w:val="nil"/>
              <w:bottom w:val="single" w:sz="8" w:space="0" w:color="FFFFFF"/>
              <w:right w:val="single" w:sz="8" w:space="0" w:color="FFFFFF"/>
            </w:tcBorders>
            <w:shd w:val="clear" w:color="000000" w:fill="D0CECE"/>
            <w:vAlign w:val="center"/>
            <w:hideMark/>
          </w:tcPr>
          <w:p w14:paraId="36BAD77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868</w:t>
            </w:r>
          </w:p>
        </w:tc>
      </w:tr>
      <w:tr w:rsidR="00C30FFC" w:rsidRPr="00C30FFC" w14:paraId="1BB6A5AA"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6338C977"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Wales</w:t>
            </w:r>
          </w:p>
        </w:tc>
        <w:tc>
          <w:tcPr>
            <w:tcW w:w="849" w:type="dxa"/>
            <w:tcBorders>
              <w:top w:val="nil"/>
              <w:left w:val="nil"/>
              <w:bottom w:val="single" w:sz="8" w:space="0" w:color="FFFFFF"/>
              <w:right w:val="single" w:sz="8" w:space="0" w:color="FFFFFF"/>
            </w:tcBorders>
            <w:shd w:val="clear" w:color="000000" w:fill="E7EEEF"/>
            <w:vAlign w:val="center"/>
            <w:hideMark/>
          </w:tcPr>
          <w:p w14:paraId="1495D27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202</w:t>
            </w:r>
          </w:p>
        </w:tc>
        <w:tc>
          <w:tcPr>
            <w:tcW w:w="849" w:type="dxa"/>
            <w:tcBorders>
              <w:top w:val="nil"/>
              <w:left w:val="nil"/>
              <w:bottom w:val="single" w:sz="8" w:space="0" w:color="FFFFFF"/>
              <w:right w:val="single" w:sz="8" w:space="0" w:color="FFFFFF"/>
            </w:tcBorders>
            <w:shd w:val="clear" w:color="000000" w:fill="E7EEEF"/>
            <w:vAlign w:val="center"/>
            <w:hideMark/>
          </w:tcPr>
          <w:p w14:paraId="52B8F3B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212</w:t>
            </w:r>
          </w:p>
        </w:tc>
        <w:tc>
          <w:tcPr>
            <w:tcW w:w="849" w:type="dxa"/>
            <w:tcBorders>
              <w:top w:val="nil"/>
              <w:left w:val="nil"/>
              <w:bottom w:val="single" w:sz="8" w:space="0" w:color="FFFFFF"/>
              <w:right w:val="single" w:sz="8" w:space="0" w:color="FFFFFF"/>
            </w:tcBorders>
            <w:shd w:val="clear" w:color="000000" w:fill="E7EEEF"/>
            <w:vAlign w:val="center"/>
            <w:hideMark/>
          </w:tcPr>
          <w:p w14:paraId="1C6A289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166</w:t>
            </w:r>
          </w:p>
        </w:tc>
        <w:tc>
          <w:tcPr>
            <w:tcW w:w="849" w:type="dxa"/>
            <w:tcBorders>
              <w:top w:val="nil"/>
              <w:left w:val="nil"/>
              <w:bottom w:val="single" w:sz="8" w:space="0" w:color="FFFFFF"/>
              <w:right w:val="single" w:sz="8" w:space="0" w:color="FFFFFF"/>
            </w:tcBorders>
            <w:shd w:val="clear" w:color="000000" w:fill="E7EEEF"/>
            <w:vAlign w:val="center"/>
            <w:hideMark/>
          </w:tcPr>
          <w:p w14:paraId="2FA5024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130</w:t>
            </w:r>
          </w:p>
        </w:tc>
        <w:tc>
          <w:tcPr>
            <w:tcW w:w="849" w:type="dxa"/>
            <w:tcBorders>
              <w:top w:val="nil"/>
              <w:left w:val="nil"/>
              <w:bottom w:val="single" w:sz="8" w:space="0" w:color="FFFFFF"/>
              <w:right w:val="single" w:sz="8" w:space="0" w:color="FFFFFF"/>
            </w:tcBorders>
            <w:shd w:val="clear" w:color="000000" w:fill="E7EEEF"/>
            <w:vAlign w:val="center"/>
            <w:hideMark/>
          </w:tcPr>
          <w:p w14:paraId="68551F3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137</w:t>
            </w:r>
          </w:p>
        </w:tc>
        <w:tc>
          <w:tcPr>
            <w:tcW w:w="849" w:type="dxa"/>
            <w:tcBorders>
              <w:top w:val="nil"/>
              <w:left w:val="nil"/>
              <w:bottom w:val="single" w:sz="8" w:space="0" w:color="FFFFFF"/>
              <w:right w:val="single" w:sz="8" w:space="0" w:color="FFFFFF"/>
            </w:tcBorders>
            <w:shd w:val="clear" w:color="000000" w:fill="E7EEEF"/>
            <w:vAlign w:val="center"/>
            <w:hideMark/>
          </w:tcPr>
          <w:p w14:paraId="249AFDB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124</w:t>
            </w:r>
          </w:p>
        </w:tc>
        <w:tc>
          <w:tcPr>
            <w:tcW w:w="849" w:type="dxa"/>
            <w:tcBorders>
              <w:top w:val="nil"/>
              <w:left w:val="nil"/>
              <w:bottom w:val="single" w:sz="8" w:space="0" w:color="FFFFFF"/>
              <w:right w:val="single" w:sz="8" w:space="0" w:color="FFFFFF"/>
            </w:tcBorders>
            <w:shd w:val="clear" w:color="000000" w:fill="E7EEEF"/>
            <w:vAlign w:val="center"/>
            <w:hideMark/>
          </w:tcPr>
          <w:p w14:paraId="6902FCB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124</w:t>
            </w:r>
          </w:p>
        </w:tc>
        <w:tc>
          <w:tcPr>
            <w:tcW w:w="849" w:type="dxa"/>
            <w:tcBorders>
              <w:top w:val="nil"/>
              <w:left w:val="nil"/>
              <w:bottom w:val="single" w:sz="8" w:space="0" w:color="FFFFFF"/>
              <w:right w:val="single" w:sz="8" w:space="0" w:color="FFFFFF"/>
            </w:tcBorders>
            <w:shd w:val="clear" w:color="000000" w:fill="E7EEEF"/>
            <w:vAlign w:val="center"/>
            <w:hideMark/>
          </w:tcPr>
          <w:p w14:paraId="32A5BFA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67</w:t>
            </w:r>
          </w:p>
        </w:tc>
      </w:tr>
      <w:tr w:rsidR="00C30FFC" w:rsidRPr="00C30FFC" w14:paraId="34F7AAFC"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8FE3A7B" w14:textId="77777777" w:rsidR="00C30FFC" w:rsidRPr="00C30FFC" w:rsidRDefault="00C30FFC" w:rsidP="00C30FFC">
            <w:pPr>
              <w:spacing w:after="0"/>
              <w:rPr>
                <w:rFonts w:ascii="Calibri" w:eastAsia="Times New Roman" w:hAnsi="Calibri"/>
                <w:b/>
                <w:bCs/>
                <w:color w:val="FFFFFF"/>
                <w:sz w:val="20"/>
                <w:lang w:eastAsia="en-GB"/>
              </w:rPr>
            </w:pPr>
            <w:r w:rsidRPr="00C30FFC">
              <w:rPr>
                <w:rFonts w:ascii="Calibri" w:eastAsia="Times New Roman" w:hAnsi="Calibri"/>
                <w:b/>
                <w:bCs/>
                <w:color w:val="FFFFFF"/>
                <w:sz w:val="20"/>
                <w:lang w:eastAsia="en-GB"/>
              </w:rPr>
              <w:t>Northern Ireland</w:t>
            </w:r>
          </w:p>
        </w:tc>
        <w:tc>
          <w:tcPr>
            <w:tcW w:w="849" w:type="dxa"/>
            <w:tcBorders>
              <w:top w:val="nil"/>
              <w:left w:val="nil"/>
              <w:bottom w:val="single" w:sz="8" w:space="0" w:color="FFFFFF"/>
              <w:right w:val="single" w:sz="8" w:space="0" w:color="FFFFFF"/>
            </w:tcBorders>
            <w:shd w:val="clear" w:color="000000" w:fill="D0CECE"/>
            <w:vAlign w:val="center"/>
            <w:hideMark/>
          </w:tcPr>
          <w:p w14:paraId="5C1664B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84</w:t>
            </w:r>
          </w:p>
        </w:tc>
        <w:tc>
          <w:tcPr>
            <w:tcW w:w="849" w:type="dxa"/>
            <w:tcBorders>
              <w:top w:val="nil"/>
              <w:left w:val="nil"/>
              <w:bottom w:val="single" w:sz="8" w:space="0" w:color="FFFFFF"/>
              <w:right w:val="single" w:sz="8" w:space="0" w:color="FFFFFF"/>
            </w:tcBorders>
            <w:shd w:val="clear" w:color="000000" w:fill="D0CECE"/>
            <w:vAlign w:val="center"/>
            <w:hideMark/>
          </w:tcPr>
          <w:p w14:paraId="622286C3"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113</w:t>
            </w:r>
          </w:p>
        </w:tc>
        <w:tc>
          <w:tcPr>
            <w:tcW w:w="849" w:type="dxa"/>
            <w:tcBorders>
              <w:top w:val="nil"/>
              <w:left w:val="nil"/>
              <w:bottom w:val="single" w:sz="8" w:space="0" w:color="FFFFFF"/>
              <w:right w:val="single" w:sz="8" w:space="0" w:color="FFFFFF"/>
            </w:tcBorders>
            <w:shd w:val="clear" w:color="000000" w:fill="D0CECE"/>
            <w:vAlign w:val="center"/>
            <w:hideMark/>
          </w:tcPr>
          <w:p w14:paraId="6198CF3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117</w:t>
            </w:r>
          </w:p>
        </w:tc>
        <w:tc>
          <w:tcPr>
            <w:tcW w:w="849" w:type="dxa"/>
            <w:tcBorders>
              <w:top w:val="nil"/>
              <w:left w:val="nil"/>
              <w:bottom w:val="single" w:sz="8" w:space="0" w:color="FFFFFF"/>
              <w:right w:val="single" w:sz="8" w:space="0" w:color="FFFFFF"/>
            </w:tcBorders>
            <w:shd w:val="clear" w:color="000000" w:fill="D0CECE"/>
            <w:vAlign w:val="center"/>
            <w:hideMark/>
          </w:tcPr>
          <w:p w14:paraId="3E524BC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70</w:t>
            </w:r>
          </w:p>
        </w:tc>
        <w:tc>
          <w:tcPr>
            <w:tcW w:w="849" w:type="dxa"/>
            <w:tcBorders>
              <w:top w:val="nil"/>
              <w:left w:val="nil"/>
              <w:bottom w:val="single" w:sz="8" w:space="0" w:color="FFFFFF"/>
              <w:right w:val="single" w:sz="8" w:space="0" w:color="FFFFFF"/>
            </w:tcBorders>
            <w:shd w:val="clear" w:color="000000" w:fill="D0CECE"/>
            <w:vAlign w:val="center"/>
            <w:hideMark/>
          </w:tcPr>
          <w:p w14:paraId="76328A4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105</w:t>
            </w:r>
          </w:p>
        </w:tc>
        <w:tc>
          <w:tcPr>
            <w:tcW w:w="849" w:type="dxa"/>
            <w:tcBorders>
              <w:top w:val="nil"/>
              <w:left w:val="nil"/>
              <w:bottom w:val="single" w:sz="8" w:space="0" w:color="FFFFFF"/>
              <w:right w:val="single" w:sz="8" w:space="0" w:color="FFFFFF"/>
            </w:tcBorders>
            <w:shd w:val="clear" w:color="000000" w:fill="D0CECE"/>
            <w:vAlign w:val="center"/>
            <w:hideMark/>
          </w:tcPr>
          <w:p w14:paraId="0BEFB65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95</w:t>
            </w:r>
          </w:p>
        </w:tc>
        <w:tc>
          <w:tcPr>
            <w:tcW w:w="849" w:type="dxa"/>
            <w:tcBorders>
              <w:top w:val="nil"/>
              <w:left w:val="nil"/>
              <w:bottom w:val="single" w:sz="8" w:space="0" w:color="FFFFFF"/>
              <w:right w:val="single" w:sz="8" w:space="0" w:color="FFFFFF"/>
            </w:tcBorders>
            <w:shd w:val="clear" w:color="000000" w:fill="D0CECE"/>
            <w:vAlign w:val="center"/>
            <w:hideMark/>
          </w:tcPr>
          <w:p w14:paraId="0632D47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139</w:t>
            </w:r>
          </w:p>
        </w:tc>
        <w:tc>
          <w:tcPr>
            <w:tcW w:w="849" w:type="dxa"/>
            <w:tcBorders>
              <w:top w:val="nil"/>
              <w:left w:val="nil"/>
              <w:bottom w:val="single" w:sz="8" w:space="0" w:color="FFFFFF"/>
              <w:right w:val="single" w:sz="8" w:space="0" w:color="FFFFFF"/>
            </w:tcBorders>
            <w:shd w:val="clear" w:color="000000" w:fill="D0CECE"/>
            <w:vAlign w:val="center"/>
            <w:hideMark/>
          </w:tcPr>
          <w:p w14:paraId="670E91A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136</w:t>
            </w:r>
          </w:p>
        </w:tc>
      </w:tr>
      <w:tr w:rsidR="00C30FFC" w:rsidRPr="00C30FFC" w14:paraId="7B7B446D"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1C67592B"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of England</w:t>
            </w:r>
          </w:p>
        </w:tc>
        <w:tc>
          <w:tcPr>
            <w:tcW w:w="849" w:type="dxa"/>
            <w:tcBorders>
              <w:top w:val="nil"/>
              <w:left w:val="nil"/>
              <w:bottom w:val="single" w:sz="8" w:space="0" w:color="FFFFFF"/>
              <w:right w:val="single" w:sz="8" w:space="0" w:color="FFFFFF"/>
            </w:tcBorders>
            <w:shd w:val="clear" w:color="000000" w:fill="E7EEEF"/>
            <w:vAlign w:val="center"/>
            <w:hideMark/>
          </w:tcPr>
          <w:p w14:paraId="43D4955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305</w:t>
            </w:r>
          </w:p>
        </w:tc>
        <w:tc>
          <w:tcPr>
            <w:tcW w:w="849" w:type="dxa"/>
            <w:tcBorders>
              <w:top w:val="nil"/>
              <w:left w:val="nil"/>
              <w:bottom w:val="single" w:sz="8" w:space="0" w:color="FFFFFF"/>
              <w:right w:val="single" w:sz="8" w:space="0" w:color="FFFFFF"/>
            </w:tcBorders>
            <w:shd w:val="clear" w:color="000000" w:fill="E7EEEF"/>
            <w:vAlign w:val="center"/>
            <w:hideMark/>
          </w:tcPr>
          <w:p w14:paraId="4D7333A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308</w:t>
            </w:r>
          </w:p>
        </w:tc>
        <w:tc>
          <w:tcPr>
            <w:tcW w:w="849" w:type="dxa"/>
            <w:tcBorders>
              <w:top w:val="nil"/>
              <w:left w:val="nil"/>
              <w:bottom w:val="single" w:sz="8" w:space="0" w:color="FFFFFF"/>
              <w:right w:val="single" w:sz="8" w:space="0" w:color="FFFFFF"/>
            </w:tcBorders>
            <w:shd w:val="clear" w:color="000000" w:fill="E7EEEF"/>
            <w:vAlign w:val="center"/>
            <w:hideMark/>
          </w:tcPr>
          <w:p w14:paraId="57926FB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256</w:t>
            </w:r>
          </w:p>
        </w:tc>
        <w:tc>
          <w:tcPr>
            <w:tcW w:w="849" w:type="dxa"/>
            <w:tcBorders>
              <w:top w:val="nil"/>
              <w:left w:val="nil"/>
              <w:bottom w:val="single" w:sz="8" w:space="0" w:color="FFFFFF"/>
              <w:right w:val="single" w:sz="8" w:space="0" w:color="FFFFFF"/>
            </w:tcBorders>
            <w:shd w:val="clear" w:color="000000" w:fill="E7EEEF"/>
            <w:vAlign w:val="center"/>
            <w:hideMark/>
          </w:tcPr>
          <w:p w14:paraId="27D42FE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281</w:t>
            </w:r>
          </w:p>
        </w:tc>
        <w:tc>
          <w:tcPr>
            <w:tcW w:w="849" w:type="dxa"/>
            <w:tcBorders>
              <w:top w:val="nil"/>
              <w:left w:val="nil"/>
              <w:bottom w:val="single" w:sz="8" w:space="0" w:color="FFFFFF"/>
              <w:right w:val="single" w:sz="8" w:space="0" w:color="FFFFFF"/>
            </w:tcBorders>
            <w:shd w:val="clear" w:color="000000" w:fill="E7EEEF"/>
            <w:vAlign w:val="center"/>
            <w:hideMark/>
          </w:tcPr>
          <w:p w14:paraId="123E466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255</w:t>
            </w:r>
          </w:p>
        </w:tc>
        <w:tc>
          <w:tcPr>
            <w:tcW w:w="849" w:type="dxa"/>
            <w:tcBorders>
              <w:top w:val="nil"/>
              <w:left w:val="nil"/>
              <w:bottom w:val="single" w:sz="8" w:space="0" w:color="FFFFFF"/>
              <w:right w:val="single" w:sz="8" w:space="0" w:color="FFFFFF"/>
            </w:tcBorders>
            <w:shd w:val="clear" w:color="000000" w:fill="E7EEEF"/>
            <w:vAlign w:val="center"/>
            <w:hideMark/>
          </w:tcPr>
          <w:p w14:paraId="7A207C1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216</w:t>
            </w:r>
          </w:p>
        </w:tc>
        <w:tc>
          <w:tcPr>
            <w:tcW w:w="849" w:type="dxa"/>
            <w:tcBorders>
              <w:top w:val="nil"/>
              <w:left w:val="nil"/>
              <w:bottom w:val="single" w:sz="8" w:space="0" w:color="FFFFFF"/>
              <w:right w:val="single" w:sz="8" w:space="0" w:color="FFFFFF"/>
            </w:tcBorders>
            <w:shd w:val="clear" w:color="000000" w:fill="E7EEEF"/>
            <w:vAlign w:val="center"/>
            <w:hideMark/>
          </w:tcPr>
          <w:p w14:paraId="4B457CE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311</w:t>
            </w:r>
          </w:p>
        </w:tc>
        <w:tc>
          <w:tcPr>
            <w:tcW w:w="849" w:type="dxa"/>
            <w:tcBorders>
              <w:top w:val="nil"/>
              <w:left w:val="nil"/>
              <w:bottom w:val="single" w:sz="8" w:space="0" w:color="FFFFFF"/>
              <w:right w:val="single" w:sz="8" w:space="0" w:color="FFFFFF"/>
            </w:tcBorders>
            <w:shd w:val="clear" w:color="000000" w:fill="E7EEEF"/>
            <w:vAlign w:val="center"/>
            <w:hideMark/>
          </w:tcPr>
          <w:p w14:paraId="43D5C88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268</w:t>
            </w:r>
          </w:p>
        </w:tc>
      </w:tr>
      <w:tr w:rsidR="00C30FFC" w:rsidRPr="00C30FFC" w14:paraId="47D3A3C0"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2FCF1D3"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East Midlands</w:t>
            </w:r>
          </w:p>
        </w:tc>
        <w:tc>
          <w:tcPr>
            <w:tcW w:w="849" w:type="dxa"/>
            <w:tcBorders>
              <w:top w:val="nil"/>
              <w:left w:val="nil"/>
              <w:bottom w:val="single" w:sz="8" w:space="0" w:color="FFFFFF"/>
              <w:right w:val="single" w:sz="8" w:space="0" w:color="FFFFFF"/>
            </w:tcBorders>
            <w:shd w:val="clear" w:color="000000" w:fill="D0CECE"/>
            <w:vAlign w:val="center"/>
            <w:hideMark/>
          </w:tcPr>
          <w:p w14:paraId="7CD5F89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w:t>
            </w:r>
          </w:p>
        </w:tc>
        <w:tc>
          <w:tcPr>
            <w:tcW w:w="849" w:type="dxa"/>
            <w:tcBorders>
              <w:top w:val="nil"/>
              <w:left w:val="nil"/>
              <w:bottom w:val="single" w:sz="8" w:space="0" w:color="FFFFFF"/>
              <w:right w:val="single" w:sz="8" w:space="0" w:color="FFFFFF"/>
            </w:tcBorders>
            <w:shd w:val="clear" w:color="000000" w:fill="D0CECE"/>
            <w:vAlign w:val="center"/>
            <w:hideMark/>
          </w:tcPr>
          <w:p w14:paraId="37AF1AB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w:t>
            </w:r>
          </w:p>
        </w:tc>
        <w:tc>
          <w:tcPr>
            <w:tcW w:w="849" w:type="dxa"/>
            <w:tcBorders>
              <w:top w:val="nil"/>
              <w:left w:val="nil"/>
              <w:bottom w:val="single" w:sz="8" w:space="0" w:color="FFFFFF"/>
              <w:right w:val="single" w:sz="8" w:space="0" w:color="FFFFFF"/>
            </w:tcBorders>
            <w:shd w:val="clear" w:color="000000" w:fill="D0CECE"/>
            <w:vAlign w:val="center"/>
            <w:hideMark/>
          </w:tcPr>
          <w:p w14:paraId="539FBDC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w:t>
            </w:r>
          </w:p>
        </w:tc>
        <w:tc>
          <w:tcPr>
            <w:tcW w:w="849" w:type="dxa"/>
            <w:tcBorders>
              <w:top w:val="nil"/>
              <w:left w:val="nil"/>
              <w:bottom w:val="single" w:sz="8" w:space="0" w:color="FFFFFF"/>
              <w:right w:val="single" w:sz="8" w:space="0" w:color="FFFFFF"/>
            </w:tcBorders>
            <w:shd w:val="clear" w:color="000000" w:fill="D0CECE"/>
            <w:vAlign w:val="center"/>
            <w:hideMark/>
          </w:tcPr>
          <w:p w14:paraId="323FA3E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40</w:t>
            </w:r>
          </w:p>
        </w:tc>
        <w:tc>
          <w:tcPr>
            <w:tcW w:w="849" w:type="dxa"/>
            <w:tcBorders>
              <w:top w:val="nil"/>
              <w:left w:val="nil"/>
              <w:bottom w:val="single" w:sz="8" w:space="0" w:color="FFFFFF"/>
              <w:right w:val="single" w:sz="8" w:space="0" w:color="FFFFFF"/>
            </w:tcBorders>
            <w:shd w:val="clear" w:color="000000" w:fill="D0CECE"/>
            <w:vAlign w:val="center"/>
            <w:hideMark/>
          </w:tcPr>
          <w:p w14:paraId="4E809CE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67</w:t>
            </w:r>
          </w:p>
        </w:tc>
        <w:tc>
          <w:tcPr>
            <w:tcW w:w="849" w:type="dxa"/>
            <w:tcBorders>
              <w:top w:val="nil"/>
              <w:left w:val="nil"/>
              <w:bottom w:val="single" w:sz="8" w:space="0" w:color="FFFFFF"/>
              <w:right w:val="single" w:sz="8" w:space="0" w:color="FFFFFF"/>
            </w:tcBorders>
            <w:shd w:val="clear" w:color="000000" w:fill="D0CECE"/>
            <w:vAlign w:val="center"/>
            <w:hideMark/>
          </w:tcPr>
          <w:p w14:paraId="370F3F2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w:t>
            </w:r>
          </w:p>
        </w:tc>
        <w:tc>
          <w:tcPr>
            <w:tcW w:w="849" w:type="dxa"/>
            <w:tcBorders>
              <w:top w:val="nil"/>
              <w:left w:val="nil"/>
              <w:bottom w:val="single" w:sz="8" w:space="0" w:color="FFFFFF"/>
              <w:right w:val="single" w:sz="8" w:space="0" w:color="FFFFFF"/>
            </w:tcBorders>
            <w:shd w:val="clear" w:color="000000" w:fill="D0CECE"/>
            <w:vAlign w:val="center"/>
            <w:hideMark/>
          </w:tcPr>
          <w:p w14:paraId="5EF685B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w:t>
            </w:r>
          </w:p>
        </w:tc>
        <w:tc>
          <w:tcPr>
            <w:tcW w:w="849" w:type="dxa"/>
            <w:tcBorders>
              <w:top w:val="nil"/>
              <w:left w:val="nil"/>
              <w:bottom w:val="single" w:sz="8" w:space="0" w:color="FFFFFF"/>
              <w:right w:val="single" w:sz="8" w:space="0" w:color="FFFFFF"/>
            </w:tcBorders>
            <w:shd w:val="clear" w:color="000000" w:fill="D0CECE"/>
            <w:vAlign w:val="center"/>
            <w:hideMark/>
          </w:tcPr>
          <w:p w14:paraId="3274D9C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27</w:t>
            </w:r>
          </w:p>
        </w:tc>
      </w:tr>
      <w:tr w:rsidR="00C30FFC" w:rsidRPr="00C30FFC" w14:paraId="17376B87"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1D3DCB47"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London</w:t>
            </w:r>
          </w:p>
        </w:tc>
        <w:tc>
          <w:tcPr>
            <w:tcW w:w="849" w:type="dxa"/>
            <w:tcBorders>
              <w:top w:val="nil"/>
              <w:left w:val="nil"/>
              <w:bottom w:val="single" w:sz="8" w:space="0" w:color="FFFFFF"/>
              <w:right w:val="single" w:sz="8" w:space="0" w:color="FFFFFF"/>
            </w:tcBorders>
            <w:shd w:val="clear" w:color="000000" w:fill="E7EEEF"/>
            <w:vAlign w:val="center"/>
            <w:hideMark/>
          </w:tcPr>
          <w:p w14:paraId="66AC240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419</w:t>
            </w:r>
          </w:p>
        </w:tc>
        <w:tc>
          <w:tcPr>
            <w:tcW w:w="849" w:type="dxa"/>
            <w:tcBorders>
              <w:top w:val="nil"/>
              <w:left w:val="nil"/>
              <w:bottom w:val="single" w:sz="8" w:space="0" w:color="FFFFFF"/>
              <w:right w:val="single" w:sz="8" w:space="0" w:color="FFFFFF"/>
            </w:tcBorders>
            <w:shd w:val="clear" w:color="000000" w:fill="E7EEEF"/>
            <w:vAlign w:val="center"/>
            <w:hideMark/>
          </w:tcPr>
          <w:p w14:paraId="74F00EF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529</w:t>
            </w:r>
          </w:p>
        </w:tc>
        <w:tc>
          <w:tcPr>
            <w:tcW w:w="849" w:type="dxa"/>
            <w:tcBorders>
              <w:top w:val="nil"/>
              <w:left w:val="nil"/>
              <w:bottom w:val="single" w:sz="8" w:space="0" w:color="FFFFFF"/>
              <w:right w:val="single" w:sz="8" w:space="0" w:color="FFFFFF"/>
            </w:tcBorders>
            <w:shd w:val="clear" w:color="000000" w:fill="E7EEEF"/>
            <w:vAlign w:val="center"/>
            <w:hideMark/>
          </w:tcPr>
          <w:p w14:paraId="387A15E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563</w:t>
            </w:r>
          </w:p>
        </w:tc>
        <w:tc>
          <w:tcPr>
            <w:tcW w:w="849" w:type="dxa"/>
            <w:tcBorders>
              <w:top w:val="nil"/>
              <w:left w:val="nil"/>
              <w:bottom w:val="single" w:sz="8" w:space="0" w:color="FFFFFF"/>
              <w:right w:val="single" w:sz="8" w:space="0" w:color="FFFFFF"/>
            </w:tcBorders>
            <w:shd w:val="clear" w:color="000000" w:fill="E7EEEF"/>
            <w:vAlign w:val="center"/>
            <w:hideMark/>
          </w:tcPr>
          <w:p w14:paraId="3EA8385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460</w:t>
            </w:r>
          </w:p>
        </w:tc>
        <w:tc>
          <w:tcPr>
            <w:tcW w:w="849" w:type="dxa"/>
            <w:tcBorders>
              <w:top w:val="nil"/>
              <w:left w:val="nil"/>
              <w:bottom w:val="single" w:sz="8" w:space="0" w:color="FFFFFF"/>
              <w:right w:val="single" w:sz="8" w:space="0" w:color="FFFFFF"/>
            </w:tcBorders>
            <w:shd w:val="clear" w:color="000000" w:fill="E7EEEF"/>
            <w:vAlign w:val="center"/>
            <w:hideMark/>
          </w:tcPr>
          <w:p w14:paraId="5685EBC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599</w:t>
            </w:r>
          </w:p>
        </w:tc>
        <w:tc>
          <w:tcPr>
            <w:tcW w:w="849" w:type="dxa"/>
            <w:tcBorders>
              <w:top w:val="nil"/>
              <w:left w:val="nil"/>
              <w:bottom w:val="single" w:sz="8" w:space="0" w:color="FFFFFF"/>
              <w:right w:val="single" w:sz="8" w:space="0" w:color="FFFFFF"/>
            </w:tcBorders>
            <w:shd w:val="clear" w:color="000000" w:fill="E7EEEF"/>
            <w:vAlign w:val="center"/>
            <w:hideMark/>
          </w:tcPr>
          <w:p w14:paraId="6AB3BF8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707</w:t>
            </w:r>
          </w:p>
        </w:tc>
        <w:tc>
          <w:tcPr>
            <w:tcW w:w="849" w:type="dxa"/>
            <w:tcBorders>
              <w:top w:val="nil"/>
              <w:left w:val="nil"/>
              <w:bottom w:val="single" w:sz="8" w:space="0" w:color="FFFFFF"/>
              <w:right w:val="single" w:sz="8" w:space="0" w:color="FFFFFF"/>
            </w:tcBorders>
            <w:shd w:val="clear" w:color="000000" w:fill="E7EEEF"/>
            <w:vAlign w:val="center"/>
            <w:hideMark/>
          </w:tcPr>
          <w:p w14:paraId="0CC8B19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538</w:t>
            </w:r>
          </w:p>
        </w:tc>
        <w:tc>
          <w:tcPr>
            <w:tcW w:w="849" w:type="dxa"/>
            <w:tcBorders>
              <w:top w:val="nil"/>
              <w:left w:val="nil"/>
              <w:bottom w:val="single" w:sz="8" w:space="0" w:color="FFFFFF"/>
              <w:right w:val="single" w:sz="8" w:space="0" w:color="FFFFFF"/>
            </w:tcBorders>
            <w:shd w:val="clear" w:color="000000" w:fill="E7EEEF"/>
            <w:vAlign w:val="center"/>
            <w:hideMark/>
          </w:tcPr>
          <w:p w14:paraId="0A526D4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516</w:t>
            </w:r>
          </w:p>
        </w:tc>
      </w:tr>
      <w:tr w:rsidR="00C30FFC" w:rsidRPr="00C30FFC" w14:paraId="6928453D"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424E3FF"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East</w:t>
            </w:r>
          </w:p>
        </w:tc>
        <w:tc>
          <w:tcPr>
            <w:tcW w:w="849" w:type="dxa"/>
            <w:tcBorders>
              <w:top w:val="nil"/>
              <w:left w:val="nil"/>
              <w:bottom w:val="single" w:sz="8" w:space="0" w:color="FFFFFF"/>
              <w:right w:val="single" w:sz="8" w:space="0" w:color="FFFFFF"/>
            </w:tcBorders>
            <w:shd w:val="clear" w:color="000000" w:fill="D0CECE"/>
            <w:vAlign w:val="center"/>
            <w:hideMark/>
          </w:tcPr>
          <w:p w14:paraId="564B923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162</w:t>
            </w:r>
          </w:p>
        </w:tc>
        <w:tc>
          <w:tcPr>
            <w:tcW w:w="849" w:type="dxa"/>
            <w:tcBorders>
              <w:top w:val="nil"/>
              <w:left w:val="nil"/>
              <w:bottom w:val="single" w:sz="8" w:space="0" w:color="FFFFFF"/>
              <w:right w:val="single" w:sz="8" w:space="0" w:color="FFFFFF"/>
            </w:tcBorders>
            <w:shd w:val="clear" w:color="000000" w:fill="D0CECE"/>
            <w:vAlign w:val="center"/>
            <w:hideMark/>
          </w:tcPr>
          <w:p w14:paraId="2C34328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141</w:t>
            </w:r>
          </w:p>
        </w:tc>
        <w:tc>
          <w:tcPr>
            <w:tcW w:w="849" w:type="dxa"/>
            <w:tcBorders>
              <w:top w:val="nil"/>
              <w:left w:val="nil"/>
              <w:bottom w:val="single" w:sz="8" w:space="0" w:color="FFFFFF"/>
              <w:right w:val="single" w:sz="8" w:space="0" w:color="FFFFFF"/>
            </w:tcBorders>
            <w:shd w:val="clear" w:color="000000" w:fill="D0CECE"/>
            <w:vAlign w:val="center"/>
            <w:hideMark/>
          </w:tcPr>
          <w:p w14:paraId="6982240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142</w:t>
            </w:r>
          </w:p>
        </w:tc>
        <w:tc>
          <w:tcPr>
            <w:tcW w:w="849" w:type="dxa"/>
            <w:tcBorders>
              <w:top w:val="nil"/>
              <w:left w:val="nil"/>
              <w:bottom w:val="single" w:sz="8" w:space="0" w:color="FFFFFF"/>
              <w:right w:val="single" w:sz="8" w:space="0" w:color="FFFFFF"/>
            </w:tcBorders>
            <w:shd w:val="clear" w:color="000000" w:fill="D0CECE"/>
            <w:vAlign w:val="center"/>
            <w:hideMark/>
          </w:tcPr>
          <w:p w14:paraId="40ACFDF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183</w:t>
            </w:r>
          </w:p>
        </w:tc>
        <w:tc>
          <w:tcPr>
            <w:tcW w:w="849" w:type="dxa"/>
            <w:tcBorders>
              <w:top w:val="nil"/>
              <w:left w:val="nil"/>
              <w:bottom w:val="single" w:sz="8" w:space="0" w:color="FFFFFF"/>
              <w:right w:val="single" w:sz="8" w:space="0" w:color="FFFFFF"/>
            </w:tcBorders>
            <w:shd w:val="clear" w:color="000000" w:fill="D0CECE"/>
            <w:vAlign w:val="center"/>
            <w:hideMark/>
          </w:tcPr>
          <w:p w14:paraId="47984D1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222</w:t>
            </w:r>
          </w:p>
        </w:tc>
        <w:tc>
          <w:tcPr>
            <w:tcW w:w="849" w:type="dxa"/>
            <w:tcBorders>
              <w:top w:val="nil"/>
              <w:left w:val="nil"/>
              <w:bottom w:val="single" w:sz="8" w:space="0" w:color="FFFFFF"/>
              <w:right w:val="single" w:sz="8" w:space="0" w:color="FFFFFF"/>
            </w:tcBorders>
            <w:shd w:val="clear" w:color="000000" w:fill="D0CECE"/>
            <w:vAlign w:val="center"/>
            <w:hideMark/>
          </w:tcPr>
          <w:p w14:paraId="38D1589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195</w:t>
            </w:r>
          </w:p>
        </w:tc>
        <w:tc>
          <w:tcPr>
            <w:tcW w:w="849" w:type="dxa"/>
            <w:tcBorders>
              <w:top w:val="nil"/>
              <w:left w:val="nil"/>
              <w:bottom w:val="single" w:sz="8" w:space="0" w:color="FFFFFF"/>
              <w:right w:val="single" w:sz="8" w:space="0" w:color="FFFFFF"/>
            </w:tcBorders>
            <w:shd w:val="clear" w:color="000000" w:fill="D0CECE"/>
            <w:vAlign w:val="center"/>
            <w:hideMark/>
          </w:tcPr>
          <w:p w14:paraId="523FB93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231</w:t>
            </w:r>
          </w:p>
        </w:tc>
        <w:tc>
          <w:tcPr>
            <w:tcW w:w="849" w:type="dxa"/>
            <w:tcBorders>
              <w:top w:val="nil"/>
              <w:left w:val="nil"/>
              <w:bottom w:val="single" w:sz="8" w:space="0" w:color="FFFFFF"/>
              <w:right w:val="single" w:sz="8" w:space="0" w:color="FFFFFF"/>
            </w:tcBorders>
            <w:shd w:val="clear" w:color="000000" w:fill="D0CECE"/>
            <w:vAlign w:val="center"/>
            <w:hideMark/>
          </w:tcPr>
          <w:p w14:paraId="71B2886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158</w:t>
            </w:r>
          </w:p>
        </w:tc>
      </w:tr>
      <w:tr w:rsidR="00C30FFC" w:rsidRPr="00C30FFC" w14:paraId="24DC5CCC"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8F52361"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North West</w:t>
            </w:r>
          </w:p>
        </w:tc>
        <w:tc>
          <w:tcPr>
            <w:tcW w:w="849" w:type="dxa"/>
            <w:tcBorders>
              <w:top w:val="nil"/>
              <w:left w:val="nil"/>
              <w:bottom w:val="single" w:sz="8" w:space="0" w:color="FFFFFF"/>
              <w:right w:val="single" w:sz="8" w:space="0" w:color="FFFFFF"/>
            </w:tcBorders>
            <w:shd w:val="clear" w:color="000000" w:fill="E7EEEF"/>
            <w:vAlign w:val="center"/>
            <w:hideMark/>
          </w:tcPr>
          <w:p w14:paraId="7F5B217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418</w:t>
            </w:r>
          </w:p>
        </w:tc>
        <w:tc>
          <w:tcPr>
            <w:tcW w:w="849" w:type="dxa"/>
            <w:tcBorders>
              <w:top w:val="nil"/>
              <w:left w:val="nil"/>
              <w:bottom w:val="single" w:sz="8" w:space="0" w:color="FFFFFF"/>
              <w:right w:val="single" w:sz="8" w:space="0" w:color="FFFFFF"/>
            </w:tcBorders>
            <w:shd w:val="clear" w:color="000000" w:fill="E7EEEF"/>
            <w:vAlign w:val="center"/>
            <w:hideMark/>
          </w:tcPr>
          <w:p w14:paraId="6620D62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334</w:t>
            </w:r>
          </w:p>
        </w:tc>
        <w:tc>
          <w:tcPr>
            <w:tcW w:w="849" w:type="dxa"/>
            <w:tcBorders>
              <w:top w:val="nil"/>
              <w:left w:val="nil"/>
              <w:bottom w:val="single" w:sz="8" w:space="0" w:color="FFFFFF"/>
              <w:right w:val="single" w:sz="8" w:space="0" w:color="FFFFFF"/>
            </w:tcBorders>
            <w:shd w:val="clear" w:color="000000" w:fill="E7EEEF"/>
            <w:vAlign w:val="center"/>
            <w:hideMark/>
          </w:tcPr>
          <w:p w14:paraId="14C3BDD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428</w:t>
            </w:r>
          </w:p>
        </w:tc>
        <w:tc>
          <w:tcPr>
            <w:tcW w:w="849" w:type="dxa"/>
            <w:tcBorders>
              <w:top w:val="nil"/>
              <w:left w:val="nil"/>
              <w:bottom w:val="single" w:sz="8" w:space="0" w:color="FFFFFF"/>
              <w:right w:val="single" w:sz="8" w:space="0" w:color="FFFFFF"/>
            </w:tcBorders>
            <w:shd w:val="clear" w:color="000000" w:fill="E7EEEF"/>
            <w:vAlign w:val="center"/>
            <w:hideMark/>
          </w:tcPr>
          <w:p w14:paraId="345641F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402</w:t>
            </w:r>
          </w:p>
        </w:tc>
        <w:tc>
          <w:tcPr>
            <w:tcW w:w="849" w:type="dxa"/>
            <w:tcBorders>
              <w:top w:val="nil"/>
              <w:left w:val="nil"/>
              <w:bottom w:val="single" w:sz="8" w:space="0" w:color="FFFFFF"/>
              <w:right w:val="single" w:sz="8" w:space="0" w:color="FFFFFF"/>
            </w:tcBorders>
            <w:shd w:val="clear" w:color="000000" w:fill="E7EEEF"/>
            <w:vAlign w:val="center"/>
            <w:hideMark/>
          </w:tcPr>
          <w:p w14:paraId="6C2C587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451</w:t>
            </w:r>
          </w:p>
        </w:tc>
        <w:tc>
          <w:tcPr>
            <w:tcW w:w="849" w:type="dxa"/>
            <w:tcBorders>
              <w:top w:val="nil"/>
              <w:left w:val="nil"/>
              <w:bottom w:val="single" w:sz="8" w:space="0" w:color="FFFFFF"/>
              <w:right w:val="single" w:sz="8" w:space="0" w:color="FFFFFF"/>
            </w:tcBorders>
            <w:shd w:val="clear" w:color="000000" w:fill="E7EEEF"/>
            <w:vAlign w:val="center"/>
            <w:hideMark/>
          </w:tcPr>
          <w:p w14:paraId="7C49F97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528</w:t>
            </w:r>
          </w:p>
        </w:tc>
        <w:tc>
          <w:tcPr>
            <w:tcW w:w="849" w:type="dxa"/>
            <w:tcBorders>
              <w:top w:val="nil"/>
              <w:left w:val="nil"/>
              <w:bottom w:val="single" w:sz="8" w:space="0" w:color="FFFFFF"/>
              <w:right w:val="single" w:sz="8" w:space="0" w:color="FFFFFF"/>
            </w:tcBorders>
            <w:shd w:val="clear" w:color="000000" w:fill="E7EEEF"/>
            <w:vAlign w:val="center"/>
            <w:hideMark/>
          </w:tcPr>
          <w:p w14:paraId="3CF3FB0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520</w:t>
            </w:r>
          </w:p>
        </w:tc>
        <w:tc>
          <w:tcPr>
            <w:tcW w:w="849" w:type="dxa"/>
            <w:tcBorders>
              <w:top w:val="nil"/>
              <w:left w:val="nil"/>
              <w:bottom w:val="single" w:sz="8" w:space="0" w:color="FFFFFF"/>
              <w:right w:val="single" w:sz="8" w:space="0" w:color="FFFFFF"/>
            </w:tcBorders>
            <w:shd w:val="clear" w:color="000000" w:fill="E7EEEF"/>
            <w:vAlign w:val="center"/>
            <w:hideMark/>
          </w:tcPr>
          <w:p w14:paraId="76F15F2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506</w:t>
            </w:r>
          </w:p>
        </w:tc>
      </w:tr>
      <w:tr w:rsidR="00C30FFC" w:rsidRPr="00C30FFC" w14:paraId="0647C647"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34E0BAE1"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East</w:t>
            </w:r>
          </w:p>
        </w:tc>
        <w:tc>
          <w:tcPr>
            <w:tcW w:w="849" w:type="dxa"/>
            <w:tcBorders>
              <w:top w:val="nil"/>
              <w:left w:val="nil"/>
              <w:bottom w:val="single" w:sz="8" w:space="0" w:color="FFFFFF"/>
              <w:right w:val="single" w:sz="8" w:space="0" w:color="FFFFFF"/>
            </w:tcBorders>
            <w:shd w:val="clear" w:color="000000" w:fill="D0CECE"/>
            <w:vAlign w:val="center"/>
            <w:hideMark/>
          </w:tcPr>
          <w:p w14:paraId="2C6E092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636</w:t>
            </w:r>
          </w:p>
        </w:tc>
        <w:tc>
          <w:tcPr>
            <w:tcW w:w="849" w:type="dxa"/>
            <w:tcBorders>
              <w:top w:val="nil"/>
              <w:left w:val="nil"/>
              <w:bottom w:val="single" w:sz="8" w:space="0" w:color="FFFFFF"/>
              <w:right w:val="single" w:sz="8" w:space="0" w:color="FFFFFF"/>
            </w:tcBorders>
            <w:shd w:val="clear" w:color="000000" w:fill="D0CECE"/>
            <w:vAlign w:val="center"/>
            <w:hideMark/>
          </w:tcPr>
          <w:p w14:paraId="1461041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566</w:t>
            </w:r>
          </w:p>
        </w:tc>
        <w:tc>
          <w:tcPr>
            <w:tcW w:w="849" w:type="dxa"/>
            <w:tcBorders>
              <w:top w:val="nil"/>
              <w:left w:val="nil"/>
              <w:bottom w:val="single" w:sz="8" w:space="0" w:color="FFFFFF"/>
              <w:right w:val="single" w:sz="8" w:space="0" w:color="FFFFFF"/>
            </w:tcBorders>
            <w:shd w:val="clear" w:color="000000" w:fill="D0CECE"/>
            <w:vAlign w:val="center"/>
            <w:hideMark/>
          </w:tcPr>
          <w:p w14:paraId="68E6BCA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706</w:t>
            </w:r>
          </w:p>
        </w:tc>
        <w:tc>
          <w:tcPr>
            <w:tcW w:w="849" w:type="dxa"/>
            <w:tcBorders>
              <w:top w:val="nil"/>
              <w:left w:val="nil"/>
              <w:bottom w:val="single" w:sz="8" w:space="0" w:color="FFFFFF"/>
              <w:right w:val="single" w:sz="8" w:space="0" w:color="FFFFFF"/>
            </w:tcBorders>
            <w:shd w:val="clear" w:color="000000" w:fill="D0CECE"/>
            <w:vAlign w:val="center"/>
            <w:hideMark/>
          </w:tcPr>
          <w:p w14:paraId="76E0F5E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652</w:t>
            </w:r>
          </w:p>
        </w:tc>
        <w:tc>
          <w:tcPr>
            <w:tcW w:w="849" w:type="dxa"/>
            <w:tcBorders>
              <w:top w:val="nil"/>
              <w:left w:val="nil"/>
              <w:bottom w:val="single" w:sz="8" w:space="0" w:color="FFFFFF"/>
              <w:right w:val="single" w:sz="8" w:space="0" w:color="FFFFFF"/>
            </w:tcBorders>
            <w:shd w:val="clear" w:color="000000" w:fill="D0CECE"/>
            <w:vAlign w:val="center"/>
            <w:hideMark/>
          </w:tcPr>
          <w:p w14:paraId="2F46ED4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665</w:t>
            </w:r>
          </w:p>
        </w:tc>
        <w:tc>
          <w:tcPr>
            <w:tcW w:w="849" w:type="dxa"/>
            <w:tcBorders>
              <w:top w:val="nil"/>
              <w:left w:val="nil"/>
              <w:bottom w:val="single" w:sz="8" w:space="0" w:color="FFFFFF"/>
              <w:right w:val="single" w:sz="8" w:space="0" w:color="FFFFFF"/>
            </w:tcBorders>
            <w:shd w:val="clear" w:color="000000" w:fill="D0CECE"/>
            <w:vAlign w:val="center"/>
            <w:hideMark/>
          </w:tcPr>
          <w:p w14:paraId="4F09533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594</w:t>
            </w:r>
          </w:p>
        </w:tc>
        <w:tc>
          <w:tcPr>
            <w:tcW w:w="849" w:type="dxa"/>
            <w:tcBorders>
              <w:top w:val="nil"/>
              <w:left w:val="nil"/>
              <w:bottom w:val="single" w:sz="8" w:space="0" w:color="FFFFFF"/>
              <w:right w:val="single" w:sz="8" w:space="0" w:color="FFFFFF"/>
            </w:tcBorders>
            <w:shd w:val="clear" w:color="000000" w:fill="D0CECE"/>
            <w:vAlign w:val="center"/>
            <w:hideMark/>
          </w:tcPr>
          <w:p w14:paraId="33C98AE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832</w:t>
            </w:r>
          </w:p>
        </w:tc>
        <w:tc>
          <w:tcPr>
            <w:tcW w:w="849" w:type="dxa"/>
            <w:tcBorders>
              <w:top w:val="nil"/>
              <w:left w:val="nil"/>
              <w:bottom w:val="single" w:sz="8" w:space="0" w:color="FFFFFF"/>
              <w:right w:val="single" w:sz="8" w:space="0" w:color="FFFFFF"/>
            </w:tcBorders>
            <w:shd w:val="clear" w:color="000000" w:fill="D0CECE"/>
            <w:vAlign w:val="center"/>
            <w:hideMark/>
          </w:tcPr>
          <w:p w14:paraId="55E32679"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928</w:t>
            </w:r>
          </w:p>
        </w:tc>
      </w:tr>
      <w:tr w:rsidR="00C30FFC" w:rsidRPr="00C30FFC" w14:paraId="759AC61C"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0A8E4EDD"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South West</w:t>
            </w:r>
          </w:p>
        </w:tc>
        <w:tc>
          <w:tcPr>
            <w:tcW w:w="849" w:type="dxa"/>
            <w:tcBorders>
              <w:top w:val="nil"/>
              <w:left w:val="nil"/>
              <w:bottom w:val="single" w:sz="8" w:space="0" w:color="FFFFFF"/>
              <w:right w:val="single" w:sz="8" w:space="0" w:color="FFFFFF"/>
            </w:tcBorders>
            <w:shd w:val="clear" w:color="000000" w:fill="E7EEEF"/>
            <w:vAlign w:val="center"/>
            <w:hideMark/>
          </w:tcPr>
          <w:p w14:paraId="1074293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257</w:t>
            </w:r>
          </w:p>
        </w:tc>
        <w:tc>
          <w:tcPr>
            <w:tcW w:w="849" w:type="dxa"/>
            <w:tcBorders>
              <w:top w:val="nil"/>
              <w:left w:val="nil"/>
              <w:bottom w:val="single" w:sz="8" w:space="0" w:color="FFFFFF"/>
              <w:right w:val="single" w:sz="8" w:space="0" w:color="FFFFFF"/>
            </w:tcBorders>
            <w:shd w:val="clear" w:color="000000" w:fill="E7EEEF"/>
            <w:vAlign w:val="center"/>
            <w:hideMark/>
          </w:tcPr>
          <w:p w14:paraId="535CD30E"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357</w:t>
            </w:r>
          </w:p>
        </w:tc>
        <w:tc>
          <w:tcPr>
            <w:tcW w:w="849" w:type="dxa"/>
            <w:tcBorders>
              <w:top w:val="nil"/>
              <w:left w:val="nil"/>
              <w:bottom w:val="single" w:sz="8" w:space="0" w:color="FFFFFF"/>
              <w:right w:val="single" w:sz="8" w:space="0" w:color="FFFFFF"/>
            </w:tcBorders>
            <w:shd w:val="clear" w:color="000000" w:fill="E7EEEF"/>
            <w:vAlign w:val="center"/>
            <w:hideMark/>
          </w:tcPr>
          <w:p w14:paraId="2B1997E7"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424</w:t>
            </w:r>
          </w:p>
        </w:tc>
        <w:tc>
          <w:tcPr>
            <w:tcW w:w="849" w:type="dxa"/>
            <w:tcBorders>
              <w:top w:val="nil"/>
              <w:left w:val="nil"/>
              <w:bottom w:val="single" w:sz="8" w:space="0" w:color="FFFFFF"/>
              <w:right w:val="single" w:sz="8" w:space="0" w:color="FFFFFF"/>
            </w:tcBorders>
            <w:shd w:val="clear" w:color="000000" w:fill="E7EEEF"/>
            <w:vAlign w:val="center"/>
            <w:hideMark/>
          </w:tcPr>
          <w:p w14:paraId="0FE54E4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569</w:t>
            </w:r>
          </w:p>
        </w:tc>
        <w:tc>
          <w:tcPr>
            <w:tcW w:w="849" w:type="dxa"/>
            <w:tcBorders>
              <w:top w:val="nil"/>
              <w:left w:val="nil"/>
              <w:bottom w:val="single" w:sz="8" w:space="0" w:color="FFFFFF"/>
              <w:right w:val="single" w:sz="8" w:space="0" w:color="FFFFFF"/>
            </w:tcBorders>
            <w:shd w:val="clear" w:color="000000" w:fill="E7EEEF"/>
            <w:vAlign w:val="center"/>
            <w:hideMark/>
          </w:tcPr>
          <w:p w14:paraId="6AF835E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553</w:t>
            </w:r>
          </w:p>
        </w:tc>
        <w:tc>
          <w:tcPr>
            <w:tcW w:w="849" w:type="dxa"/>
            <w:tcBorders>
              <w:top w:val="nil"/>
              <w:left w:val="nil"/>
              <w:bottom w:val="single" w:sz="8" w:space="0" w:color="FFFFFF"/>
              <w:right w:val="single" w:sz="8" w:space="0" w:color="FFFFFF"/>
            </w:tcBorders>
            <w:shd w:val="clear" w:color="000000" w:fill="E7EEEF"/>
            <w:vAlign w:val="center"/>
            <w:hideMark/>
          </w:tcPr>
          <w:p w14:paraId="4F38EFC1"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575</w:t>
            </w:r>
          </w:p>
        </w:tc>
        <w:tc>
          <w:tcPr>
            <w:tcW w:w="849" w:type="dxa"/>
            <w:tcBorders>
              <w:top w:val="nil"/>
              <w:left w:val="nil"/>
              <w:bottom w:val="single" w:sz="8" w:space="0" w:color="FFFFFF"/>
              <w:right w:val="single" w:sz="8" w:space="0" w:color="FFFFFF"/>
            </w:tcBorders>
            <w:shd w:val="clear" w:color="000000" w:fill="E7EEEF"/>
            <w:vAlign w:val="center"/>
            <w:hideMark/>
          </w:tcPr>
          <w:p w14:paraId="56529D4C"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553</w:t>
            </w:r>
          </w:p>
        </w:tc>
        <w:tc>
          <w:tcPr>
            <w:tcW w:w="849" w:type="dxa"/>
            <w:tcBorders>
              <w:top w:val="nil"/>
              <w:left w:val="nil"/>
              <w:bottom w:val="single" w:sz="8" w:space="0" w:color="FFFFFF"/>
              <w:right w:val="single" w:sz="8" w:space="0" w:color="FFFFFF"/>
            </w:tcBorders>
            <w:shd w:val="clear" w:color="000000" w:fill="E7EEEF"/>
            <w:vAlign w:val="center"/>
            <w:hideMark/>
          </w:tcPr>
          <w:p w14:paraId="3A6952D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631</w:t>
            </w:r>
          </w:p>
        </w:tc>
      </w:tr>
      <w:tr w:rsidR="00C30FFC" w:rsidRPr="00C30FFC" w14:paraId="4474CC5A"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DAF0420"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West Midlands</w:t>
            </w:r>
          </w:p>
        </w:tc>
        <w:tc>
          <w:tcPr>
            <w:tcW w:w="849" w:type="dxa"/>
            <w:tcBorders>
              <w:top w:val="nil"/>
              <w:left w:val="nil"/>
              <w:bottom w:val="single" w:sz="8" w:space="0" w:color="FFFFFF"/>
              <w:right w:val="single" w:sz="8" w:space="0" w:color="FFFFFF"/>
            </w:tcBorders>
            <w:shd w:val="clear" w:color="000000" w:fill="D0CECE"/>
            <w:vAlign w:val="center"/>
            <w:hideMark/>
          </w:tcPr>
          <w:p w14:paraId="4E3E257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26</w:t>
            </w:r>
          </w:p>
        </w:tc>
        <w:tc>
          <w:tcPr>
            <w:tcW w:w="849" w:type="dxa"/>
            <w:tcBorders>
              <w:top w:val="nil"/>
              <w:left w:val="nil"/>
              <w:bottom w:val="single" w:sz="8" w:space="0" w:color="FFFFFF"/>
              <w:right w:val="single" w:sz="8" w:space="0" w:color="FFFFFF"/>
            </w:tcBorders>
            <w:shd w:val="clear" w:color="000000" w:fill="D0CECE"/>
            <w:vAlign w:val="center"/>
            <w:hideMark/>
          </w:tcPr>
          <w:p w14:paraId="412FA736"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17</w:t>
            </w:r>
          </w:p>
        </w:tc>
        <w:tc>
          <w:tcPr>
            <w:tcW w:w="849" w:type="dxa"/>
            <w:tcBorders>
              <w:top w:val="nil"/>
              <w:left w:val="nil"/>
              <w:bottom w:val="single" w:sz="8" w:space="0" w:color="FFFFFF"/>
              <w:right w:val="single" w:sz="8" w:space="0" w:color="FFFFFF"/>
            </w:tcBorders>
            <w:shd w:val="clear" w:color="000000" w:fill="D0CECE"/>
            <w:vAlign w:val="center"/>
            <w:hideMark/>
          </w:tcPr>
          <w:p w14:paraId="5C2E94D0"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21</w:t>
            </w:r>
          </w:p>
        </w:tc>
        <w:tc>
          <w:tcPr>
            <w:tcW w:w="849" w:type="dxa"/>
            <w:tcBorders>
              <w:top w:val="nil"/>
              <w:left w:val="nil"/>
              <w:bottom w:val="single" w:sz="8" w:space="0" w:color="FFFFFF"/>
              <w:right w:val="single" w:sz="8" w:space="0" w:color="FFFFFF"/>
            </w:tcBorders>
            <w:shd w:val="clear" w:color="000000" w:fill="D0CECE"/>
            <w:vAlign w:val="center"/>
            <w:hideMark/>
          </w:tcPr>
          <w:p w14:paraId="020FD35F"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28</w:t>
            </w:r>
          </w:p>
        </w:tc>
        <w:tc>
          <w:tcPr>
            <w:tcW w:w="849" w:type="dxa"/>
            <w:tcBorders>
              <w:top w:val="nil"/>
              <w:left w:val="nil"/>
              <w:bottom w:val="single" w:sz="8" w:space="0" w:color="FFFFFF"/>
              <w:right w:val="single" w:sz="8" w:space="0" w:color="FFFFFF"/>
            </w:tcBorders>
            <w:shd w:val="clear" w:color="000000" w:fill="D0CECE"/>
            <w:vAlign w:val="center"/>
            <w:hideMark/>
          </w:tcPr>
          <w:p w14:paraId="342C94E4"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41</w:t>
            </w:r>
          </w:p>
        </w:tc>
        <w:tc>
          <w:tcPr>
            <w:tcW w:w="849" w:type="dxa"/>
            <w:tcBorders>
              <w:top w:val="nil"/>
              <w:left w:val="nil"/>
              <w:bottom w:val="single" w:sz="8" w:space="0" w:color="FFFFFF"/>
              <w:right w:val="single" w:sz="8" w:space="0" w:color="FFFFFF"/>
            </w:tcBorders>
            <w:shd w:val="clear" w:color="000000" w:fill="D0CECE"/>
            <w:vAlign w:val="center"/>
            <w:hideMark/>
          </w:tcPr>
          <w:p w14:paraId="2D58BD3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36</w:t>
            </w:r>
          </w:p>
        </w:tc>
        <w:tc>
          <w:tcPr>
            <w:tcW w:w="849" w:type="dxa"/>
            <w:tcBorders>
              <w:top w:val="nil"/>
              <w:left w:val="nil"/>
              <w:bottom w:val="single" w:sz="8" w:space="0" w:color="FFFFFF"/>
              <w:right w:val="single" w:sz="8" w:space="0" w:color="FFFFFF"/>
            </w:tcBorders>
            <w:shd w:val="clear" w:color="000000" w:fill="D0CECE"/>
            <w:vAlign w:val="center"/>
            <w:hideMark/>
          </w:tcPr>
          <w:p w14:paraId="405F6495"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49</w:t>
            </w:r>
          </w:p>
        </w:tc>
        <w:tc>
          <w:tcPr>
            <w:tcW w:w="849" w:type="dxa"/>
            <w:tcBorders>
              <w:top w:val="nil"/>
              <w:left w:val="nil"/>
              <w:bottom w:val="single" w:sz="8" w:space="0" w:color="FFFFFF"/>
              <w:right w:val="single" w:sz="8" w:space="0" w:color="FFFFFF"/>
            </w:tcBorders>
            <w:shd w:val="clear" w:color="000000" w:fill="D0CECE"/>
            <w:vAlign w:val="center"/>
            <w:hideMark/>
          </w:tcPr>
          <w:p w14:paraId="26A2892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25</w:t>
            </w:r>
          </w:p>
        </w:tc>
      </w:tr>
      <w:tr w:rsidR="00C30FFC" w:rsidRPr="00C30FFC" w14:paraId="04A4DA06" w14:textId="77777777" w:rsidTr="00C30FFC">
        <w:trPr>
          <w:trHeight w:val="387"/>
        </w:trPr>
        <w:tc>
          <w:tcPr>
            <w:tcW w:w="2743" w:type="dxa"/>
            <w:tcBorders>
              <w:top w:val="nil"/>
              <w:left w:val="single" w:sz="8" w:space="0" w:color="FFFFFF"/>
              <w:bottom w:val="single" w:sz="8" w:space="0" w:color="FFFFFF"/>
              <w:right w:val="single" w:sz="8" w:space="0" w:color="FFFFFF"/>
            </w:tcBorders>
            <w:shd w:val="clear" w:color="000000" w:fill="008C9B"/>
            <w:vAlign w:val="center"/>
            <w:hideMark/>
          </w:tcPr>
          <w:p w14:paraId="4FD06618" w14:textId="77777777" w:rsidR="00C30FFC" w:rsidRPr="00C30FFC" w:rsidRDefault="00C30FFC" w:rsidP="00C30FFC">
            <w:pPr>
              <w:spacing w:after="0"/>
              <w:rPr>
                <w:rFonts w:ascii="Calibri" w:eastAsia="Times New Roman" w:hAnsi="Calibri"/>
                <w:color w:val="FFFFFF"/>
                <w:sz w:val="20"/>
                <w:lang w:eastAsia="en-GB"/>
              </w:rPr>
            </w:pPr>
            <w:r w:rsidRPr="00C30FFC">
              <w:rPr>
                <w:rFonts w:ascii="Calibri" w:eastAsia="Times New Roman" w:hAnsi="Calibri"/>
                <w:color w:val="FFFFFF"/>
                <w:sz w:val="20"/>
                <w:lang w:eastAsia="en-GB"/>
              </w:rPr>
              <w:t>Yorkshire and the Humber</w:t>
            </w:r>
          </w:p>
        </w:tc>
        <w:tc>
          <w:tcPr>
            <w:tcW w:w="849" w:type="dxa"/>
            <w:tcBorders>
              <w:top w:val="nil"/>
              <w:left w:val="nil"/>
              <w:bottom w:val="single" w:sz="8" w:space="0" w:color="FFFFFF"/>
              <w:right w:val="single" w:sz="8" w:space="0" w:color="FFFFFF"/>
            </w:tcBorders>
            <w:shd w:val="clear" w:color="000000" w:fill="E7EEEF"/>
            <w:vAlign w:val="center"/>
            <w:hideMark/>
          </w:tcPr>
          <w:p w14:paraId="08E998E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240</w:t>
            </w:r>
          </w:p>
        </w:tc>
        <w:tc>
          <w:tcPr>
            <w:tcW w:w="849" w:type="dxa"/>
            <w:tcBorders>
              <w:top w:val="nil"/>
              <w:left w:val="nil"/>
              <w:bottom w:val="single" w:sz="8" w:space="0" w:color="FFFFFF"/>
              <w:right w:val="single" w:sz="8" w:space="0" w:color="FFFFFF"/>
            </w:tcBorders>
            <w:shd w:val="clear" w:color="000000" w:fill="E7EEEF"/>
            <w:vAlign w:val="center"/>
            <w:hideMark/>
          </w:tcPr>
          <w:p w14:paraId="049BF598"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240</w:t>
            </w:r>
          </w:p>
        </w:tc>
        <w:tc>
          <w:tcPr>
            <w:tcW w:w="849" w:type="dxa"/>
            <w:tcBorders>
              <w:top w:val="nil"/>
              <w:left w:val="nil"/>
              <w:bottom w:val="single" w:sz="8" w:space="0" w:color="FFFFFF"/>
              <w:right w:val="single" w:sz="8" w:space="0" w:color="FFFFFF"/>
            </w:tcBorders>
            <w:shd w:val="clear" w:color="000000" w:fill="E7EEEF"/>
            <w:vAlign w:val="center"/>
            <w:hideMark/>
          </w:tcPr>
          <w:p w14:paraId="6E297E9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148</w:t>
            </w:r>
          </w:p>
        </w:tc>
        <w:tc>
          <w:tcPr>
            <w:tcW w:w="849" w:type="dxa"/>
            <w:tcBorders>
              <w:top w:val="nil"/>
              <w:left w:val="nil"/>
              <w:bottom w:val="single" w:sz="8" w:space="0" w:color="FFFFFF"/>
              <w:right w:val="single" w:sz="8" w:space="0" w:color="FFFFFF"/>
            </w:tcBorders>
            <w:shd w:val="clear" w:color="000000" w:fill="E7EEEF"/>
            <w:vAlign w:val="center"/>
            <w:hideMark/>
          </w:tcPr>
          <w:p w14:paraId="48EB484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147</w:t>
            </w:r>
          </w:p>
        </w:tc>
        <w:tc>
          <w:tcPr>
            <w:tcW w:w="849" w:type="dxa"/>
            <w:tcBorders>
              <w:top w:val="nil"/>
              <w:left w:val="nil"/>
              <w:bottom w:val="single" w:sz="8" w:space="0" w:color="FFFFFF"/>
              <w:right w:val="single" w:sz="8" w:space="0" w:color="FFFFFF"/>
            </w:tcBorders>
            <w:shd w:val="clear" w:color="000000" w:fill="E7EEEF"/>
            <w:vAlign w:val="center"/>
            <w:hideMark/>
          </w:tcPr>
          <w:p w14:paraId="05413772"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111</w:t>
            </w:r>
          </w:p>
        </w:tc>
        <w:tc>
          <w:tcPr>
            <w:tcW w:w="849" w:type="dxa"/>
            <w:tcBorders>
              <w:top w:val="nil"/>
              <w:left w:val="nil"/>
              <w:bottom w:val="single" w:sz="8" w:space="0" w:color="FFFFFF"/>
              <w:right w:val="single" w:sz="8" w:space="0" w:color="FFFFFF"/>
            </w:tcBorders>
            <w:shd w:val="clear" w:color="000000" w:fill="E7EEEF"/>
            <w:vAlign w:val="center"/>
            <w:hideMark/>
          </w:tcPr>
          <w:p w14:paraId="31F8CDDB"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163</w:t>
            </w:r>
          </w:p>
        </w:tc>
        <w:tc>
          <w:tcPr>
            <w:tcW w:w="849" w:type="dxa"/>
            <w:tcBorders>
              <w:top w:val="nil"/>
              <w:left w:val="nil"/>
              <w:bottom w:val="single" w:sz="8" w:space="0" w:color="FFFFFF"/>
              <w:right w:val="single" w:sz="8" w:space="0" w:color="FFFFFF"/>
            </w:tcBorders>
            <w:shd w:val="clear" w:color="000000" w:fill="E7EEEF"/>
            <w:vAlign w:val="center"/>
            <w:hideMark/>
          </w:tcPr>
          <w:p w14:paraId="30FE224D"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164</w:t>
            </w:r>
          </w:p>
        </w:tc>
        <w:tc>
          <w:tcPr>
            <w:tcW w:w="849" w:type="dxa"/>
            <w:tcBorders>
              <w:top w:val="nil"/>
              <w:left w:val="nil"/>
              <w:bottom w:val="single" w:sz="8" w:space="0" w:color="FFFFFF"/>
              <w:right w:val="single" w:sz="8" w:space="0" w:color="FFFFFF"/>
            </w:tcBorders>
            <w:shd w:val="clear" w:color="000000" w:fill="E7EEEF"/>
            <w:vAlign w:val="center"/>
            <w:hideMark/>
          </w:tcPr>
          <w:p w14:paraId="2076B25A" w14:textId="77777777" w:rsidR="00C30FFC" w:rsidRPr="00C30FFC" w:rsidRDefault="00C30FFC" w:rsidP="00C30FFC">
            <w:pPr>
              <w:spacing w:after="0"/>
              <w:jc w:val="center"/>
              <w:rPr>
                <w:rFonts w:ascii="Calibri" w:eastAsia="Times New Roman" w:hAnsi="Calibri"/>
                <w:color w:val="000000"/>
                <w:sz w:val="20"/>
                <w:lang w:eastAsia="en-GB"/>
              </w:rPr>
            </w:pPr>
            <w:r w:rsidRPr="00C30FFC">
              <w:rPr>
                <w:rFonts w:ascii="Calibri" w:eastAsia="Times New Roman" w:hAnsi="Calibri"/>
                <w:color w:val="000000"/>
                <w:sz w:val="20"/>
                <w:lang w:eastAsia="en-GB"/>
              </w:rPr>
              <w:t>200</w:t>
            </w:r>
          </w:p>
        </w:tc>
      </w:tr>
    </w:tbl>
    <w:p w14:paraId="4FE886C2" w14:textId="397C6040" w:rsidR="0099000C" w:rsidRDefault="00C20F26" w:rsidP="00C30FFC">
      <w:pPr>
        <w:spacing w:before="60"/>
        <w:jc w:val="right"/>
      </w:pPr>
      <w:r w:rsidRPr="00E851E8">
        <w:rPr>
          <w:i/>
          <w:sz w:val="18"/>
        </w:rPr>
        <w:t xml:space="preserve">Source: </w:t>
      </w:r>
      <w:r>
        <w:rPr>
          <w:i/>
          <w:sz w:val="18"/>
        </w:rPr>
        <w:t>FAME</w:t>
      </w:r>
      <w:r w:rsidRPr="00E851E8">
        <w:rPr>
          <w:i/>
          <w:sz w:val="18"/>
        </w:rPr>
        <w:t xml:space="preserve">, </w:t>
      </w:r>
      <w:r>
        <w:rPr>
          <w:i/>
          <w:sz w:val="18"/>
        </w:rPr>
        <w:t xml:space="preserve">UKCoS, </w:t>
      </w:r>
      <w:r w:rsidR="00C30FFC">
        <w:rPr>
          <w:i/>
          <w:sz w:val="18"/>
        </w:rPr>
        <w:t>ONS, Cebr analysis</w:t>
      </w:r>
    </w:p>
    <w:p w14:paraId="2686A183" w14:textId="77777777" w:rsidR="0099000C" w:rsidRDefault="0099000C" w:rsidP="0099000C">
      <w:pPr>
        <w:pStyle w:val="Heading1"/>
        <w:numPr>
          <w:ilvl w:val="0"/>
          <w:numId w:val="0"/>
        </w:numPr>
      </w:pPr>
      <w:bookmarkStart w:id="100" w:name="_Toc491351269"/>
      <w:bookmarkStart w:id="101" w:name="_Toc17969946"/>
      <w:r>
        <w:lastRenderedPageBreak/>
        <w:t>Annex B: List of major and minor UK ports</w:t>
      </w:r>
      <w:bookmarkEnd w:id="100"/>
      <w:bookmarkEnd w:id="101"/>
    </w:p>
    <w:p w14:paraId="15EEDAAF" w14:textId="77777777" w:rsidR="0099000C" w:rsidRPr="0099000C" w:rsidRDefault="0099000C" w:rsidP="0099000C">
      <w:pPr>
        <w:pStyle w:val="Caption"/>
        <w:keepNext/>
        <w:spacing w:after="120"/>
      </w:pPr>
      <w:r>
        <w:t>Table B.1: List of major and minor UK ports featured in the analysis</w:t>
      </w:r>
    </w:p>
    <w:tbl>
      <w:tblPr>
        <w:tblW w:w="9363" w:type="dxa"/>
        <w:tblLook w:val="04A0" w:firstRow="1" w:lastRow="0" w:firstColumn="1" w:lastColumn="0" w:noHBand="0" w:noVBand="1"/>
      </w:tblPr>
      <w:tblGrid>
        <w:gridCol w:w="2066"/>
        <w:gridCol w:w="2616"/>
        <w:gridCol w:w="2341"/>
        <w:gridCol w:w="2340"/>
      </w:tblGrid>
      <w:tr w:rsidR="00C20F26" w:rsidRPr="00FB0DE0" w14:paraId="2C39D8DB" w14:textId="77777777" w:rsidTr="00061AAF">
        <w:trPr>
          <w:trHeight w:val="294"/>
        </w:trPr>
        <w:tc>
          <w:tcPr>
            <w:tcW w:w="2066" w:type="dxa"/>
            <w:tcBorders>
              <w:top w:val="single" w:sz="8" w:space="0" w:color="FFFFFF"/>
              <w:left w:val="nil"/>
              <w:bottom w:val="single" w:sz="12" w:space="0" w:color="FFFFFF"/>
              <w:right w:val="single" w:sz="8" w:space="0" w:color="FFFFFF"/>
            </w:tcBorders>
            <w:shd w:val="clear" w:color="000000" w:fill="008C9B"/>
            <w:vAlign w:val="center"/>
            <w:hideMark/>
          </w:tcPr>
          <w:p w14:paraId="074838FB" w14:textId="77777777" w:rsidR="00C20F26" w:rsidRPr="00FB0DE0" w:rsidRDefault="00C20F26" w:rsidP="00C20F26">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Port</w:t>
            </w:r>
          </w:p>
        </w:tc>
        <w:tc>
          <w:tcPr>
            <w:tcW w:w="2616" w:type="dxa"/>
            <w:tcBorders>
              <w:top w:val="single" w:sz="8" w:space="0" w:color="FFFFFF"/>
              <w:left w:val="nil"/>
              <w:bottom w:val="single" w:sz="12" w:space="0" w:color="FFFFFF"/>
              <w:right w:val="single" w:sz="8" w:space="0" w:color="FFFFFF"/>
            </w:tcBorders>
            <w:shd w:val="clear" w:color="000000" w:fill="008C9B"/>
            <w:vAlign w:val="center"/>
            <w:hideMark/>
          </w:tcPr>
          <w:p w14:paraId="78BE9AA5" w14:textId="77777777" w:rsidR="00C20F26" w:rsidRPr="00FB0DE0" w:rsidRDefault="00C20F26" w:rsidP="00C20F26">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c>
          <w:tcPr>
            <w:tcW w:w="2341" w:type="dxa"/>
            <w:tcBorders>
              <w:top w:val="single" w:sz="8" w:space="0" w:color="FFFFFF"/>
              <w:left w:val="nil"/>
              <w:bottom w:val="single" w:sz="12" w:space="0" w:color="FFFFFF"/>
              <w:right w:val="single" w:sz="8" w:space="0" w:color="FFFFFF"/>
            </w:tcBorders>
            <w:shd w:val="clear" w:color="000000" w:fill="008C9B"/>
            <w:vAlign w:val="center"/>
            <w:hideMark/>
          </w:tcPr>
          <w:p w14:paraId="433FA540" w14:textId="77777777" w:rsidR="00C20F26" w:rsidRPr="00FB0DE0" w:rsidRDefault="00C20F26" w:rsidP="00C20F26">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Port</w:t>
            </w:r>
          </w:p>
        </w:tc>
        <w:tc>
          <w:tcPr>
            <w:tcW w:w="2340" w:type="dxa"/>
            <w:tcBorders>
              <w:top w:val="single" w:sz="8" w:space="0" w:color="FFFFFF"/>
              <w:left w:val="nil"/>
              <w:bottom w:val="single" w:sz="12" w:space="0" w:color="FFFFFF"/>
              <w:right w:val="single" w:sz="8" w:space="0" w:color="FFFFFF"/>
            </w:tcBorders>
            <w:shd w:val="clear" w:color="000000" w:fill="008C9B"/>
            <w:vAlign w:val="center"/>
            <w:hideMark/>
          </w:tcPr>
          <w:p w14:paraId="7BB36515" w14:textId="77777777" w:rsidR="00C20F26" w:rsidRPr="00FB0DE0" w:rsidRDefault="00C20F26" w:rsidP="00C20F26">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r>
      <w:tr w:rsidR="00C20F26" w:rsidRPr="00FB0DE0" w14:paraId="127D0169" w14:textId="77777777" w:rsidTr="00061AAF">
        <w:trPr>
          <w:trHeight w:val="88"/>
        </w:trPr>
        <w:tc>
          <w:tcPr>
            <w:tcW w:w="2066" w:type="dxa"/>
            <w:tcBorders>
              <w:top w:val="nil"/>
              <w:left w:val="nil"/>
              <w:bottom w:val="single" w:sz="8" w:space="0" w:color="FFFFFF"/>
              <w:right w:val="single" w:sz="8" w:space="0" w:color="FFFFFF"/>
            </w:tcBorders>
            <w:shd w:val="clear" w:color="auto" w:fill="D0CECE"/>
            <w:vAlign w:val="center"/>
            <w:hideMark/>
          </w:tcPr>
          <w:p w14:paraId="424117B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Aberdeen</w:t>
            </w:r>
          </w:p>
        </w:tc>
        <w:tc>
          <w:tcPr>
            <w:tcW w:w="2616" w:type="dxa"/>
            <w:tcBorders>
              <w:top w:val="nil"/>
              <w:left w:val="nil"/>
              <w:bottom w:val="single" w:sz="8" w:space="0" w:color="FFFFFF"/>
              <w:right w:val="single" w:sz="8" w:space="0" w:color="FFFFFF"/>
            </w:tcBorders>
            <w:shd w:val="clear" w:color="auto" w:fill="D0CECE"/>
            <w:vAlign w:val="center"/>
            <w:hideMark/>
          </w:tcPr>
          <w:p w14:paraId="563765E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264D1F0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Littlehampton</w:t>
            </w:r>
          </w:p>
        </w:tc>
        <w:tc>
          <w:tcPr>
            <w:tcW w:w="2340" w:type="dxa"/>
            <w:tcBorders>
              <w:top w:val="nil"/>
              <w:left w:val="nil"/>
              <w:bottom w:val="single" w:sz="8" w:space="0" w:color="FFFFFF"/>
              <w:right w:val="single" w:sz="8" w:space="0" w:color="FFFFFF"/>
            </w:tcBorders>
            <w:shd w:val="clear" w:color="auto" w:fill="D0CECE"/>
            <w:vAlign w:val="center"/>
            <w:hideMark/>
          </w:tcPr>
          <w:p w14:paraId="77ABBCF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C20F26" w:rsidRPr="00FB0DE0" w14:paraId="29836AB0" w14:textId="77777777" w:rsidTr="00061AAF">
        <w:trPr>
          <w:trHeight w:val="101"/>
        </w:trPr>
        <w:tc>
          <w:tcPr>
            <w:tcW w:w="2066" w:type="dxa"/>
            <w:tcBorders>
              <w:top w:val="nil"/>
              <w:left w:val="nil"/>
              <w:bottom w:val="single" w:sz="8" w:space="0" w:color="FFFFFF"/>
              <w:right w:val="single" w:sz="8" w:space="0" w:color="FFFFFF"/>
            </w:tcBorders>
            <w:shd w:val="clear" w:color="auto" w:fill="E7EEEF"/>
            <w:vAlign w:val="center"/>
            <w:hideMark/>
          </w:tcPr>
          <w:p w14:paraId="60ABDD1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Able Humber Port</w:t>
            </w:r>
          </w:p>
        </w:tc>
        <w:tc>
          <w:tcPr>
            <w:tcW w:w="2616" w:type="dxa"/>
            <w:tcBorders>
              <w:top w:val="nil"/>
              <w:left w:val="nil"/>
              <w:bottom w:val="single" w:sz="8" w:space="0" w:color="FFFFFF"/>
              <w:right w:val="single" w:sz="8" w:space="0" w:color="FFFFFF"/>
            </w:tcBorders>
            <w:shd w:val="clear" w:color="auto" w:fill="E7EEEF"/>
            <w:vAlign w:val="center"/>
            <w:hideMark/>
          </w:tcPr>
          <w:p w14:paraId="3C4E24FB" w14:textId="77777777" w:rsidR="00C20F26" w:rsidRPr="00FB0DE0" w:rsidRDefault="00C20F26" w:rsidP="00C20F26">
            <w:pPr>
              <w:spacing w:after="0"/>
              <w:rPr>
                <w:rFonts w:ascii="Calibri" w:eastAsia="Times New Roman" w:hAnsi="Calibri"/>
                <w:color w:val="000000"/>
                <w:sz w:val="20"/>
                <w:lang w:eastAsia="en-GB"/>
              </w:rPr>
            </w:pPr>
            <w:r>
              <w:rPr>
                <w:rFonts w:ascii="Calibri" w:eastAsia="Times New Roman" w:hAnsi="Calibri"/>
                <w:color w:val="000000"/>
                <w:sz w:val="20"/>
                <w:lang w:eastAsia="en-GB"/>
              </w:rPr>
              <w:t>Yorkshire</w:t>
            </w:r>
            <w:r w:rsidRPr="00FB0DE0">
              <w:rPr>
                <w:rFonts w:ascii="Calibri" w:eastAsia="Times New Roman" w:hAnsi="Calibri"/>
                <w:color w:val="000000"/>
                <w:sz w:val="20"/>
                <w:lang w:eastAsia="en-GB"/>
              </w:rPr>
              <w:t xml:space="preserve"> and the Humber</w:t>
            </w:r>
          </w:p>
        </w:tc>
        <w:tc>
          <w:tcPr>
            <w:tcW w:w="2341" w:type="dxa"/>
            <w:tcBorders>
              <w:top w:val="nil"/>
              <w:left w:val="nil"/>
              <w:bottom w:val="single" w:sz="8" w:space="0" w:color="FFFFFF"/>
              <w:right w:val="single" w:sz="8" w:space="0" w:color="FFFFFF"/>
            </w:tcBorders>
            <w:shd w:val="clear" w:color="auto" w:fill="E7EEEF"/>
            <w:vAlign w:val="center"/>
            <w:hideMark/>
          </w:tcPr>
          <w:p w14:paraId="1CED98A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Liverpool</w:t>
            </w:r>
          </w:p>
        </w:tc>
        <w:tc>
          <w:tcPr>
            <w:tcW w:w="2340" w:type="dxa"/>
            <w:tcBorders>
              <w:top w:val="nil"/>
              <w:left w:val="nil"/>
              <w:bottom w:val="single" w:sz="8" w:space="0" w:color="FFFFFF"/>
              <w:right w:val="single" w:sz="8" w:space="0" w:color="FFFFFF"/>
            </w:tcBorders>
            <w:shd w:val="clear" w:color="auto" w:fill="E7EEEF"/>
            <w:vAlign w:val="center"/>
            <w:hideMark/>
          </w:tcPr>
          <w:p w14:paraId="62065F5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r w:rsidR="00C20F26" w:rsidRPr="00FB0DE0" w14:paraId="5D785EE7" w14:textId="77777777" w:rsidTr="00061AAF">
        <w:trPr>
          <w:trHeight w:val="250"/>
        </w:trPr>
        <w:tc>
          <w:tcPr>
            <w:tcW w:w="2066" w:type="dxa"/>
            <w:tcBorders>
              <w:top w:val="nil"/>
              <w:left w:val="nil"/>
              <w:bottom w:val="single" w:sz="8" w:space="0" w:color="FFFFFF"/>
              <w:right w:val="single" w:sz="8" w:space="0" w:color="FFFFFF"/>
            </w:tcBorders>
            <w:shd w:val="clear" w:color="auto" w:fill="D0CECE"/>
            <w:vAlign w:val="center"/>
            <w:hideMark/>
          </w:tcPr>
          <w:p w14:paraId="31A0A79F" w14:textId="77777777" w:rsidR="00C20F26" w:rsidRPr="00FB0DE0" w:rsidRDefault="00C20F26" w:rsidP="00C20F26">
            <w:pPr>
              <w:spacing w:after="0"/>
              <w:rPr>
                <w:rFonts w:ascii="Calibri" w:eastAsia="Times New Roman" w:hAnsi="Calibri"/>
                <w:color w:val="000000"/>
                <w:sz w:val="20"/>
                <w:lang w:eastAsia="en-GB"/>
              </w:rPr>
            </w:pPr>
            <w:r>
              <w:rPr>
                <w:rFonts w:ascii="Calibri" w:eastAsia="Times New Roman" w:hAnsi="Calibri"/>
                <w:color w:val="000000"/>
                <w:sz w:val="20"/>
                <w:lang w:eastAsia="en-GB"/>
              </w:rPr>
              <w:t>Anglesey</w:t>
            </w:r>
          </w:p>
        </w:tc>
        <w:tc>
          <w:tcPr>
            <w:tcW w:w="2616" w:type="dxa"/>
            <w:tcBorders>
              <w:top w:val="nil"/>
              <w:left w:val="nil"/>
              <w:bottom w:val="single" w:sz="8" w:space="0" w:color="FFFFFF"/>
              <w:right w:val="single" w:sz="8" w:space="0" w:color="FFFFFF"/>
            </w:tcBorders>
            <w:shd w:val="clear" w:color="auto" w:fill="D0CECE"/>
            <w:vAlign w:val="center"/>
            <w:hideMark/>
          </w:tcPr>
          <w:p w14:paraId="7B4B55C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1425A28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Llandulas</w:t>
            </w:r>
          </w:p>
        </w:tc>
        <w:tc>
          <w:tcPr>
            <w:tcW w:w="2340" w:type="dxa"/>
            <w:tcBorders>
              <w:top w:val="nil"/>
              <w:left w:val="nil"/>
              <w:bottom w:val="single" w:sz="8" w:space="0" w:color="FFFFFF"/>
              <w:right w:val="single" w:sz="8" w:space="0" w:color="FFFFFF"/>
            </w:tcBorders>
            <w:shd w:val="clear" w:color="auto" w:fill="D0CECE"/>
            <w:vAlign w:val="center"/>
            <w:hideMark/>
          </w:tcPr>
          <w:p w14:paraId="02D917F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43B9E940" w14:textId="77777777" w:rsidTr="00061AAF">
        <w:trPr>
          <w:trHeight w:val="122"/>
        </w:trPr>
        <w:tc>
          <w:tcPr>
            <w:tcW w:w="2066" w:type="dxa"/>
            <w:tcBorders>
              <w:top w:val="nil"/>
              <w:left w:val="nil"/>
              <w:bottom w:val="single" w:sz="8" w:space="0" w:color="FFFFFF"/>
              <w:right w:val="single" w:sz="8" w:space="0" w:color="FFFFFF"/>
            </w:tcBorders>
            <w:shd w:val="clear" w:color="auto" w:fill="E7EEEF"/>
            <w:vAlign w:val="center"/>
            <w:hideMark/>
          </w:tcPr>
          <w:p w14:paraId="6DDDA26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Appledore</w:t>
            </w:r>
          </w:p>
        </w:tc>
        <w:tc>
          <w:tcPr>
            <w:tcW w:w="2616" w:type="dxa"/>
            <w:tcBorders>
              <w:top w:val="nil"/>
              <w:left w:val="nil"/>
              <w:bottom w:val="single" w:sz="8" w:space="0" w:color="FFFFFF"/>
              <w:right w:val="single" w:sz="8" w:space="0" w:color="FFFFFF"/>
            </w:tcBorders>
            <w:shd w:val="clear" w:color="auto" w:fill="E7EEEF"/>
            <w:vAlign w:val="center"/>
            <w:hideMark/>
          </w:tcPr>
          <w:p w14:paraId="6AAC3C2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E7EEEF"/>
            <w:vAlign w:val="center"/>
            <w:hideMark/>
          </w:tcPr>
          <w:p w14:paraId="6C8BC1C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Lochaline</w:t>
            </w:r>
          </w:p>
        </w:tc>
        <w:tc>
          <w:tcPr>
            <w:tcW w:w="2340" w:type="dxa"/>
            <w:tcBorders>
              <w:top w:val="nil"/>
              <w:left w:val="nil"/>
              <w:bottom w:val="single" w:sz="8" w:space="0" w:color="FFFFFF"/>
              <w:right w:val="single" w:sz="8" w:space="0" w:color="FFFFFF"/>
            </w:tcBorders>
            <w:shd w:val="clear" w:color="auto" w:fill="E7EEEF"/>
            <w:vAlign w:val="center"/>
            <w:hideMark/>
          </w:tcPr>
          <w:p w14:paraId="4896294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7654D88B" w14:textId="77777777" w:rsidTr="00061AAF">
        <w:trPr>
          <w:trHeight w:val="138"/>
        </w:trPr>
        <w:tc>
          <w:tcPr>
            <w:tcW w:w="2066" w:type="dxa"/>
            <w:tcBorders>
              <w:top w:val="nil"/>
              <w:left w:val="nil"/>
              <w:bottom w:val="single" w:sz="8" w:space="0" w:color="FFFFFF"/>
              <w:right w:val="single" w:sz="8" w:space="0" w:color="FFFFFF"/>
            </w:tcBorders>
            <w:shd w:val="clear" w:color="auto" w:fill="D0CECE"/>
            <w:vAlign w:val="center"/>
            <w:hideMark/>
          </w:tcPr>
          <w:p w14:paraId="4E36040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Ardrishaig</w:t>
            </w:r>
          </w:p>
        </w:tc>
        <w:tc>
          <w:tcPr>
            <w:tcW w:w="2616" w:type="dxa"/>
            <w:tcBorders>
              <w:top w:val="nil"/>
              <w:left w:val="nil"/>
              <w:bottom w:val="single" w:sz="8" w:space="0" w:color="FFFFFF"/>
              <w:right w:val="single" w:sz="8" w:space="0" w:color="FFFFFF"/>
            </w:tcBorders>
            <w:shd w:val="clear" w:color="auto" w:fill="D0CECE"/>
            <w:vAlign w:val="center"/>
            <w:hideMark/>
          </w:tcPr>
          <w:p w14:paraId="0945813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4A7A304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Lochboisdale</w:t>
            </w:r>
          </w:p>
        </w:tc>
        <w:tc>
          <w:tcPr>
            <w:tcW w:w="2340" w:type="dxa"/>
            <w:tcBorders>
              <w:top w:val="nil"/>
              <w:left w:val="nil"/>
              <w:bottom w:val="single" w:sz="8" w:space="0" w:color="FFFFFF"/>
              <w:right w:val="single" w:sz="8" w:space="0" w:color="FFFFFF"/>
            </w:tcBorders>
            <w:shd w:val="clear" w:color="auto" w:fill="D0CECE"/>
            <w:vAlign w:val="center"/>
            <w:hideMark/>
          </w:tcPr>
          <w:p w14:paraId="4C9B212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60429789" w14:textId="77777777" w:rsidTr="00061AAF">
        <w:trPr>
          <w:trHeight w:val="223"/>
        </w:trPr>
        <w:tc>
          <w:tcPr>
            <w:tcW w:w="2066" w:type="dxa"/>
            <w:tcBorders>
              <w:top w:val="nil"/>
              <w:left w:val="nil"/>
              <w:bottom w:val="single" w:sz="8" w:space="0" w:color="FFFFFF"/>
              <w:right w:val="single" w:sz="8" w:space="0" w:color="FFFFFF"/>
            </w:tcBorders>
            <w:shd w:val="clear" w:color="auto" w:fill="E7EEEF"/>
            <w:vAlign w:val="center"/>
            <w:hideMark/>
          </w:tcPr>
          <w:p w14:paraId="30044FD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Ayr</w:t>
            </w:r>
          </w:p>
        </w:tc>
        <w:tc>
          <w:tcPr>
            <w:tcW w:w="2616" w:type="dxa"/>
            <w:tcBorders>
              <w:top w:val="nil"/>
              <w:left w:val="nil"/>
              <w:bottom w:val="single" w:sz="8" w:space="0" w:color="FFFFFF"/>
              <w:right w:val="single" w:sz="8" w:space="0" w:color="FFFFFF"/>
            </w:tcBorders>
            <w:shd w:val="clear" w:color="auto" w:fill="E7EEEF"/>
            <w:vAlign w:val="center"/>
            <w:hideMark/>
          </w:tcPr>
          <w:p w14:paraId="3077FB5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05F22BB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Lochinver</w:t>
            </w:r>
          </w:p>
        </w:tc>
        <w:tc>
          <w:tcPr>
            <w:tcW w:w="2340" w:type="dxa"/>
            <w:tcBorders>
              <w:top w:val="nil"/>
              <w:left w:val="nil"/>
              <w:bottom w:val="single" w:sz="8" w:space="0" w:color="FFFFFF"/>
              <w:right w:val="single" w:sz="8" w:space="0" w:color="FFFFFF"/>
            </w:tcBorders>
            <w:shd w:val="clear" w:color="auto" w:fill="E7EEEF"/>
            <w:vAlign w:val="center"/>
            <w:hideMark/>
          </w:tcPr>
          <w:p w14:paraId="3683258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551F81FE" w14:textId="77777777" w:rsidTr="00061AAF">
        <w:trPr>
          <w:trHeight w:val="171"/>
        </w:trPr>
        <w:tc>
          <w:tcPr>
            <w:tcW w:w="2066" w:type="dxa"/>
            <w:tcBorders>
              <w:top w:val="nil"/>
              <w:left w:val="nil"/>
              <w:bottom w:val="single" w:sz="8" w:space="0" w:color="FFFFFF"/>
              <w:right w:val="single" w:sz="8" w:space="0" w:color="FFFFFF"/>
            </w:tcBorders>
            <w:shd w:val="clear" w:color="auto" w:fill="D0CECE"/>
            <w:vAlign w:val="center"/>
            <w:hideMark/>
          </w:tcPr>
          <w:p w14:paraId="75BC3C2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Bangor</w:t>
            </w:r>
          </w:p>
        </w:tc>
        <w:tc>
          <w:tcPr>
            <w:tcW w:w="2616" w:type="dxa"/>
            <w:tcBorders>
              <w:top w:val="nil"/>
              <w:left w:val="nil"/>
              <w:bottom w:val="single" w:sz="8" w:space="0" w:color="FFFFFF"/>
              <w:right w:val="single" w:sz="8" w:space="0" w:color="FFFFFF"/>
            </w:tcBorders>
            <w:shd w:val="clear" w:color="auto" w:fill="D0CECE"/>
            <w:vAlign w:val="center"/>
            <w:hideMark/>
          </w:tcPr>
          <w:p w14:paraId="515CBF1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6E1CD40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Lochmaddy</w:t>
            </w:r>
          </w:p>
        </w:tc>
        <w:tc>
          <w:tcPr>
            <w:tcW w:w="2340" w:type="dxa"/>
            <w:tcBorders>
              <w:top w:val="nil"/>
              <w:left w:val="nil"/>
              <w:bottom w:val="single" w:sz="8" w:space="0" w:color="FFFFFF"/>
              <w:right w:val="single" w:sz="8" w:space="0" w:color="FFFFFF"/>
            </w:tcBorders>
            <w:shd w:val="clear" w:color="auto" w:fill="D0CECE"/>
            <w:vAlign w:val="center"/>
            <w:hideMark/>
          </w:tcPr>
          <w:p w14:paraId="62FE696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745E47CE" w14:textId="77777777" w:rsidTr="00061AAF">
        <w:trPr>
          <w:trHeight w:val="56"/>
        </w:trPr>
        <w:tc>
          <w:tcPr>
            <w:tcW w:w="2066" w:type="dxa"/>
            <w:tcBorders>
              <w:top w:val="nil"/>
              <w:left w:val="nil"/>
              <w:bottom w:val="single" w:sz="8" w:space="0" w:color="FFFFFF"/>
              <w:right w:val="single" w:sz="8" w:space="0" w:color="FFFFFF"/>
            </w:tcBorders>
            <w:shd w:val="clear" w:color="auto" w:fill="E7EEEF"/>
            <w:vAlign w:val="center"/>
            <w:hideMark/>
          </w:tcPr>
          <w:p w14:paraId="34CACFB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Barnstaple</w:t>
            </w:r>
          </w:p>
        </w:tc>
        <w:tc>
          <w:tcPr>
            <w:tcW w:w="2616" w:type="dxa"/>
            <w:tcBorders>
              <w:top w:val="nil"/>
              <w:left w:val="nil"/>
              <w:bottom w:val="single" w:sz="8" w:space="0" w:color="FFFFFF"/>
              <w:right w:val="single" w:sz="8" w:space="0" w:color="FFFFFF"/>
            </w:tcBorders>
            <w:shd w:val="clear" w:color="auto" w:fill="E7EEEF"/>
            <w:vAlign w:val="center"/>
            <w:hideMark/>
          </w:tcPr>
          <w:p w14:paraId="6390065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E7EEEF"/>
            <w:vAlign w:val="center"/>
            <w:hideMark/>
          </w:tcPr>
          <w:p w14:paraId="274FDD1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London</w:t>
            </w:r>
          </w:p>
        </w:tc>
        <w:tc>
          <w:tcPr>
            <w:tcW w:w="2340" w:type="dxa"/>
            <w:tcBorders>
              <w:top w:val="nil"/>
              <w:left w:val="nil"/>
              <w:bottom w:val="single" w:sz="8" w:space="0" w:color="FFFFFF"/>
              <w:right w:val="single" w:sz="8" w:space="0" w:color="FFFFFF"/>
            </w:tcBorders>
            <w:shd w:val="clear" w:color="auto" w:fill="E7EEEF"/>
            <w:vAlign w:val="center"/>
            <w:hideMark/>
          </w:tcPr>
          <w:p w14:paraId="3DE0CE7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London</w:t>
            </w:r>
          </w:p>
        </w:tc>
      </w:tr>
      <w:tr w:rsidR="00C20F26" w:rsidRPr="00FB0DE0" w14:paraId="5362F0B6" w14:textId="77777777" w:rsidTr="00061AAF">
        <w:trPr>
          <w:trHeight w:val="85"/>
        </w:trPr>
        <w:tc>
          <w:tcPr>
            <w:tcW w:w="2066" w:type="dxa"/>
            <w:tcBorders>
              <w:top w:val="nil"/>
              <w:left w:val="nil"/>
              <w:bottom w:val="single" w:sz="8" w:space="0" w:color="FFFFFF"/>
              <w:right w:val="single" w:sz="8" w:space="0" w:color="FFFFFF"/>
            </w:tcBorders>
            <w:shd w:val="clear" w:color="auto" w:fill="D0CECE"/>
            <w:vAlign w:val="center"/>
            <w:hideMark/>
          </w:tcPr>
          <w:p w14:paraId="5FF5A51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Barra Castlebay</w:t>
            </w:r>
          </w:p>
        </w:tc>
        <w:tc>
          <w:tcPr>
            <w:tcW w:w="2616" w:type="dxa"/>
            <w:tcBorders>
              <w:top w:val="nil"/>
              <w:left w:val="nil"/>
              <w:bottom w:val="single" w:sz="8" w:space="0" w:color="FFFFFF"/>
              <w:right w:val="single" w:sz="8" w:space="0" w:color="FFFFFF"/>
            </w:tcBorders>
            <w:shd w:val="clear" w:color="auto" w:fill="D0CECE"/>
            <w:vAlign w:val="center"/>
            <w:hideMark/>
          </w:tcPr>
          <w:p w14:paraId="6DCB5BE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2D9203D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London Gateway</w:t>
            </w:r>
          </w:p>
        </w:tc>
        <w:tc>
          <w:tcPr>
            <w:tcW w:w="2340" w:type="dxa"/>
            <w:tcBorders>
              <w:top w:val="nil"/>
              <w:left w:val="nil"/>
              <w:bottom w:val="single" w:sz="8" w:space="0" w:color="FFFFFF"/>
              <w:right w:val="single" w:sz="8" w:space="0" w:color="FFFFFF"/>
            </w:tcBorders>
            <w:shd w:val="clear" w:color="auto" w:fill="D0CECE"/>
            <w:vAlign w:val="center"/>
            <w:hideMark/>
          </w:tcPr>
          <w:p w14:paraId="55A91A4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London</w:t>
            </w:r>
          </w:p>
        </w:tc>
      </w:tr>
      <w:tr w:rsidR="00C20F26" w:rsidRPr="00FB0DE0" w14:paraId="4FA88571" w14:textId="77777777" w:rsidTr="00061AAF">
        <w:trPr>
          <w:trHeight w:val="222"/>
        </w:trPr>
        <w:tc>
          <w:tcPr>
            <w:tcW w:w="2066" w:type="dxa"/>
            <w:tcBorders>
              <w:top w:val="nil"/>
              <w:left w:val="nil"/>
              <w:bottom w:val="single" w:sz="8" w:space="0" w:color="FFFFFF"/>
              <w:right w:val="single" w:sz="8" w:space="0" w:color="FFFFFF"/>
            </w:tcBorders>
            <w:shd w:val="clear" w:color="auto" w:fill="E7EEEF"/>
            <w:vAlign w:val="center"/>
            <w:hideMark/>
          </w:tcPr>
          <w:p w14:paraId="15B94FC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Barrow</w:t>
            </w:r>
          </w:p>
        </w:tc>
        <w:tc>
          <w:tcPr>
            <w:tcW w:w="2616" w:type="dxa"/>
            <w:tcBorders>
              <w:top w:val="nil"/>
              <w:left w:val="nil"/>
              <w:bottom w:val="single" w:sz="8" w:space="0" w:color="FFFFFF"/>
              <w:right w:val="single" w:sz="8" w:space="0" w:color="FFFFFF"/>
            </w:tcBorders>
            <w:shd w:val="clear" w:color="auto" w:fill="E7EEEF"/>
            <w:vAlign w:val="center"/>
            <w:hideMark/>
          </w:tcPr>
          <w:p w14:paraId="01377BF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489A617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Londonderry</w:t>
            </w:r>
          </w:p>
        </w:tc>
        <w:tc>
          <w:tcPr>
            <w:tcW w:w="2340" w:type="dxa"/>
            <w:tcBorders>
              <w:top w:val="nil"/>
              <w:left w:val="nil"/>
              <w:bottom w:val="single" w:sz="8" w:space="0" w:color="FFFFFF"/>
              <w:right w:val="single" w:sz="8" w:space="0" w:color="FFFFFF"/>
            </w:tcBorders>
            <w:shd w:val="clear" w:color="auto" w:fill="E7EEEF"/>
            <w:vAlign w:val="center"/>
            <w:hideMark/>
          </w:tcPr>
          <w:p w14:paraId="659992F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r>
      <w:tr w:rsidR="00C20F26" w:rsidRPr="00FB0DE0" w14:paraId="42C13B30" w14:textId="77777777" w:rsidTr="00061AAF">
        <w:trPr>
          <w:trHeight w:val="239"/>
        </w:trPr>
        <w:tc>
          <w:tcPr>
            <w:tcW w:w="2066" w:type="dxa"/>
            <w:tcBorders>
              <w:top w:val="nil"/>
              <w:left w:val="nil"/>
              <w:bottom w:val="single" w:sz="8" w:space="0" w:color="FFFFFF"/>
              <w:right w:val="single" w:sz="8" w:space="0" w:color="FFFFFF"/>
            </w:tcBorders>
            <w:shd w:val="clear" w:color="auto" w:fill="D0CECE"/>
            <w:vAlign w:val="center"/>
            <w:hideMark/>
          </w:tcPr>
          <w:p w14:paraId="0F142D3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Barry</w:t>
            </w:r>
          </w:p>
        </w:tc>
        <w:tc>
          <w:tcPr>
            <w:tcW w:w="2616" w:type="dxa"/>
            <w:tcBorders>
              <w:top w:val="nil"/>
              <w:left w:val="nil"/>
              <w:bottom w:val="single" w:sz="8" w:space="0" w:color="FFFFFF"/>
              <w:right w:val="single" w:sz="8" w:space="0" w:color="FFFFFF"/>
            </w:tcBorders>
            <w:shd w:val="clear" w:color="auto" w:fill="D0CECE"/>
            <w:vAlign w:val="center"/>
            <w:hideMark/>
          </w:tcPr>
          <w:p w14:paraId="1417B02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6BCCECA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Lossiemouth</w:t>
            </w:r>
          </w:p>
        </w:tc>
        <w:tc>
          <w:tcPr>
            <w:tcW w:w="2340" w:type="dxa"/>
            <w:tcBorders>
              <w:top w:val="nil"/>
              <w:left w:val="nil"/>
              <w:bottom w:val="single" w:sz="8" w:space="0" w:color="FFFFFF"/>
              <w:right w:val="single" w:sz="8" w:space="0" w:color="FFFFFF"/>
            </w:tcBorders>
            <w:shd w:val="clear" w:color="auto" w:fill="D0CECE"/>
            <w:vAlign w:val="center"/>
            <w:hideMark/>
          </w:tcPr>
          <w:p w14:paraId="2FA0B15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7A6AF18B" w14:textId="77777777" w:rsidTr="00061AAF">
        <w:trPr>
          <w:trHeight w:val="123"/>
        </w:trPr>
        <w:tc>
          <w:tcPr>
            <w:tcW w:w="2066" w:type="dxa"/>
            <w:tcBorders>
              <w:top w:val="nil"/>
              <w:left w:val="nil"/>
              <w:bottom w:val="single" w:sz="8" w:space="0" w:color="FFFFFF"/>
              <w:right w:val="single" w:sz="8" w:space="0" w:color="FFFFFF"/>
            </w:tcBorders>
            <w:shd w:val="clear" w:color="auto" w:fill="E7EEEF"/>
            <w:vAlign w:val="center"/>
            <w:hideMark/>
          </w:tcPr>
          <w:p w14:paraId="0A088AB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Belfast</w:t>
            </w:r>
          </w:p>
        </w:tc>
        <w:tc>
          <w:tcPr>
            <w:tcW w:w="2616" w:type="dxa"/>
            <w:tcBorders>
              <w:top w:val="nil"/>
              <w:left w:val="nil"/>
              <w:bottom w:val="single" w:sz="8" w:space="0" w:color="FFFFFF"/>
              <w:right w:val="single" w:sz="8" w:space="0" w:color="FFFFFF"/>
            </w:tcBorders>
            <w:shd w:val="clear" w:color="auto" w:fill="E7EEEF"/>
            <w:vAlign w:val="center"/>
            <w:hideMark/>
          </w:tcPr>
          <w:p w14:paraId="04BD4B2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E7EEEF"/>
            <w:vAlign w:val="center"/>
            <w:hideMark/>
          </w:tcPr>
          <w:p w14:paraId="6CF88FA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Lowestoft</w:t>
            </w:r>
          </w:p>
        </w:tc>
        <w:tc>
          <w:tcPr>
            <w:tcW w:w="2340" w:type="dxa"/>
            <w:tcBorders>
              <w:top w:val="nil"/>
              <w:left w:val="nil"/>
              <w:bottom w:val="single" w:sz="8" w:space="0" w:color="FFFFFF"/>
              <w:right w:val="single" w:sz="8" w:space="0" w:color="FFFFFF"/>
            </w:tcBorders>
            <w:shd w:val="clear" w:color="auto" w:fill="E7EEEF"/>
            <w:vAlign w:val="center"/>
            <w:hideMark/>
          </w:tcPr>
          <w:p w14:paraId="16ACB36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C20F26" w:rsidRPr="00FB0DE0" w14:paraId="4C766AA9" w14:textId="77777777" w:rsidTr="00061AAF">
        <w:trPr>
          <w:trHeight w:val="151"/>
        </w:trPr>
        <w:tc>
          <w:tcPr>
            <w:tcW w:w="2066" w:type="dxa"/>
            <w:tcBorders>
              <w:top w:val="nil"/>
              <w:left w:val="nil"/>
              <w:bottom w:val="single" w:sz="8" w:space="0" w:color="FFFFFF"/>
              <w:right w:val="single" w:sz="8" w:space="0" w:color="FFFFFF"/>
            </w:tcBorders>
            <w:shd w:val="clear" w:color="auto" w:fill="D0CECE"/>
            <w:vAlign w:val="center"/>
            <w:hideMark/>
          </w:tcPr>
          <w:p w14:paraId="73C1691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Berwick</w:t>
            </w:r>
          </w:p>
        </w:tc>
        <w:tc>
          <w:tcPr>
            <w:tcW w:w="2616" w:type="dxa"/>
            <w:tcBorders>
              <w:top w:val="nil"/>
              <w:left w:val="nil"/>
              <w:bottom w:val="single" w:sz="8" w:space="0" w:color="FFFFFF"/>
              <w:right w:val="single" w:sz="8" w:space="0" w:color="FFFFFF"/>
            </w:tcBorders>
            <w:shd w:val="clear" w:color="auto" w:fill="D0CECE"/>
            <w:vAlign w:val="center"/>
            <w:hideMark/>
          </w:tcPr>
          <w:p w14:paraId="5DEA750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c>
          <w:tcPr>
            <w:tcW w:w="2341" w:type="dxa"/>
            <w:tcBorders>
              <w:top w:val="nil"/>
              <w:left w:val="nil"/>
              <w:bottom w:val="single" w:sz="8" w:space="0" w:color="FFFFFF"/>
              <w:right w:val="single" w:sz="8" w:space="0" w:color="FFFFFF"/>
            </w:tcBorders>
            <w:shd w:val="clear" w:color="auto" w:fill="D0CECE"/>
            <w:vAlign w:val="center"/>
            <w:hideMark/>
          </w:tcPr>
          <w:p w14:paraId="06991C6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Macduff</w:t>
            </w:r>
          </w:p>
        </w:tc>
        <w:tc>
          <w:tcPr>
            <w:tcW w:w="2340" w:type="dxa"/>
            <w:tcBorders>
              <w:top w:val="nil"/>
              <w:left w:val="nil"/>
              <w:bottom w:val="single" w:sz="8" w:space="0" w:color="FFFFFF"/>
              <w:right w:val="single" w:sz="8" w:space="0" w:color="FFFFFF"/>
            </w:tcBorders>
            <w:shd w:val="clear" w:color="auto" w:fill="D0CECE"/>
            <w:vAlign w:val="center"/>
            <w:hideMark/>
          </w:tcPr>
          <w:p w14:paraId="3AE3B3D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218E468E" w14:textId="77777777" w:rsidTr="00061AAF">
        <w:trPr>
          <w:trHeight w:val="248"/>
        </w:trPr>
        <w:tc>
          <w:tcPr>
            <w:tcW w:w="2066" w:type="dxa"/>
            <w:tcBorders>
              <w:top w:val="nil"/>
              <w:left w:val="nil"/>
              <w:bottom w:val="single" w:sz="8" w:space="0" w:color="FFFFFF"/>
              <w:right w:val="single" w:sz="8" w:space="0" w:color="FFFFFF"/>
            </w:tcBorders>
            <w:shd w:val="clear" w:color="auto" w:fill="E7EEEF"/>
            <w:vAlign w:val="center"/>
            <w:hideMark/>
          </w:tcPr>
          <w:p w14:paraId="75E6BA6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Bideford</w:t>
            </w:r>
          </w:p>
        </w:tc>
        <w:tc>
          <w:tcPr>
            <w:tcW w:w="2616" w:type="dxa"/>
            <w:tcBorders>
              <w:top w:val="nil"/>
              <w:left w:val="nil"/>
              <w:bottom w:val="single" w:sz="8" w:space="0" w:color="FFFFFF"/>
              <w:right w:val="single" w:sz="8" w:space="0" w:color="FFFFFF"/>
            </w:tcBorders>
            <w:shd w:val="clear" w:color="auto" w:fill="E7EEEF"/>
            <w:vAlign w:val="center"/>
            <w:hideMark/>
          </w:tcPr>
          <w:p w14:paraId="2F89AF3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E7EEEF"/>
            <w:vAlign w:val="center"/>
            <w:hideMark/>
          </w:tcPr>
          <w:p w14:paraId="501310C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Magheramorne</w:t>
            </w:r>
          </w:p>
        </w:tc>
        <w:tc>
          <w:tcPr>
            <w:tcW w:w="2340" w:type="dxa"/>
            <w:tcBorders>
              <w:top w:val="nil"/>
              <w:left w:val="nil"/>
              <w:bottom w:val="single" w:sz="8" w:space="0" w:color="FFFFFF"/>
              <w:right w:val="single" w:sz="8" w:space="0" w:color="FFFFFF"/>
            </w:tcBorders>
            <w:shd w:val="clear" w:color="auto" w:fill="E7EEEF"/>
            <w:vAlign w:val="center"/>
            <w:hideMark/>
          </w:tcPr>
          <w:p w14:paraId="067715D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r>
      <w:tr w:rsidR="00C20F26" w:rsidRPr="00FB0DE0" w14:paraId="325F34BC" w14:textId="77777777" w:rsidTr="00061AAF">
        <w:trPr>
          <w:trHeight w:val="186"/>
        </w:trPr>
        <w:tc>
          <w:tcPr>
            <w:tcW w:w="2066" w:type="dxa"/>
            <w:tcBorders>
              <w:top w:val="nil"/>
              <w:left w:val="nil"/>
              <w:bottom w:val="single" w:sz="8" w:space="0" w:color="FFFFFF"/>
              <w:right w:val="single" w:sz="8" w:space="0" w:color="FFFFFF"/>
            </w:tcBorders>
            <w:shd w:val="clear" w:color="auto" w:fill="D0CECE"/>
            <w:vAlign w:val="center"/>
            <w:hideMark/>
          </w:tcPr>
          <w:p w14:paraId="6A3580D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Bird Port</w:t>
            </w:r>
          </w:p>
        </w:tc>
        <w:tc>
          <w:tcPr>
            <w:tcW w:w="2616" w:type="dxa"/>
            <w:tcBorders>
              <w:top w:val="nil"/>
              <w:left w:val="nil"/>
              <w:bottom w:val="single" w:sz="8" w:space="0" w:color="FFFFFF"/>
              <w:right w:val="single" w:sz="8" w:space="0" w:color="FFFFFF"/>
            </w:tcBorders>
            <w:shd w:val="clear" w:color="auto" w:fill="D0CECE"/>
            <w:vAlign w:val="center"/>
            <w:hideMark/>
          </w:tcPr>
          <w:p w14:paraId="219B937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6875F9C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Maldon</w:t>
            </w:r>
          </w:p>
        </w:tc>
        <w:tc>
          <w:tcPr>
            <w:tcW w:w="2340" w:type="dxa"/>
            <w:tcBorders>
              <w:top w:val="nil"/>
              <w:left w:val="nil"/>
              <w:bottom w:val="single" w:sz="8" w:space="0" w:color="FFFFFF"/>
              <w:right w:val="single" w:sz="8" w:space="0" w:color="FFFFFF"/>
            </w:tcBorders>
            <w:shd w:val="clear" w:color="auto" w:fill="D0CECE"/>
            <w:vAlign w:val="center"/>
            <w:hideMark/>
          </w:tcPr>
          <w:p w14:paraId="10FC193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C20F26" w:rsidRPr="00FB0DE0" w14:paraId="07705432" w14:textId="77777777" w:rsidTr="00061AAF">
        <w:trPr>
          <w:trHeight w:val="138"/>
        </w:trPr>
        <w:tc>
          <w:tcPr>
            <w:tcW w:w="2066" w:type="dxa"/>
            <w:tcBorders>
              <w:top w:val="nil"/>
              <w:left w:val="nil"/>
              <w:bottom w:val="single" w:sz="8" w:space="0" w:color="FFFFFF"/>
              <w:right w:val="single" w:sz="8" w:space="0" w:color="FFFFFF"/>
            </w:tcBorders>
            <w:shd w:val="clear" w:color="auto" w:fill="E7EEEF"/>
            <w:vAlign w:val="center"/>
            <w:hideMark/>
          </w:tcPr>
          <w:p w14:paraId="0976D22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Birkenhead</w:t>
            </w:r>
          </w:p>
        </w:tc>
        <w:tc>
          <w:tcPr>
            <w:tcW w:w="2616" w:type="dxa"/>
            <w:tcBorders>
              <w:top w:val="nil"/>
              <w:left w:val="nil"/>
              <w:bottom w:val="single" w:sz="8" w:space="0" w:color="FFFFFF"/>
              <w:right w:val="single" w:sz="8" w:space="0" w:color="FFFFFF"/>
            </w:tcBorders>
            <w:shd w:val="clear" w:color="auto" w:fill="E7EEEF"/>
            <w:vAlign w:val="center"/>
            <w:hideMark/>
          </w:tcPr>
          <w:p w14:paraId="2E693BC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1626DC5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Manchester</w:t>
            </w:r>
          </w:p>
        </w:tc>
        <w:tc>
          <w:tcPr>
            <w:tcW w:w="2340" w:type="dxa"/>
            <w:tcBorders>
              <w:top w:val="nil"/>
              <w:left w:val="nil"/>
              <w:bottom w:val="single" w:sz="8" w:space="0" w:color="FFFFFF"/>
              <w:right w:val="single" w:sz="8" w:space="0" w:color="FFFFFF"/>
            </w:tcBorders>
            <w:shd w:val="clear" w:color="auto" w:fill="E7EEEF"/>
            <w:vAlign w:val="center"/>
            <w:hideMark/>
          </w:tcPr>
          <w:p w14:paraId="6BDFE56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r w:rsidR="00C20F26" w:rsidRPr="00FB0DE0" w14:paraId="6D6282C8" w14:textId="77777777" w:rsidTr="00061AAF">
        <w:trPr>
          <w:trHeight w:val="56"/>
        </w:trPr>
        <w:tc>
          <w:tcPr>
            <w:tcW w:w="2066" w:type="dxa"/>
            <w:tcBorders>
              <w:top w:val="nil"/>
              <w:left w:val="nil"/>
              <w:bottom w:val="single" w:sz="8" w:space="0" w:color="FFFFFF"/>
              <w:right w:val="single" w:sz="8" w:space="0" w:color="FFFFFF"/>
            </w:tcBorders>
            <w:shd w:val="clear" w:color="auto" w:fill="D0CECE"/>
            <w:vAlign w:val="center"/>
            <w:hideMark/>
          </w:tcPr>
          <w:p w14:paraId="7B5AC96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Blyth</w:t>
            </w:r>
          </w:p>
        </w:tc>
        <w:tc>
          <w:tcPr>
            <w:tcW w:w="2616" w:type="dxa"/>
            <w:tcBorders>
              <w:top w:val="nil"/>
              <w:left w:val="nil"/>
              <w:bottom w:val="single" w:sz="8" w:space="0" w:color="FFFFFF"/>
              <w:right w:val="single" w:sz="8" w:space="0" w:color="FFFFFF"/>
            </w:tcBorders>
            <w:shd w:val="clear" w:color="auto" w:fill="D0CECE"/>
            <w:vAlign w:val="center"/>
            <w:hideMark/>
          </w:tcPr>
          <w:p w14:paraId="64EE041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c>
          <w:tcPr>
            <w:tcW w:w="2341" w:type="dxa"/>
            <w:tcBorders>
              <w:top w:val="nil"/>
              <w:left w:val="nil"/>
              <w:bottom w:val="single" w:sz="8" w:space="0" w:color="FFFFFF"/>
              <w:right w:val="single" w:sz="8" w:space="0" w:color="FFFFFF"/>
            </w:tcBorders>
            <w:shd w:val="clear" w:color="auto" w:fill="D0CECE"/>
            <w:vAlign w:val="center"/>
            <w:hideMark/>
          </w:tcPr>
          <w:p w14:paraId="1A2071E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Marine Resource Centre</w:t>
            </w:r>
          </w:p>
        </w:tc>
        <w:tc>
          <w:tcPr>
            <w:tcW w:w="2340" w:type="dxa"/>
            <w:tcBorders>
              <w:top w:val="nil"/>
              <w:left w:val="nil"/>
              <w:bottom w:val="single" w:sz="8" w:space="0" w:color="FFFFFF"/>
              <w:right w:val="single" w:sz="8" w:space="0" w:color="FFFFFF"/>
            </w:tcBorders>
            <w:shd w:val="clear" w:color="auto" w:fill="D0CECE"/>
            <w:vAlign w:val="center"/>
            <w:hideMark/>
          </w:tcPr>
          <w:p w14:paraId="69BF5D1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5161E6DE" w14:textId="77777777" w:rsidTr="00061AAF">
        <w:trPr>
          <w:trHeight w:val="173"/>
        </w:trPr>
        <w:tc>
          <w:tcPr>
            <w:tcW w:w="2066" w:type="dxa"/>
            <w:tcBorders>
              <w:top w:val="nil"/>
              <w:left w:val="nil"/>
              <w:bottom w:val="single" w:sz="8" w:space="0" w:color="FFFFFF"/>
              <w:right w:val="single" w:sz="8" w:space="0" w:color="FFFFFF"/>
            </w:tcBorders>
            <w:shd w:val="clear" w:color="auto" w:fill="E7EEEF"/>
            <w:vAlign w:val="center"/>
            <w:hideMark/>
          </w:tcPr>
          <w:p w14:paraId="77402D8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Boston</w:t>
            </w:r>
          </w:p>
        </w:tc>
        <w:tc>
          <w:tcPr>
            <w:tcW w:w="2616" w:type="dxa"/>
            <w:tcBorders>
              <w:top w:val="nil"/>
              <w:left w:val="nil"/>
              <w:bottom w:val="single" w:sz="8" w:space="0" w:color="FFFFFF"/>
              <w:right w:val="single" w:sz="8" w:space="0" w:color="FFFFFF"/>
            </w:tcBorders>
            <w:shd w:val="clear" w:color="auto" w:fill="E7EEEF"/>
            <w:vAlign w:val="center"/>
            <w:hideMark/>
          </w:tcPr>
          <w:p w14:paraId="741FDCC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Midlands</w:t>
            </w:r>
          </w:p>
        </w:tc>
        <w:tc>
          <w:tcPr>
            <w:tcW w:w="2341" w:type="dxa"/>
            <w:tcBorders>
              <w:top w:val="nil"/>
              <w:left w:val="nil"/>
              <w:bottom w:val="single" w:sz="8" w:space="0" w:color="FFFFFF"/>
              <w:right w:val="single" w:sz="8" w:space="0" w:color="FFFFFF"/>
            </w:tcBorders>
            <w:shd w:val="clear" w:color="auto" w:fill="E7EEEF"/>
            <w:vAlign w:val="center"/>
            <w:hideMark/>
          </w:tcPr>
          <w:p w14:paraId="0565897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Medway</w:t>
            </w:r>
          </w:p>
        </w:tc>
        <w:tc>
          <w:tcPr>
            <w:tcW w:w="2340" w:type="dxa"/>
            <w:tcBorders>
              <w:top w:val="nil"/>
              <w:left w:val="nil"/>
              <w:bottom w:val="single" w:sz="8" w:space="0" w:color="FFFFFF"/>
              <w:right w:val="single" w:sz="8" w:space="0" w:color="FFFFFF"/>
            </w:tcBorders>
            <w:shd w:val="clear" w:color="auto" w:fill="E7EEEF"/>
            <w:vAlign w:val="center"/>
            <w:hideMark/>
          </w:tcPr>
          <w:p w14:paraId="2356BB7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C20F26" w:rsidRPr="00FB0DE0" w14:paraId="2B4C816C" w14:textId="77777777" w:rsidTr="00061AAF">
        <w:trPr>
          <w:trHeight w:val="125"/>
        </w:trPr>
        <w:tc>
          <w:tcPr>
            <w:tcW w:w="2066" w:type="dxa"/>
            <w:tcBorders>
              <w:top w:val="nil"/>
              <w:left w:val="nil"/>
              <w:bottom w:val="single" w:sz="8" w:space="0" w:color="FFFFFF"/>
              <w:right w:val="single" w:sz="8" w:space="0" w:color="FFFFFF"/>
            </w:tcBorders>
            <w:shd w:val="clear" w:color="auto" w:fill="D0CECE"/>
            <w:vAlign w:val="center"/>
            <w:hideMark/>
          </w:tcPr>
          <w:p w14:paraId="33E2C66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Bridgwater</w:t>
            </w:r>
          </w:p>
        </w:tc>
        <w:tc>
          <w:tcPr>
            <w:tcW w:w="2616" w:type="dxa"/>
            <w:tcBorders>
              <w:top w:val="nil"/>
              <w:left w:val="nil"/>
              <w:bottom w:val="single" w:sz="8" w:space="0" w:color="FFFFFF"/>
              <w:right w:val="single" w:sz="8" w:space="0" w:color="FFFFFF"/>
            </w:tcBorders>
            <w:shd w:val="clear" w:color="auto" w:fill="D0CECE"/>
            <w:vAlign w:val="center"/>
            <w:hideMark/>
          </w:tcPr>
          <w:p w14:paraId="1DE29C5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1994623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Methil</w:t>
            </w:r>
          </w:p>
        </w:tc>
        <w:tc>
          <w:tcPr>
            <w:tcW w:w="2340" w:type="dxa"/>
            <w:tcBorders>
              <w:top w:val="nil"/>
              <w:left w:val="nil"/>
              <w:bottom w:val="single" w:sz="8" w:space="0" w:color="FFFFFF"/>
              <w:right w:val="single" w:sz="8" w:space="0" w:color="FFFFFF"/>
            </w:tcBorders>
            <w:shd w:val="clear" w:color="auto" w:fill="D0CECE"/>
            <w:vAlign w:val="center"/>
            <w:hideMark/>
          </w:tcPr>
          <w:p w14:paraId="6C87A83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340BD972" w14:textId="77777777" w:rsidTr="00061AAF">
        <w:trPr>
          <w:trHeight w:val="89"/>
        </w:trPr>
        <w:tc>
          <w:tcPr>
            <w:tcW w:w="2066" w:type="dxa"/>
            <w:tcBorders>
              <w:top w:val="nil"/>
              <w:left w:val="nil"/>
              <w:bottom w:val="single" w:sz="8" w:space="0" w:color="FFFFFF"/>
              <w:right w:val="single" w:sz="8" w:space="0" w:color="FFFFFF"/>
            </w:tcBorders>
            <w:shd w:val="clear" w:color="auto" w:fill="E7EEEF"/>
            <w:vAlign w:val="center"/>
            <w:hideMark/>
          </w:tcPr>
          <w:p w14:paraId="310DDE6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Brightlingsea</w:t>
            </w:r>
          </w:p>
        </w:tc>
        <w:tc>
          <w:tcPr>
            <w:tcW w:w="2616" w:type="dxa"/>
            <w:tcBorders>
              <w:top w:val="nil"/>
              <w:left w:val="nil"/>
              <w:bottom w:val="single" w:sz="8" w:space="0" w:color="FFFFFF"/>
              <w:right w:val="single" w:sz="8" w:space="0" w:color="FFFFFF"/>
            </w:tcBorders>
            <w:shd w:val="clear" w:color="auto" w:fill="E7EEEF"/>
            <w:vAlign w:val="center"/>
            <w:hideMark/>
          </w:tcPr>
          <w:p w14:paraId="7C1B05C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33B907F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Milford Haven</w:t>
            </w:r>
          </w:p>
        </w:tc>
        <w:tc>
          <w:tcPr>
            <w:tcW w:w="2340" w:type="dxa"/>
            <w:tcBorders>
              <w:top w:val="nil"/>
              <w:left w:val="nil"/>
              <w:bottom w:val="single" w:sz="8" w:space="0" w:color="FFFFFF"/>
              <w:right w:val="single" w:sz="8" w:space="0" w:color="FFFFFF"/>
            </w:tcBorders>
            <w:shd w:val="clear" w:color="auto" w:fill="E7EEEF"/>
            <w:vAlign w:val="center"/>
            <w:hideMark/>
          </w:tcPr>
          <w:p w14:paraId="5C729D5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40153B9E" w14:textId="77777777" w:rsidTr="00061AAF">
        <w:trPr>
          <w:trHeight w:val="129"/>
        </w:trPr>
        <w:tc>
          <w:tcPr>
            <w:tcW w:w="2066" w:type="dxa"/>
            <w:tcBorders>
              <w:top w:val="nil"/>
              <w:left w:val="nil"/>
              <w:bottom w:val="single" w:sz="8" w:space="0" w:color="FFFFFF"/>
              <w:right w:val="single" w:sz="8" w:space="0" w:color="FFFFFF"/>
            </w:tcBorders>
            <w:shd w:val="clear" w:color="auto" w:fill="D0CECE"/>
            <w:vAlign w:val="center"/>
            <w:hideMark/>
          </w:tcPr>
          <w:p w14:paraId="45A1AA0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Bristol</w:t>
            </w:r>
          </w:p>
        </w:tc>
        <w:tc>
          <w:tcPr>
            <w:tcW w:w="2616" w:type="dxa"/>
            <w:tcBorders>
              <w:top w:val="nil"/>
              <w:left w:val="nil"/>
              <w:bottom w:val="single" w:sz="8" w:space="0" w:color="FFFFFF"/>
              <w:right w:val="single" w:sz="8" w:space="0" w:color="FFFFFF"/>
            </w:tcBorders>
            <w:shd w:val="clear" w:color="auto" w:fill="D0CECE"/>
            <w:vAlign w:val="center"/>
            <w:hideMark/>
          </w:tcPr>
          <w:p w14:paraId="6604B08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5CF5DB2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Mistley</w:t>
            </w:r>
          </w:p>
        </w:tc>
        <w:tc>
          <w:tcPr>
            <w:tcW w:w="2340" w:type="dxa"/>
            <w:tcBorders>
              <w:top w:val="nil"/>
              <w:left w:val="nil"/>
              <w:bottom w:val="single" w:sz="8" w:space="0" w:color="FFFFFF"/>
              <w:right w:val="single" w:sz="8" w:space="0" w:color="FFFFFF"/>
            </w:tcBorders>
            <w:shd w:val="clear" w:color="auto" w:fill="D0CECE"/>
            <w:vAlign w:val="center"/>
            <w:hideMark/>
          </w:tcPr>
          <w:p w14:paraId="5EE631E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C20F26" w:rsidRPr="00FB0DE0" w14:paraId="4CAB3205" w14:textId="77777777" w:rsidTr="00061AAF">
        <w:trPr>
          <w:trHeight w:val="278"/>
        </w:trPr>
        <w:tc>
          <w:tcPr>
            <w:tcW w:w="2066" w:type="dxa"/>
            <w:tcBorders>
              <w:top w:val="nil"/>
              <w:left w:val="nil"/>
              <w:bottom w:val="single" w:sz="8" w:space="0" w:color="FFFFFF"/>
              <w:right w:val="single" w:sz="8" w:space="0" w:color="FFFFFF"/>
            </w:tcBorders>
            <w:shd w:val="clear" w:color="auto" w:fill="E7EEEF"/>
            <w:vAlign w:val="center"/>
            <w:hideMark/>
          </w:tcPr>
          <w:p w14:paraId="099CE7E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Buckie</w:t>
            </w:r>
          </w:p>
        </w:tc>
        <w:tc>
          <w:tcPr>
            <w:tcW w:w="2616" w:type="dxa"/>
            <w:tcBorders>
              <w:top w:val="nil"/>
              <w:left w:val="nil"/>
              <w:bottom w:val="single" w:sz="8" w:space="0" w:color="FFFFFF"/>
              <w:right w:val="single" w:sz="8" w:space="0" w:color="FFFFFF"/>
            </w:tcBorders>
            <w:shd w:val="clear" w:color="auto" w:fill="E7EEEF"/>
            <w:vAlign w:val="center"/>
            <w:hideMark/>
          </w:tcPr>
          <w:p w14:paraId="637A4C8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65D6EAA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Montrose</w:t>
            </w:r>
          </w:p>
        </w:tc>
        <w:tc>
          <w:tcPr>
            <w:tcW w:w="2340" w:type="dxa"/>
            <w:tcBorders>
              <w:top w:val="nil"/>
              <w:left w:val="nil"/>
              <w:bottom w:val="single" w:sz="8" w:space="0" w:color="FFFFFF"/>
              <w:right w:val="single" w:sz="8" w:space="0" w:color="FFFFFF"/>
            </w:tcBorders>
            <w:shd w:val="clear" w:color="auto" w:fill="E7EEEF"/>
            <w:vAlign w:val="center"/>
            <w:hideMark/>
          </w:tcPr>
          <w:p w14:paraId="00F4DC1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20F428C2" w14:textId="77777777" w:rsidTr="00061AAF">
        <w:trPr>
          <w:trHeight w:val="111"/>
        </w:trPr>
        <w:tc>
          <w:tcPr>
            <w:tcW w:w="2066" w:type="dxa"/>
            <w:tcBorders>
              <w:top w:val="nil"/>
              <w:left w:val="nil"/>
              <w:bottom w:val="single" w:sz="8" w:space="0" w:color="FFFFFF"/>
              <w:right w:val="single" w:sz="8" w:space="0" w:color="FFFFFF"/>
            </w:tcBorders>
            <w:shd w:val="clear" w:color="auto" w:fill="D0CECE"/>
            <w:vAlign w:val="center"/>
            <w:hideMark/>
          </w:tcPr>
          <w:p w14:paraId="5EAACC5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Burghead</w:t>
            </w:r>
          </w:p>
        </w:tc>
        <w:tc>
          <w:tcPr>
            <w:tcW w:w="2616" w:type="dxa"/>
            <w:tcBorders>
              <w:top w:val="nil"/>
              <w:left w:val="nil"/>
              <w:bottom w:val="single" w:sz="8" w:space="0" w:color="FFFFFF"/>
              <w:right w:val="single" w:sz="8" w:space="0" w:color="FFFFFF"/>
            </w:tcBorders>
            <w:shd w:val="clear" w:color="auto" w:fill="D0CECE"/>
            <w:vAlign w:val="center"/>
            <w:hideMark/>
          </w:tcPr>
          <w:p w14:paraId="596E522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7852FB4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Mostyn</w:t>
            </w:r>
          </w:p>
        </w:tc>
        <w:tc>
          <w:tcPr>
            <w:tcW w:w="2340" w:type="dxa"/>
            <w:tcBorders>
              <w:top w:val="nil"/>
              <w:left w:val="nil"/>
              <w:bottom w:val="single" w:sz="8" w:space="0" w:color="FFFFFF"/>
              <w:right w:val="single" w:sz="8" w:space="0" w:color="FFFFFF"/>
            </w:tcBorders>
            <w:shd w:val="clear" w:color="auto" w:fill="D0CECE"/>
            <w:vAlign w:val="center"/>
            <w:hideMark/>
          </w:tcPr>
          <w:p w14:paraId="227FEEA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7167DED4" w14:textId="77777777" w:rsidTr="00061AAF">
        <w:trPr>
          <w:trHeight w:val="272"/>
        </w:trPr>
        <w:tc>
          <w:tcPr>
            <w:tcW w:w="2066" w:type="dxa"/>
            <w:tcBorders>
              <w:top w:val="nil"/>
              <w:left w:val="nil"/>
              <w:bottom w:val="single" w:sz="8" w:space="0" w:color="FFFFFF"/>
              <w:right w:val="single" w:sz="8" w:space="0" w:color="FFFFFF"/>
            </w:tcBorders>
            <w:shd w:val="clear" w:color="auto" w:fill="E7EEEF"/>
            <w:vAlign w:val="center"/>
            <w:hideMark/>
          </w:tcPr>
          <w:p w14:paraId="51CC600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Burntisland</w:t>
            </w:r>
          </w:p>
        </w:tc>
        <w:tc>
          <w:tcPr>
            <w:tcW w:w="2616" w:type="dxa"/>
            <w:tcBorders>
              <w:top w:val="nil"/>
              <w:left w:val="nil"/>
              <w:bottom w:val="single" w:sz="8" w:space="0" w:color="FFFFFF"/>
              <w:right w:val="single" w:sz="8" w:space="0" w:color="FFFFFF"/>
            </w:tcBorders>
            <w:shd w:val="clear" w:color="auto" w:fill="E7EEEF"/>
            <w:vAlign w:val="center"/>
            <w:hideMark/>
          </w:tcPr>
          <w:p w14:paraId="288C1C2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2220951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Neath</w:t>
            </w:r>
          </w:p>
        </w:tc>
        <w:tc>
          <w:tcPr>
            <w:tcW w:w="2340" w:type="dxa"/>
            <w:tcBorders>
              <w:top w:val="nil"/>
              <w:left w:val="nil"/>
              <w:bottom w:val="single" w:sz="8" w:space="0" w:color="FFFFFF"/>
              <w:right w:val="single" w:sz="8" w:space="0" w:color="FFFFFF"/>
            </w:tcBorders>
            <w:shd w:val="clear" w:color="auto" w:fill="E7EEEF"/>
            <w:vAlign w:val="center"/>
            <w:hideMark/>
          </w:tcPr>
          <w:p w14:paraId="5704E23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56E2D355" w14:textId="77777777" w:rsidTr="00061AAF">
        <w:trPr>
          <w:trHeight w:val="105"/>
        </w:trPr>
        <w:tc>
          <w:tcPr>
            <w:tcW w:w="2066" w:type="dxa"/>
            <w:tcBorders>
              <w:top w:val="nil"/>
              <w:left w:val="nil"/>
              <w:bottom w:val="single" w:sz="8" w:space="0" w:color="FFFFFF"/>
              <w:right w:val="single" w:sz="8" w:space="0" w:color="FFFFFF"/>
            </w:tcBorders>
            <w:shd w:val="clear" w:color="auto" w:fill="D0CECE"/>
            <w:vAlign w:val="center"/>
            <w:hideMark/>
          </w:tcPr>
          <w:p w14:paraId="38DC4C5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Burry Port</w:t>
            </w:r>
          </w:p>
        </w:tc>
        <w:tc>
          <w:tcPr>
            <w:tcW w:w="2616" w:type="dxa"/>
            <w:tcBorders>
              <w:top w:val="nil"/>
              <w:left w:val="nil"/>
              <w:bottom w:val="single" w:sz="8" w:space="0" w:color="FFFFFF"/>
              <w:right w:val="single" w:sz="8" w:space="0" w:color="FFFFFF"/>
            </w:tcBorders>
            <w:shd w:val="clear" w:color="auto" w:fill="D0CECE"/>
            <w:vAlign w:val="center"/>
            <w:hideMark/>
          </w:tcPr>
          <w:p w14:paraId="7669CA5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538588C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Newhaven</w:t>
            </w:r>
          </w:p>
        </w:tc>
        <w:tc>
          <w:tcPr>
            <w:tcW w:w="2340" w:type="dxa"/>
            <w:tcBorders>
              <w:top w:val="nil"/>
              <w:left w:val="nil"/>
              <w:bottom w:val="single" w:sz="8" w:space="0" w:color="FFFFFF"/>
              <w:right w:val="single" w:sz="8" w:space="0" w:color="FFFFFF"/>
            </w:tcBorders>
            <w:shd w:val="clear" w:color="auto" w:fill="D0CECE"/>
            <w:vAlign w:val="center"/>
            <w:hideMark/>
          </w:tcPr>
          <w:p w14:paraId="44DC6A3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C20F26" w:rsidRPr="00FB0DE0" w14:paraId="27994142" w14:textId="77777777" w:rsidTr="00061AAF">
        <w:trPr>
          <w:trHeight w:val="121"/>
        </w:trPr>
        <w:tc>
          <w:tcPr>
            <w:tcW w:w="2066" w:type="dxa"/>
            <w:tcBorders>
              <w:top w:val="nil"/>
              <w:left w:val="nil"/>
              <w:bottom w:val="single" w:sz="8" w:space="0" w:color="FFFFFF"/>
              <w:right w:val="single" w:sz="8" w:space="0" w:color="FFFFFF"/>
            </w:tcBorders>
            <w:shd w:val="clear" w:color="auto" w:fill="E7EEEF"/>
            <w:vAlign w:val="center"/>
            <w:hideMark/>
          </w:tcPr>
          <w:p w14:paraId="56D2558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Caernarfon</w:t>
            </w:r>
          </w:p>
        </w:tc>
        <w:tc>
          <w:tcPr>
            <w:tcW w:w="2616" w:type="dxa"/>
            <w:tcBorders>
              <w:top w:val="nil"/>
              <w:left w:val="nil"/>
              <w:bottom w:val="single" w:sz="8" w:space="0" w:color="FFFFFF"/>
              <w:right w:val="single" w:sz="8" w:space="0" w:color="FFFFFF"/>
            </w:tcBorders>
            <w:shd w:val="clear" w:color="auto" w:fill="E7EEEF"/>
            <w:vAlign w:val="center"/>
            <w:hideMark/>
          </w:tcPr>
          <w:p w14:paraId="5E28A46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E7EEEF"/>
            <w:vAlign w:val="center"/>
            <w:hideMark/>
          </w:tcPr>
          <w:p w14:paraId="5837639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Newlyn</w:t>
            </w:r>
          </w:p>
        </w:tc>
        <w:tc>
          <w:tcPr>
            <w:tcW w:w="2340" w:type="dxa"/>
            <w:tcBorders>
              <w:top w:val="nil"/>
              <w:left w:val="nil"/>
              <w:bottom w:val="single" w:sz="8" w:space="0" w:color="FFFFFF"/>
              <w:right w:val="single" w:sz="8" w:space="0" w:color="FFFFFF"/>
            </w:tcBorders>
            <w:shd w:val="clear" w:color="auto" w:fill="E7EEEF"/>
            <w:vAlign w:val="center"/>
            <w:hideMark/>
          </w:tcPr>
          <w:p w14:paraId="5FF3D0A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5B5BB6C6" w14:textId="77777777" w:rsidTr="00061AAF">
        <w:trPr>
          <w:trHeight w:val="152"/>
        </w:trPr>
        <w:tc>
          <w:tcPr>
            <w:tcW w:w="2066" w:type="dxa"/>
            <w:tcBorders>
              <w:top w:val="nil"/>
              <w:left w:val="nil"/>
              <w:bottom w:val="single" w:sz="8" w:space="0" w:color="FFFFFF"/>
              <w:right w:val="single" w:sz="8" w:space="0" w:color="FFFFFF"/>
            </w:tcBorders>
            <w:shd w:val="clear" w:color="auto" w:fill="D0CECE"/>
            <w:vAlign w:val="center"/>
            <w:hideMark/>
          </w:tcPr>
          <w:p w14:paraId="3D69549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Cairnryan</w:t>
            </w:r>
          </w:p>
        </w:tc>
        <w:tc>
          <w:tcPr>
            <w:tcW w:w="2616" w:type="dxa"/>
            <w:tcBorders>
              <w:top w:val="nil"/>
              <w:left w:val="nil"/>
              <w:bottom w:val="single" w:sz="8" w:space="0" w:color="FFFFFF"/>
              <w:right w:val="single" w:sz="8" w:space="0" w:color="FFFFFF"/>
            </w:tcBorders>
            <w:shd w:val="clear" w:color="auto" w:fill="D0CECE"/>
            <w:vAlign w:val="center"/>
            <w:hideMark/>
          </w:tcPr>
          <w:p w14:paraId="0CDF405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6BB3D30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Newport</w:t>
            </w:r>
          </w:p>
        </w:tc>
        <w:tc>
          <w:tcPr>
            <w:tcW w:w="2340" w:type="dxa"/>
            <w:tcBorders>
              <w:top w:val="nil"/>
              <w:left w:val="nil"/>
              <w:bottom w:val="single" w:sz="8" w:space="0" w:color="FFFFFF"/>
              <w:right w:val="single" w:sz="8" w:space="0" w:color="FFFFFF"/>
            </w:tcBorders>
            <w:shd w:val="clear" w:color="auto" w:fill="D0CECE"/>
            <w:vAlign w:val="center"/>
            <w:hideMark/>
          </w:tcPr>
          <w:p w14:paraId="6CB448D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73FA938A" w14:textId="77777777" w:rsidTr="00061AAF">
        <w:trPr>
          <w:trHeight w:val="155"/>
        </w:trPr>
        <w:tc>
          <w:tcPr>
            <w:tcW w:w="2066" w:type="dxa"/>
            <w:tcBorders>
              <w:top w:val="nil"/>
              <w:left w:val="nil"/>
              <w:bottom w:val="single" w:sz="8" w:space="0" w:color="FFFFFF"/>
              <w:right w:val="single" w:sz="8" w:space="0" w:color="FFFFFF"/>
            </w:tcBorders>
            <w:shd w:val="clear" w:color="auto" w:fill="E7EEEF"/>
            <w:vAlign w:val="center"/>
            <w:hideMark/>
          </w:tcPr>
          <w:p w14:paraId="687FB33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Cardiff</w:t>
            </w:r>
          </w:p>
        </w:tc>
        <w:tc>
          <w:tcPr>
            <w:tcW w:w="2616" w:type="dxa"/>
            <w:tcBorders>
              <w:top w:val="nil"/>
              <w:left w:val="nil"/>
              <w:bottom w:val="single" w:sz="8" w:space="0" w:color="FFFFFF"/>
              <w:right w:val="single" w:sz="8" w:space="0" w:color="FFFFFF"/>
            </w:tcBorders>
            <w:shd w:val="clear" w:color="auto" w:fill="E7EEEF"/>
            <w:vAlign w:val="center"/>
            <w:hideMark/>
          </w:tcPr>
          <w:p w14:paraId="060AB39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E7EEEF"/>
            <w:vAlign w:val="center"/>
            <w:hideMark/>
          </w:tcPr>
          <w:p w14:paraId="6398C90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Newport, Isle of Wight</w:t>
            </w:r>
          </w:p>
        </w:tc>
        <w:tc>
          <w:tcPr>
            <w:tcW w:w="2340" w:type="dxa"/>
            <w:tcBorders>
              <w:top w:val="nil"/>
              <w:left w:val="nil"/>
              <w:bottom w:val="single" w:sz="8" w:space="0" w:color="FFFFFF"/>
              <w:right w:val="single" w:sz="8" w:space="0" w:color="FFFFFF"/>
            </w:tcBorders>
            <w:shd w:val="clear" w:color="auto" w:fill="E7EEEF"/>
            <w:vAlign w:val="center"/>
            <w:hideMark/>
          </w:tcPr>
          <w:p w14:paraId="7764E03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C20F26" w:rsidRPr="00FB0DE0" w14:paraId="0AF75F45" w14:textId="77777777" w:rsidTr="00061AAF">
        <w:trPr>
          <w:trHeight w:val="171"/>
        </w:trPr>
        <w:tc>
          <w:tcPr>
            <w:tcW w:w="2066" w:type="dxa"/>
            <w:tcBorders>
              <w:top w:val="nil"/>
              <w:left w:val="nil"/>
              <w:bottom w:val="single" w:sz="8" w:space="0" w:color="FFFFFF"/>
              <w:right w:val="single" w:sz="8" w:space="0" w:color="FFFFFF"/>
            </w:tcBorders>
            <w:shd w:val="clear" w:color="auto" w:fill="D0CECE"/>
            <w:vAlign w:val="center"/>
            <w:hideMark/>
          </w:tcPr>
          <w:p w14:paraId="6EFB152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Carrickfergus</w:t>
            </w:r>
          </w:p>
        </w:tc>
        <w:tc>
          <w:tcPr>
            <w:tcW w:w="2616" w:type="dxa"/>
            <w:tcBorders>
              <w:top w:val="nil"/>
              <w:left w:val="nil"/>
              <w:bottom w:val="single" w:sz="8" w:space="0" w:color="FFFFFF"/>
              <w:right w:val="single" w:sz="8" w:space="0" w:color="FFFFFF"/>
            </w:tcBorders>
            <w:shd w:val="clear" w:color="auto" w:fill="D0CECE"/>
            <w:vAlign w:val="center"/>
            <w:hideMark/>
          </w:tcPr>
          <w:p w14:paraId="3168964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D0CECE"/>
            <w:vAlign w:val="center"/>
            <w:hideMark/>
          </w:tcPr>
          <w:p w14:paraId="1458D79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Oban</w:t>
            </w:r>
          </w:p>
        </w:tc>
        <w:tc>
          <w:tcPr>
            <w:tcW w:w="2340" w:type="dxa"/>
            <w:tcBorders>
              <w:top w:val="nil"/>
              <w:left w:val="nil"/>
              <w:bottom w:val="single" w:sz="8" w:space="0" w:color="FFFFFF"/>
              <w:right w:val="single" w:sz="8" w:space="0" w:color="FFFFFF"/>
            </w:tcBorders>
            <w:shd w:val="clear" w:color="auto" w:fill="D0CECE"/>
            <w:vAlign w:val="center"/>
            <w:hideMark/>
          </w:tcPr>
          <w:p w14:paraId="2F527FA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2049C971" w14:textId="77777777" w:rsidTr="00061AAF">
        <w:trPr>
          <w:trHeight w:val="201"/>
        </w:trPr>
        <w:tc>
          <w:tcPr>
            <w:tcW w:w="2066" w:type="dxa"/>
            <w:tcBorders>
              <w:top w:val="nil"/>
              <w:left w:val="nil"/>
              <w:bottom w:val="single" w:sz="8" w:space="0" w:color="FFFFFF"/>
              <w:right w:val="single" w:sz="8" w:space="0" w:color="FFFFFF"/>
            </w:tcBorders>
            <w:shd w:val="clear" w:color="auto" w:fill="E7EEEF"/>
            <w:vAlign w:val="center"/>
            <w:hideMark/>
          </w:tcPr>
          <w:p w14:paraId="4F0E7F6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Castlebay</w:t>
            </w:r>
          </w:p>
        </w:tc>
        <w:tc>
          <w:tcPr>
            <w:tcW w:w="2616" w:type="dxa"/>
            <w:tcBorders>
              <w:top w:val="nil"/>
              <w:left w:val="nil"/>
              <w:bottom w:val="single" w:sz="8" w:space="0" w:color="FFFFFF"/>
              <w:right w:val="single" w:sz="8" w:space="0" w:color="FFFFFF"/>
            </w:tcBorders>
            <w:shd w:val="clear" w:color="auto" w:fill="E7EEEF"/>
            <w:vAlign w:val="center"/>
            <w:hideMark/>
          </w:tcPr>
          <w:p w14:paraId="7A39979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0E7A20A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Orkney Islands Council</w:t>
            </w:r>
          </w:p>
        </w:tc>
        <w:tc>
          <w:tcPr>
            <w:tcW w:w="2340" w:type="dxa"/>
            <w:tcBorders>
              <w:top w:val="nil"/>
              <w:left w:val="nil"/>
              <w:bottom w:val="single" w:sz="8" w:space="0" w:color="FFFFFF"/>
              <w:right w:val="single" w:sz="8" w:space="0" w:color="FFFFFF"/>
            </w:tcBorders>
            <w:shd w:val="clear" w:color="auto" w:fill="E7EEEF"/>
            <w:vAlign w:val="center"/>
            <w:hideMark/>
          </w:tcPr>
          <w:p w14:paraId="7E4460FD"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3078B26F" w14:textId="77777777" w:rsidTr="00061AAF">
        <w:trPr>
          <w:trHeight w:val="218"/>
        </w:trPr>
        <w:tc>
          <w:tcPr>
            <w:tcW w:w="2066" w:type="dxa"/>
            <w:tcBorders>
              <w:top w:val="nil"/>
              <w:left w:val="nil"/>
              <w:bottom w:val="single" w:sz="8" w:space="0" w:color="FFFFFF"/>
              <w:right w:val="single" w:sz="8" w:space="0" w:color="FFFFFF"/>
            </w:tcBorders>
            <w:shd w:val="clear" w:color="auto" w:fill="D0CECE"/>
            <w:vAlign w:val="center"/>
            <w:hideMark/>
          </w:tcPr>
          <w:p w14:paraId="49C1AD8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Charlestown</w:t>
            </w:r>
          </w:p>
        </w:tc>
        <w:tc>
          <w:tcPr>
            <w:tcW w:w="2616" w:type="dxa"/>
            <w:tcBorders>
              <w:top w:val="nil"/>
              <w:left w:val="nil"/>
              <w:bottom w:val="single" w:sz="8" w:space="0" w:color="FFFFFF"/>
              <w:right w:val="single" w:sz="8" w:space="0" w:color="FFFFFF"/>
            </w:tcBorders>
            <w:shd w:val="clear" w:color="auto" w:fill="D0CECE"/>
            <w:vAlign w:val="center"/>
            <w:hideMark/>
          </w:tcPr>
          <w:p w14:paraId="262AAD5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4E49D81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Padstow</w:t>
            </w:r>
          </w:p>
        </w:tc>
        <w:tc>
          <w:tcPr>
            <w:tcW w:w="2340" w:type="dxa"/>
            <w:tcBorders>
              <w:top w:val="nil"/>
              <w:left w:val="nil"/>
              <w:bottom w:val="single" w:sz="8" w:space="0" w:color="FFFFFF"/>
              <w:right w:val="single" w:sz="8" w:space="0" w:color="FFFFFF"/>
            </w:tcBorders>
            <w:shd w:val="clear" w:color="auto" w:fill="D0CECE"/>
            <w:vAlign w:val="center"/>
            <w:hideMark/>
          </w:tcPr>
          <w:p w14:paraId="01F5097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3D665DE0" w14:textId="77777777" w:rsidTr="00061AAF">
        <w:trPr>
          <w:trHeight w:val="222"/>
        </w:trPr>
        <w:tc>
          <w:tcPr>
            <w:tcW w:w="2066" w:type="dxa"/>
            <w:tcBorders>
              <w:top w:val="nil"/>
              <w:left w:val="nil"/>
              <w:bottom w:val="single" w:sz="8" w:space="0" w:color="FFFFFF"/>
              <w:right w:val="single" w:sz="8" w:space="0" w:color="FFFFFF"/>
            </w:tcBorders>
            <w:shd w:val="clear" w:color="auto" w:fill="E7EEEF"/>
            <w:vAlign w:val="center"/>
            <w:hideMark/>
          </w:tcPr>
          <w:p w14:paraId="2162198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Chatham</w:t>
            </w:r>
          </w:p>
        </w:tc>
        <w:tc>
          <w:tcPr>
            <w:tcW w:w="2616" w:type="dxa"/>
            <w:tcBorders>
              <w:top w:val="nil"/>
              <w:left w:val="nil"/>
              <w:bottom w:val="single" w:sz="8" w:space="0" w:color="FFFFFF"/>
              <w:right w:val="single" w:sz="8" w:space="0" w:color="FFFFFF"/>
            </w:tcBorders>
            <w:shd w:val="clear" w:color="auto" w:fill="E7EEEF"/>
            <w:vAlign w:val="center"/>
            <w:hideMark/>
          </w:tcPr>
          <w:p w14:paraId="4B7937CA"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E7EEEF"/>
            <w:vAlign w:val="center"/>
            <w:hideMark/>
          </w:tcPr>
          <w:p w14:paraId="045E16A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Par</w:t>
            </w:r>
          </w:p>
        </w:tc>
        <w:tc>
          <w:tcPr>
            <w:tcW w:w="2340" w:type="dxa"/>
            <w:tcBorders>
              <w:top w:val="nil"/>
              <w:left w:val="nil"/>
              <w:bottom w:val="single" w:sz="8" w:space="0" w:color="FFFFFF"/>
              <w:right w:val="single" w:sz="8" w:space="0" w:color="FFFFFF"/>
            </w:tcBorders>
            <w:shd w:val="clear" w:color="auto" w:fill="E7EEEF"/>
            <w:vAlign w:val="center"/>
            <w:hideMark/>
          </w:tcPr>
          <w:p w14:paraId="2896D49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6A4F7EC5" w14:textId="77777777" w:rsidTr="00061AAF">
        <w:trPr>
          <w:trHeight w:val="119"/>
        </w:trPr>
        <w:tc>
          <w:tcPr>
            <w:tcW w:w="2066" w:type="dxa"/>
            <w:tcBorders>
              <w:top w:val="nil"/>
              <w:left w:val="nil"/>
              <w:bottom w:val="single" w:sz="8" w:space="0" w:color="FFFFFF"/>
              <w:right w:val="single" w:sz="8" w:space="0" w:color="FFFFFF"/>
            </w:tcBorders>
            <w:shd w:val="clear" w:color="auto" w:fill="D0CECE"/>
            <w:vAlign w:val="center"/>
            <w:hideMark/>
          </w:tcPr>
          <w:p w14:paraId="1B2C3CF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Chichester</w:t>
            </w:r>
          </w:p>
        </w:tc>
        <w:tc>
          <w:tcPr>
            <w:tcW w:w="2616" w:type="dxa"/>
            <w:tcBorders>
              <w:top w:val="nil"/>
              <w:left w:val="nil"/>
              <w:bottom w:val="single" w:sz="8" w:space="0" w:color="FFFFFF"/>
              <w:right w:val="single" w:sz="8" w:space="0" w:color="FFFFFF"/>
            </w:tcBorders>
            <w:shd w:val="clear" w:color="auto" w:fill="D0CECE"/>
            <w:vAlign w:val="center"/>
            <w:hideMark/>
          </w:tcPr>
          <w:p w14:paraId="0B2C4486"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D0CECE"/>
            <w:vAlign w:val="center"/>
            <w:hideMark/>
          </w:tcPr>
          <w:p w14:paraId="3C4D8C4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Penarth</w:t>
            </w:r>
          </w:p>
        </w:tc>
        <w:tc>
          <w:tcPr>
            <w:tcW w:w="2340" w:type="dxa"/>
            <w:tcBorders>
              <w:top w:val="nil"/>
              <w:left w:val="nil"/>
              <w:bottom w:val="single" w:sz="8" w:space="0" w:color="FFFFFF"/>
              <w:right w:val="single" w:sz="8" w:space="0" w:color="FFFFFF"/>
            </w:tcBorders>
            <w:shd w:val="clear" w:color="auto" w:fill="D0CECE"/>
            <w:vAlign w:val="center"/>
            <w:hideMark/>
          </w:tcPr>
          <w:p w14:paraId="060AE06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3BC8CF1A" w14:textId="77777777" w:rsidTr="00061AAF">
        <w:trPr>
          <w:trHeight w:val="160"/>
        </w:trPr>
        <w:tc>
          <w:tcPr>
            <w:tcW w:w="2066" w:type="dxa"/>
            <w:tcBorders>
              <w:top w:val="nil"/>
              <w:left w:val="nil"/>
              <w:bottom w:val="single" w:sz="8" w:space="0" w:color="FFFFFF"/>
              <w:right w:val="single" w:sz="8" w:space="0" w:color="FFFFFF"/>
            </w:tcBorders>
            <w:shd w:val="clear" w:color="auto" w:fill="E7EEEF"/>
            <w:vAlign w:val="center"/>
            <w:hideMark/>
          </w:tcPr>
          <w:p w14:paraId="06BF43F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Clyde</w:t>
            </w:r>
          </w:p>
        </w:tc>
        <w:tc>
          <w:tcPr>
            <w:tcW w:w="2616" w:type="dxa"/>
            <w:tcBorders>
              <w:top w:val="nil"/>
              <w:left w:val="nil"/>
              <w:bottom w:val="single" w:sz="8" w:space="0" w:color="FFFFFF"/>
              <w:right w:val="single" w:sz="8" w:space="0" w:color="FFFFFF"/>
            </w:tcBorders>
            <w:shd w:val="clear" w:color="auto" w:fill="E7EEEF"/>
            <w:vAlign w:val="center"/>
            <w:hideMark/>
          </w:tcPr>
          <w:p w14:paraId="729FA3A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715776E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Penryn</w:t>
            </w:r>
          </w:p>
        </w:tc>
        <w:tc>
          <w:tcPr>
            <w:tcW w:w="2340" w:type="dxa"/>
            <w:tcBorders>
              <w:top w:val="nil"/>
              <w:left w:val="nil"/>
              <w:bottom w:val="single" w:sz="8" w:space="0" w:color="FFFFFF"/>
              <w:right w:val="single" w:sz="8" w:space="0" w:color="FFFFFF"/>
            </w:tcBorders>
            <w:shd w:val="clear" w:color="auto" w:fill="E7EEEF"/>
            <w:vAlign w:val="center"/>
            <w:hideMark/>
          </w:tcPr>
          <w:p w14:paraId="437A096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32EA3D90" w14:textId="77777777" w:rsidTr="00061AAF">
        <w:trPr>
          <w:trHeight w:val="153"/>
        </w:trPr>
        <w:tc>
          <w:tcPr>
            <w:tcW w:w="2066" w:type="dxa"/>
            <w:tcBorders>
              <w:top w:val="nil"/>
              <w:left w:val="nil"/>
              <w:bottom w:val="single" w:sz="8" w:space="0" w:color="FFFFFF"/>
              <w:right w:val="single" w:sz="8" w:space="0" w:color="FFFFFF"/>
            </w:tcBorders>
            <w:shd w:val="clear" w:color="auto" w:fill="D0CECE"/>
            <w:vAlign w:val="center"/>
            <w:hideMark/>
          </w:tcPr>
          <w:p w14:paraId="21BDE1E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Coleraine</w:t>
            </w:r>
          </w:p>
        </w:tc>
        <w:tc>
          <w:tcPr>
            <w:tcW w:w="2616" w:type="dxa"/>
            <w:tcBorders>
              <w:top w:val="nil"/>
              <w:left w:val="nil"/>
              <w:bottom w:val="single" w:sz="8" w:space="0" w:color="FFFFFF"/>
              <w:right w:val="single" w:sz="8" w:space="0" w:color="FFFFFF"/>
            </w:tcBorders>
            <w:shd w:val="clear" w:color="auto" w:fill="D0CECE"/>
            <w:vAlign w:val="center"/>
            <w:hideMark/>
          </w:tcPr>
          <w:p w14:paraId="0C8F288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D0CECE"/>
            <w:vAlign w:val="center"/>
            <w:hideMark/>
          </w:tcPr>
          <w:p w14:paraId="6B12172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Penzance</w:t>
            </w:r>
          </w:p>
        </w:tc>
        <w:tc>
          <w:tcPr>
            <w:tcW w:w="2340" w:type="dxa"/>
            <w:tcBorders>
              <w:top w:val="nil"/>
              <w:left w:val="nil"/>
              <w:bottom w:val="single" w:sz="8" w:space="0" w:color="FFFFFF"/>
              <w:right w:val="single" w:sz="8" w:space="0" w:color="FFFFFF"/>
            </w:tcBorders>
            <w:shd w:val="clear" w:color="auto" w:fill="D0CECE"/>
            <w:vAlign w:val="center"/>
            <w:hideMark/>
          </w:tcPr>
          <w:p w14:paraId="300E629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6C0010DA" w14:textId="77777777" w:rsidTr="00061AAF">
        <w:trPr>
          <w:trHeight w:val="194"/>
        </w:trPr>
        <w:tc>
          <w:tcPr>
            <w:tcW w:w="2066" w:type="dxa"/>
            <w:tcBorders>
              <w:top w:val="nil"/>
              <w:left w:val="nil"/>
              <w:bottom w:val="single" w:sz="8" w:space="0" w:color="FFFFFF"/>
              <w:right w:val="single" w:sz="8" w:space="0" w:color="FFFFFF"/>
            </w:tcBorders>
            <w:shd w:val="clear" w:color="auto" w:fill="E7EEEF"/>
            <w:vAlign w:val="center"/>
            <w:hideMark/>
          </w:tcPr>
          <w:p w14:paraId="5F4881F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Corpach</w:t>
            </w:r>
          </w:p>
        </w:tc>
        <w:tc>
          <w:tcPr>
            <w:tcW w:w="2616" w:type="dxa"/>
            <w:tcBorders>
              <w:top w:val="nil"/>
              <w:left w:val="nil"/>
              <w:bottom w:val="single" w:sz="8" w:space="0" w:color="FFFFFF"/>
              <w:right w:val="single" w:sz="8" w:space="0" w:color="FFFFFF"/>
            </w:tcBorders>
            <w:shd w:val="clear" w:color="auto" w:fill="E7EEEF"/>
            <w:vAlign w:val="center"/>
            <w:hideMark/>
          </w:tcPr>
          <w:p w14:paraId="7BAE097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5EACF67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Perth Harbour</w:t>
            </w:r>
          </w:p>
        </w:tc>
        <w:tc>
          <w:tcPr>
            <w:tcW w:w="2340" w:type="dxa"/>
            <w:tcBorders>
              <w:top w:val="nil"/>
              <w:left w:val="nil"/>
              <w:bottom w:val="single" w:sz="8" w:space="0" w:color="FFFFFF"/>
              <w:right w:val="single" w:sz="8" w:space="0" w:color="FFFFFF"/>
            </w:tcBorders>
            <w:shd w:val="clear" w:color="auto" w:fill="E7EEEF"/>
            <w:vAlign w:val="center"/>
            <w:hideMark/>
          </w:tcPr>
          <w:p w14:paraId="2C76FE2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2EB710C4" w14:textId="77777777" w:rsidTr="00061AAF">
        <w:trPr>
          <w:trHeight w:val="186"/>
        </w:trPr>
        <w:tc>
          <w:tcPr>
            <w:tcW w:w="2066" w:type="dxa"/>
            <w:tcBorders>
              <w:top w:val="nil"/>
              <w:left w:val="nil"/>
              <w:bottom w:val="single" w:sz="8" w:space="0" w:color="FFFFFF"/>
              <w:right w:val="single" w:sz="8" w:space="0" w:color="FFFFFF"/>
            </w:tcBorders>
            <w:shd w:val="clear" w:color="auto" w:fill="D0CECE"/>
            <w:vAlign w:val="center"/>
            <w:hideMark/>
          </w:tcPr>
          <w:p w14:paraId="5993655E" w14:textId="77777777" w:rsidR="00C20F26" w:rsidRPr="00FB0DE0" w:rsidRDefault="00C20F26" w:rsidP="00C20F26">
            <w:pPr>
              <w:spacing w:after="0"/>
              <w:rPr>
                <w:rFonts w:ascii="Calibri" w:eastAsia="Times New Roman" w:hAnsi="Calibri"/>
                <w:color w:val="000000"/>
                <w:sz w:val="20"/>
                <w:lang w:eastAsia="en-GB"/>
              </w:rPr>
            </w:pPr>
            <w:r>
              <w:rPr>
                <w:rFonts w:ascii="Calibri" w:eastAsia="Times New Roman" w:hAnsi="Calibri"/>
                <w:color w:val="000000"/>
                <w:sz w:val="20"/>
                <w:lang w:eastAsia="en-GB"/>
              </w:rPr>
              <w:t>Cowes</w:t>
            </w:r>
          </w:p>
        </w:tc>
        <w:tc>
          <w:tcPr>
            <w:tcW w:w="2616" w:type="dxa"/>
            <w:tcBorders>
              <w:top w:val="nil"/>
              <w:left w:val="nil"/>
              <w:bottom w:val="single" w:sz="8" w:space="0" w:color="FFFFFF"/>
              <w:right w:val="single" w:sz="8" w:space="0" w:color="FFFFFF"/>
            </w:tcBorders>
            <w:shd w:val="clear" w:color="auto" w:fill="D0CECE"/>
            <w:vAlign w:val="center"/>
            <w:hideMark/>
          </w:tcPr>
          <w:p w14:paraId="06A4AFD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D0CECE"/>
            <w:vAlign w:val="center"/>
            <w:hideMark/>
          </w:tcPr>
          <w:p w14:paraId="76FA01F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Peterhead</w:t>
            </w:r>
          </w:p>
        </w:tc>
        <w:tc>
          <w:tcPr>
            <w:tcW w:w="2340" w:type="dxa"/>
            <w:tcBorders>
              <w:top w:val="nil"/>
              <w:left w:val="nil"/>
              <w:bottom w:val="single" w:sz="8" w:space="0" w:color="FFFFFF"/>
              <w:right w:val="single" w:sz="8" w:space="0" w:color="FFFFFF"/>
            </w:tcBorders>
            <w:shd w:val="clear" w:color="auto" w:fill="D0CECE"/>
            <w:vAlign w:val="center"/>
            <w:hideMark/>
          </w:tcPr>
          <w:p w14:paraId="702AA2D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453F602B" w14:textId="77777777" w:rsidTr="00061AAF">
        <w:trPr>
          <w:trHeight w:val="203"/>
        </w:trPr>
        <w:tc>
          <w:tcPr>
            <w:tcW w:w="2066" w:type="dxa"/>
            <w:tcBorders>
              <w:top w:val="nil"/>
              <w:left w:val="nil"/>
              <w:bottom w:val="single" w:sz="8" w:space="0" w:color="FFFFFF"/>
              <w:right w:val="single" w:sz="8" w:space="0" w:color="FFFFFF"/>
            </w:tcBorders>
            <w:shd w:val="clear" w:color="auto" w:fill="E7EEEF"/>
            <w:vAlign w:val="center"/>
            <w:hideMark/>
          </w:tcPr>
          <w:p w14:paraId="400AFB4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Craignure</w:t>
            </w:r>
          </w:p>
        </w:tc>
        <w:tc>
          <w:tcPr>
            <w:tcW w:w="2616" w:type="dxa"/>
            <w:tcBorders>
              <w:top w:val="nil"/>
              <w:left w:val="nil"/>
              <w:bottom w:val="single" w:sz="8" w:space="0" w:color="FFFFFF"/>
              <w:right w:val="single" w:sz="8" w:space="0" w:color="FFFFFF"/>
            </w:tcBorders>
            <w:shd w:val="clear" w:color="auto" w:fill="E7EEEF"/>
            <w:vAlign w:val="center"/>
            <w:hideMark/>
          </w:tcPr>
          <w:p w14:paraId="0055D47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77C4A9A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Plymouth</w:t>
            </w:r>
          </w:p>
        </w:tc>
        <w:tc>
          <w:tcPr>
            <w:tcW w:w="2340" w:type="dxa"/>
            <w:tcBorders>
              <w:top w:val="nil"/>
              <w:left w:val="nil"/>
              <w:bottom w:val="single" w:sz="8" w:space="0" w:color="FFFFFF"/>
              <w:right w:val="single" w:sz="8" w:space="0" w:color="FFFFFF"/>
            </w:tcBorders>
            <w:shd w:val="clear" w:color="auto" w:fill="E7EEEF"/>
            <w:vAlign w:val="center"/>
            <w:hideMark/>
          </w:tcPr>
          <w:p w14:paraId="4EAC5B8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26507D9C" w14:textId="77777777" w:rsidTr="00061AAF">
        <w:trPr>
          <w:trHeight w:val="155"/>
        </w:trPr>
        <w:tc>
          <w:tcPr>
            <w:tcW w:w="2066" w:type="dxa"/>
            <w:tcBorders>
              <w:top w:val="nil"/>
              <w:left w:val="nil"/>
              <w:bottom w:val="single" w:sz="8" w:space="0" w:color="FFFFFF"/>
              <w:right w:val="single" w:sz="8" w:space="0" w:color="FFFFFF"/>
            </w:tcBorders>
            <w:shd w:val="clear" w:color="auto" w:fill="D0CECE"/>
            <w:vAlign w:val="center"/>
            <w:hideMark/>
          </w:tcPr>
          <w:p w14:paraId="2B59389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Cromarty Firth</w:t>
            </w:r>
          </w:p>
        </w:tc>
        <w:tc>
          <w:tcPr>
            <w:tcW w:w="2616" w:type="dxa"/>
            <w:tcBorders>
              <w:top w:val="nil"/>
              <w:left w:val="nil"/>
              <w:bottom w:val="single" w:sz="8" w:space="0" w:color="FFFFFF"/>
              <w:right w:val="single" w:sz="8" w:space="0" w:color="FFFFFF"/>
            </w:tcBorders>
            <w:shd w:val="clear" w:color="auto" w:fill="D0CECE"/>
            <w:vAlign w:val="center"/>
            <w:hideMark/>
          </w:tcPr>
          <w:p w14:paraId="18DC28E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511A2D6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Poole</w:t>
            </w:r>
          </w:p>
        </w:tc>
        <w:tc>
          <w:tcPr>
            <w:tcW w:w="2340" w:type="dxa"/>
            <w:tcBorders>
              <w:top w:val="nil"/>
              <w:left w:val="nil"/>
              <w:bottom w:val="single" w:sz="8" w:space="0" w:color="FFFFFF"/>
              <w:right w:val="single" w:sz="8" w:space="0" w:color="FFFFFF"/>
            </w:tcBorders>
            <w:shd w:val="clear" w:color="auto" w:fill="D0CECE"/>
            <w:vAlign w:val="center"/>
            <w:hideMark/>
          </w:tcPr>
          <w:p w14:paraId="744C1863"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C20F26" w:rsidRPr="00FB0DE0" w14:paraId="7417E702" w14:textId="77777777" w:rsidTr="00061AAF">
        <w:trPr>
          <w:trHeight w:val="185"/>
        </w:trPr>
        <w:tc>
          <w:tcPr>
            <w:tcW w:w="2066" w:type="dxa"/>
            <w:tcBorders>
              <w:top w:val="nil"/>
              <w:left w:val="nil"/>
              <w:bottom w:val="single" w:sz="8" w:space="0" w:color="FFFFFF"/>
              <w:right w:val="single" w:sz="8" w:space="0" w:color="FFFFFF"/>
            </w:tcBorders>
            <w:shd w:val="clear" w:color="auto" w:fill="E7EEEF"/>
            <w:vAlign w:val="center"/>
            <w:hideMark/>
          </w:tcPr>
          <w:p w14:paraId="78EF960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Cullivoe (Yell)</w:t>
            </w:r>
          </w:p>
        </w:tc>
        <w:tc>
          <w:tcPr>
            <w:tcW w:w="2616" w:type="dxa"/>
            <w:tcBorders>
              <w:top w:val="nil"/>
              <w:left w:val="nil"/>
              <w:bottom w:val="single" w:sz="8" w:space="0" w:color="FFFFFF"/>
              <w:right w:val="single" w:sz="8" w:space="0" w:color="FFFFFF"/>
            </w:tcBorders>
            <w:shd w:val="clear" w:color="auto" w:fill="E7EEEF"/>
            <w:vAlign w:val="center"/>
            <w:hideMark/>
          </w:tcPr>
          <w:p w14:paraId="1A5B418B"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39EE318F"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 Askaig</w:t>
            </w:r>
          </w:p>
        </w:tc>
        <w:tc>
          <w:tcPr>
            <w:tcW w:w="2340" w:type="dxa"/>
            <w:tcBorders>
              <w:top w:val="nil"/>
              <w:left w:val="nil"/>
              <w:bottom w:val="single" w:sz="8" w:space="0" w:color="FFFFFF"/>
              <w:right w:val="single" w:sz="8" w:space="0" w:color="FFFFFF"/>
            </w:tcBorders>
            <w:shd w:val="clear" w:color="auto" w:fill="E7EEEF"/>
            <w:vAlign w:val="center"/>
            <w:hideMark/>
          </w:tcPr>
          <w:p w14:paraId="01F0206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2F7C065E" w14:textId="77777777" w:rsidTr="00061AAF">
        <w:trPr>
          <w:trHeight w:val="134"/>
        </w:trPr>
        <w:tc>
          <w:tcPr>
            <w:tcW w:w="2066" w:type="dxa"/>
            <w:tcBorders>
              <w:top w:val="nil"/>
              <w:left w:val="nil"/>
              <w:bottom w:val="single" w:sz="8" w:space="0" w:color="FFFFFF"/>
              <w:right w:val="single" w:sz="8" w:space="0" w:color="FFFFFF"/>
            </w:tcBorders>
            <w:shd w:val="clear" w:color="auto" w:fill="D0CECE"/>
            <w:vAlign w:val="center"/>
            <w:hideMark/>
          </w:tcPr>
          <w:p w14:paraId="54061E88"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Dartmouth</w:t>
            </w:r>
          </w:p>
        </w:tc>
        <w:tc>
          <w:tcPr>
            <w:tcW w:w="2616" w:type="dxa"/>
            <w:tcBorders>
              <w:top w:val="nil"/>
              <w:left w:val="nil"/>
              <w:bottom w:val="single" w:sz="8" w:space="0" w:color="FFFFFF"/>
              <w:right w:val="single" w:sz="8" w:space="0" w:color="FFFFFF"/>
            </w:tcBorders>
            <w:shd w:val="clear" w:color="auto" w:fill="D0CECE"/>
            <w:vAlign w:val="center"/>
            <w:hideMark/>
          </w:tcPr>
          <w:p w14:paraId="09CE1A0E"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42CA4BF9"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 Penrhyn</w:t>
            </w:r>
          </w:p>
        </w:tc>
        <w:tc>
          <w:tcPr>
            <w:tcW w:w="2340" w:type="dxa"/>
            <w:tcBorders>
              <w:top w:val="nil"/>
              <w:left w:val="nil"/>
              <w:bottom w:val="single" w:sz="8" w:space="0" w:color="FFFFFF"/>
              <w:right w:val="single" w:sz="8" w:space="0" w:color="FFFFFF"/>
            </w:tcBorders>
            <w:shd w:val="clear" w:color="auto" w:fill="D0CECE"/>
            <w:vAlign w:val="center"/>
            <w:hideMark/>
          </w:tcPr>
          <w:p w14:paraId="65D174D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11CBA875" w14:textId="77777777" w:rsidTr="00061AAF">
        <w:trPr>
          <w:trHeight w:val="153"/>
        </w:trPr>
        <w:tc>
          <w:tcPr>
            <w:tcW w:w="2066" w:type="dxa"/>
            <w:tcBorders>
              <w:top w:val="nil"/>
              <w:left w:val="nil"/>
              <w:bottom w:val="single" w:sz="8" w:space="0" w:color="FFFFFF"/>
              <w:right w:val="single" w:sz="8" w:space="0" w:color="FFFFFF"/>
            </w:tcBorders>
            <w:shd w:val="clear" w:color="auto" w:fill="E7EEEF"/>
            <w:vAlign w:val="center"/>
            <w:hideMark/>
          </w:tcPr>
          <w:p w14:paraId="440D08B5"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Douglas</w:t>
            </w:r>
          </w:p>
        </w:tc>
        <w:tc>
          <w:tcPr>
            <w:tcW w:w="2616" w:type="dxa"/>
            <w:tcBorders>
              <w:top w:val="nil"/>
              <w:left w:val="nil"/>
              <w:bottom w:val="single" w:sz="8" w:space="0" w:color="FFFFFF"/>
              <w:right w:val="single" w:sz="8" w:space="0" w:color="FFFFFF"/>
            </w:tcBorders>
            <w:shd w:val="clear" w:color="auto" w:fill="E7EEEF"/>
            <w:vAlign w:val="center"/>
            <w:hideMark/>
          </w:tcPr>
          <w:p w14:paraId="4313E950" w14:textId="77777777" w:rsidR="00C20F26" w:rsidRPr="00FB0DE0" w:rsidRDefault="00C20F26" w:rsidP="00C20F26">
            <w:pPr>
              <w:spacing w:after="0"/>
              <w:rPr>
                <w:rFonts w:ascii="Calibri" w:eastAsia="Times New Roman" w:hAnsi="Calibri"/>
                <w:color w:val="000000"/>
                <w:sz w:val="20"/>
                <w:lang w:eastAsia="en-GB"/>
              </w:rPr>
            </w:pPr>
            <w:r>
              <w:rPr>
                <w:rFonts w:ascii="Calibri" w:eastAsia="Times New Roman" w:hAnsi="Calibri"/>
                <w:color w:val="000000"/>
                <w:sz w:val="20"/>
                <w:lang w:eastAsia="en-GB"/>
              </w:rPr>
              <w:t>Isle of Man</w:t>
            </w:r>
          </w:p>
        </w:tc>
        <w:tc>
          <w:tcPr>
            <w:tcW w:w="2341" w:type="dxa"/>
            <w:tcBorders>
              <w:top w:val="nil"/>
              <w:left w:val="nil"/>
              <w:bottom w:val="single" w:sz="8" w:space="0" w:color="FFFFFF"/>
              <w:right w:val="single" w:sz="8" w:space="0" w:color="FFFFFF"/>
            </w:tcBorders>
            <w:shd w:val="clear" w:color="auto" w:fill="E7EEEF"/>
            <w:vAlign w:val="center"/>
            <w:hideMark/>
          </w:tcPr>
          <w:p w14:paraId="6DEA689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 Talbot</w:t>
            </w:r>
          </w:p>
        </w:tc>
        <w:tc>
          <w:tcPr>
            <w:tcW w:w="2340" w:type="dxa"/>
            <w:tcBorders>
              <w:top w:val="nil"/>
              <w:left w:val="nil"/>
              <w:bottom w:val="single" w:sz="8" w:space="0" w:color="FFFFFF"/>
              <w:right w:val="single" w:sz="8" w:space="0" w:color="FFFFFF"/>
            </w:tcBorders>
            <w:shd w:val="clear" w:color="auto" w:fill="E7EEEF"/>
            <w:vAlign w:val="center"/>
            <w:hideMark/>
          </w:tcPr>
          <w:p w14:paraId="54BA7FF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C20F26" w:rsidRPr="00FB0DE0" w14:paraId="071C5A33" w14:textId="77777777" w:rsidTr="00061AAF">
        <w:trPr>
          <w:trHeight w:val="168"/>
        </w:trPr>
        <w:tc>
          <w:tcPr>
            <w:tcW w:w="2066" w:type="dxa"/>
            <w:tcBorders>
              <w:top w:val="nil"/>
              <w:left w:val="nil"/>
              <w:bottom w:val="single" w:sz="8" w:space="0" w:color="FFFFFF"/>
              <w:right w:val="single" w:sz="8" w:space="0" w:color="FFFFFF"/>
            </w:tcBorders>
            <w:shd w:val="clear" w:color="auto" w:fill="D0CECE"/>
            <w:vAlign w:val="center"/>
            <w:hideMark/>
          </w:tcPr>
          <w:p w14:paraId="4D0A4AC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Dover</w:t>
            </w:r>
          </w:p>
        </w:tc>
        <w:tc>
          <w:tcPr>
            <w:tcW w:w="2616" w:type="dxa"/>
            <w:tcBorders>
              <w:top w:val="nil"/>
              <w:left w:val="nil"/>
              <w:bottom w:val="single" w:sz="8" w:space="0" w:color="FFFFFF"/>
              <w:right w:val="single" w:sz="8" w:space="0" w:color="FFFFFF"/>
            </w:tcBorders>
            <w:shd w:val="clear" w:color="auto" w:fill="D0CECE"/>
            <w:vAlign w:val="center"/>
            <w:hideMark/>
          </w:tcPr>
          <w:p w14:paraId="1EE45A17"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D0CECE"/>
            <w:vAlign w:val="center"/>
            <w:hideMark/>
          </w:tcPr>
          <w:p w14:paraId="3960E00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 William</w:t>
            </w:r>
          </w:p>
        </w:tc>
        <w:tc>
          <w:tcPr>
            <w:tcW w:w="2340" w:type="dxa"/>
            <w:tcBorders>
              <w:top w:val="nil"/>
              <w:left w:val="nil"/>
              <w:bottom w:val="single" w:sz="8" w:space="0" w:color="FFFFFF"/>
              <w:right w:val="single" w:sz="8" w:space="0" w:color="FFFFFF"/>
            </w:tcBorders>
            <w:shd w:val="clear" w:color="auto" w:fill="D0CECE"/>
            <w:vAlign w:val="center"/>
            <w:hideMark/>
          </w:tcPr>
          <w:p w14:paraId="547E29F4"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C20F26" w:rsidRPr="00FB0DE0" w14:paraId="6EA93D7F" w14:textId="77777777" w:rsidTr="00061AAF">
        <w:trPr>
          <w:trHeight w:val="101"/>
        </w:trPr>
        <w:tc>
          <w:tcPr>
            <w:tcW w:w="2066" w:type="dxa"/>
            <w:tcBorders>
              <w:top w:val="nil"/>
              <w:left w:val="nil"/>
              <w:bottom w:val="single" w:sz="8" w:space="0" w:color="FFFFFF"/>
              <w:right w:val="single" w:sz="8" w:space="0" w:color="FFFFFF"/>
            </w:tcBorders>
            <w:shd w:val="clear" w:color="auto" w:fill="E7EEEF"/>
            <w:vAlign w:val="center"/>
            <w:hideMark/>
          </w:tcPr>
          <w:p w14:paraId="65BD00DC"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Dundee</w:t>
            </w:r>
          </w:p>
        </w:tc>
        <w:tc>
          <w:tcPr>
            <w:tcW w:w="2616" w:type="dxa"/>
            <w:tcBorders>
              <w:top w:val="nil"/>
              <w:left w:val="nil"/>
              <w:bottom w:val="single" w:sz="8" w:space="0" w:color="FFFFFF"/>
              <w:right w:val="single" w:sz="8" w:space="0" w:color="FFFFFF"/>
            </w:tcBorders>
            <w:shd w:val="clear" w:color="auto" w:fill="E7EEEF"/>
            <w:vAlign w:val="center"/>
            <w:hideMark/>
          </w:tcPr>
          <w:p w14:paraId="1ED6E9D1"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35D4AE00"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Porthoustock</w:t>
            </w:r>
          </w:p>
        </w:tc>
        <w:tc>
          <w:tcPr>
            <w:tcW w:w="2340" w:type="dxa"/>
            <w:tcBorders>
              <w:top w:val="nil"/>
              <w:left w:val="nil"/>
              <w:bottom w:val="single" w:sz="8" w:space="0" w:color="FFFFFF"/>
              <w:right w:val="single" w:sz="8" w:space="0" w:color="FFFFFF"/>
            </w:tcBorders>
            <w:shd w:val="clear" w:color="auto" w:fill="E7EEEF"/>
            <w:vAlign w:val="center"/>
            <w:hideMark/>
          </w:tcPr>
          <w:p w14:paraId="3B23FCE2" w14:textId="77777777" w:rsidR="00C20F26" w:rsidRPr="00FB0DE0" w:rsidRDefault="00C20F26" w:rsidP="00C20F26">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18AEC735" w14:textId="77777777" w:rsidTr="00061AAF">
        <w:trPr>
          <w:trHeight w:val="101"/>
        </w:trPr>
        <w:tc>
          <w:tcPr>
            <w:tcW w:w="2066" w:type="dxa"/>
            <w:tcBorders>
              <w:top w:val="nil"/>
              <w:left w:val="nil"/>
              <w:bottom w:val="single" w:sz="8" w:space="0" w:color="FFFFFF"/>
              <w:right w:val="single" w:sz="8" w:space="0" w:color="FFFFFF"/>
            </w:tcBorders>
            <w:shd w:val="clear" w:color="auto" w:fill="008C9B" w:themeFill="accent1"/>
            <w:vAlign w:val="center"/>
          </w:tcPr>
          <w:p w14:paraId="6DA91158" w14:textId="77777777" w:rsidR="00A53F70" w:rsidRPr="00A53F70" w:rsidRDefault="00A53F70" w:rsidP="00A53F70">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lastRenderedPageBreak/>
              <w:t>Port</w:t>
            </w:r>
          </w:p>
        </w:tc>
        <w:tc>
          <w:tcPr>
            <w:tcW w:w="2616" w:type="dxa"/>
            <w:tcBorders>
              <w:top w:val="nil"/>
              <w:left w:val="nil"/>
              <w:bottom w:val="single" w:sz="8" w:space="0" w:color="FFFFFF"/>
              <w:right w:val="single" w:sz="8" w:space="0" w:color="FFFFFF"/>
            </w:tcBorders>
            <w:shd w:val="clear" w:color="auto" w:fill="008C9B" w:themeFill="accent1"/>
            <w:vAlign w:val="center"/>
          </w:tcPr>
          <w:p w14:paraId="0A0B3F81" w14:textId="77777777" w:rsidR="00A53F70" w:rsidRPr="00A53F70" w:rsidRDefault="00A53F70" w:rsidP="00A53F70">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c>
          <w:tcPr>
            <w:tcW w:w="2341" w:type="dxa"/>
            <w:tcBorders>
              <w:top w:val="nil"/>
              <w:left w:val="nil"/>
              <w:bottom w:val="single" w:sz="8" w:space="0" w:color="FFFFFF"/>
              <w:right w:val="single" w:sz="8" w:space="0" w:color="FFFFFF"/>
            </w:tcBorders>
            <w:shd w:val="clear" w:color="auto" w:fill="008C9B" w:themeFill="accent1"/>
            <w:vAlign w:val="center"/>
          </w:tcPr>
          <w:p w14:paraId="6C8FE5F1" w14:textId="77777777" w:rsidR="00A53F70" w:rsidRPr="00A53F70" w:rsidRDefault="00A53F70" w:rsidP="00A53F70">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Port</w:t>
            </w:r>
          </w:p>
        </w:tc>
        <w:tc>
          <w:tcPr>
            <w:tcW w:w="2340" w:type="dxa"/>
            <w:tcBorders>
              <w:top w:val="nil"/>
              <w:left w:val="nil"/>
              <w:bottom w:val="single" w:sz="8" w:space="0" w:color="FFFFFF"/>
              <w:right w:val="single" w:sz="8" w:space="0" w:color="FFFFFF"/>
            </w:tcBorders>
            <w:shd w:val="clear" w:color="auto" w:fill="008C9B" w:themeFill="accent1"/>
            <w:vAlign w:val="center"/>
          </w:tcPr>
          <w:p w14:paraId="67754396" w14:textId="77777777" w:rsidR="00A53F70" w:rsidRPr="00A53F70" w:rsidRDefault="00A53F70" w:rsidP="00A53F70">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r>
      <w:tr w:rsidR="00A53F70" w:rsidRPr="00FB0DE0" w14:paraId="3A4237E5" w14:textId="77777777" w:rsidTr="003C403F">
        <w:trPr>
          <w:trHeight w:val="101"/>
        </w:trPr>
        <w:tc>
          <w:tcPr>
            <w:tcW w:w="2066" w:type="dxa"/>
            <w:tcBorders>
              <w:top w:val="nil"/>
              <w:left w:val="nil"/>
              <w:bottom w:val="single" w:sz="8" w:space="0" w:color="FFFFFF"/>
              <w:right w:val="single" w:sz="8" w:space="0" w:color="FFFFFF"/>
            </w:tcBorders>
            <w:shd w:val="clear" w:color="auto" w:fill="D0CECE"/>
            <w:vAlign w:val="center"/>
            <w:hideMark/>
          </w:tcPr>
          <w:p w14:paraId="041CFD72"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Exmouth</w:t>
            </w:r>
          </w:p>
        </w:tc>
        <w:tc>
          <w:tcPr>
            <w:tcW w:w="2616" w:type="dxa"/>
            <w:tcBorders>
              <w:top w:val="nil"/>
              <w:left w:val="nil"/>
              <w:bottom w:val="single" w:sz="8" w:space="0" w:color="FFFFFF"/>
              <w:right w:val="single" w:sz="8" w:space="0" w:color="FFFFFF"/>
            </w:tcBorders>
            <w:shd w:val="clear" w:color="auto" w:fill="D0CECE"/>
            <w:vAlign w:val="center"/>
            <w:hideMark/>
          </w:tcPr>
          <w:p w14:paraId="6733B2F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456487B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Portland</w:t>
            </w:r>
          </w:p>
        </w:tc>
        <w:tc>
          <w:tcPr>
            <w:tcW w:w="2340" w:type="dxa"/>
            <w:tcBorders>
              <w:top w:val="nil"/>
              <w:left w:val="nil"/>
              <w:bottom w:val="single" w:sz="8" w:space="0" w:color="FFFFFF"/>
              <w:right w:val="single" w:sz="8" w:space="0" w:color="FFFFFF"/>
            </w:tcBorders>
            <w:shd w:val="clear" w:color="auto" w:fill="D0CECE"/>
            <w:vAlign w:val="center"/>
            <w:hideMark/>
          </w:tcPr>
          <w:p w14:paraId="3CB6575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3CFE95FC" w14:textId="77777777" w:rsidTr="00061AAF">
        <w:trPr>
          <w:trHeight w:val="213"/>
        </w:trPr>
        <w:tc>
          <w:tcPr>
            <w:tcW w:w="2066" w:type="dxa"/>
            <w:tcBorders>
              <w:top w:val="nil"/>
              <w:left w:val="nil"/>
              <w:bottom w:val="single" w:sz="8" w:space="0" w:color="FFFFFF"/>
              <w:right w:val="single" w:sz="8" w:space="0" w:color="FFFFFF"/>
            </w:tcBorders>
            <w:shd w:val="clear" w:color="auto" w:fill="E7EEEF"/>
            <w:vAlign w:val="center"/>
            <w:hideMark/>
          </w:tcPr>
          <w:p w14:paraId="19670D02"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Fairlie Quay</w:t>
            </w:r>
          </w:p>
        </w:tc>
        <w:tc>
          <w:tcPr>
            <w:tcW w:w="2616" w:type="dxa"/>
            <w:tcBorders>
              <w:top w:val="nil"/>
              <w:left w:val="nil"/>
              <w:bottom w:val="single" w:sz="8" w:space="0" w:color="FFFFFF"/>
              <w:right w:val="single" w:sz="8" w:space="0" w:color="FFFFFF"/>
            </w:tcBorders>
            <w:shd w:val="clear" w:color="auto" w:fill="E7EEEF"/>
            <w:vAlign w:val="center"/>
            <w:hideMark/>
          </w:tcPr>
          <w:p w14:paraId="216ABDC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16FF29A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Portree</w:t>
            </w:r>
          </w:p>
        </w:tc>
        <w:tc>
          <w:tcPr>
            <w:tcW w:w="2340" w:type="dxa"/>
            <w:tcBorders>
              <w:top w:val="nil"/>
              <w:left w:val="nil"/>
              <w:bottom w:val="single" w:sz="8" w:space="0" w:color="FFFFFF"/>
              <w:right w:val="single" w:sz="8" w:space="0" w:color="FFFFFF"/>
            </w:tcBorders>
            <w:shd w:val="clear" w:color="auto" w:fill="E7EEEF"/>
            <w:vAlign w:val="center"/>
            <w:hideMark/>
          </w:tcPr>
          <w:p w14:paraId="55EE960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7BA3F6CB" w14:textId="77777777" w:rsidTr="003C403F">
        <w:trPr>
          <w:trHeight w:val="96"/>
        </w:trPr>
        <w:tc>
          <w:tcPr>
            <w:tcW w:w="2066" w:type="dxa"/>
            <w:tcBorders>
              <w:top w:val="nil"/>
              <w:left w:val="nil"/>
              <w:bottom w:val="single" w:sz="8" w:space="0" w:color="FFFFFF"/>
              <w:right w:val="single" w:sz="8" w:space="0" w:color="FFFFFF"/>
            </w:tcBorders>
            <w:shd w:val="clear" w:color="auto" w:fill="D0CECE"/>
            <w:vAlign w:val="center"/>
            <w:hideMark/>
          </w:tcPr>
          <w:p w14:paraId="0DCCBFA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Falmouth</w:t>
            </w:r>
          </w:p>
        </w:tc>
        <w:tc>
          <w:tcPr>
            <w:tcW w:w="2616" w:type="dxa"/>
            <w:tcBorders>
              <w:top w:val="nil"/>
              <w:left w:val="nil"/>
              <w:bottom w:val="single" w:sz="8" w:space="0" w:color="FFFFFF"/>
              <w:right w:val="single" w:sz="8" w:space="0" w:color="FFFFFF"/>
            </w:tcBorders>
            <w:shd w:val="clear" w:color="auto" w:fill="D0CECE"/>
            <w:vAlign w:val="center"/>
            <w:hideMark/>
          </w:tcPr>
          <w:p w14:paraId="02E18B7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21AF27B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Portrush</w:t>
            </w:r>
          </w:p>
        </w:tc>
        <w:tc>
          <w:tcPr>
            <w:tcW w:w="2340" w:type="dxa"/>
            <w:tcBorders>
              <w:top w:val="nil"/>
              <w:left w:val="nil"/>
              <w:bottom w:val="single" w:sz="8" w:space="0" w:color="FFFFFF"/>
              <w:right w:val="single" w:sz="8" w:space="0" w:color="FFFFFF"/>
            </w:tcBorders>
            <w:shd w:val="clear" w:color="auto" w:fill="D0CECE"/>
            <w:vAlign w:val="center"/>
            <w:hideMark/>
          </w:tcPr>
          <w:p w14:paraId="57949EF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r>
      <w:tr w:rsidR="00A53F70" w:rsidRPr="00FB0DE0" w14:paraId="3A7683C8" w14:textId="77777777" w:rsidTr="00061AAF">
        <w:trPr>
          <w:trHeight w:val="247"/>
        </w:trPr>
        <w:tc>
          <w:tcPr>
            <w:tcW w:w="2066" w:type="dxa"/>
            <w:tcBorders>
              <w:top w:val="nil"/>
              <w:left w:val="nil"/>
              <w:bottom w:val="single" w:sz="8" w:space="0" w:color="FFFFFF"/>
              <w:right w:val="single" w:sz="8" w:space="0" w:color="FFFFFF"/>
            </w:tcBorders>
            <w:shd w:val="clear" w:color="auto" w:fill="E7EEEF"/>
            <w:vAlign w:val="center"/>
            <w:hideMark/>
          </w:tcPr>
          <w:p w14:paraId="5C3FD45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Felixstowe</w:t>
            </w:r>
          </w:p>
        </w:tc>
        <w:tc>
          <w:tcPr>
            <w:tcW w:w="2616" w:type="dxa"/>
            <w:tcBorders>
              <w:top w:val="nil"/>
              <w:left w:val="nil"/>
              <w:bottom w:val="single" w:sz="8" w:space="0" w:color="FFFFFF"/>
              <w:right w:val="single" w:sz="8" w:space="0" w:color="FFFFFF"/>
            </w:tcBorders>
            <w:shd w:val="clear" w:color="auto" w:fill="E7EEEF"/>
            <w:vAlign w:val="center"/>
            <w:hideMark/>
          </w:tcPr>
          <w:p w14:paraId="17C2CF2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2790C23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Portsmouth</w:t>
            </w:r>
          </w:p>
        </w:tc>
        <w:tc>
          <w:tcPr>
            <w:tcW w:w="2340" w:type="dxa"/>
            <w:tcBorders>
              <w:top w:val="nil"/>
              <w:left w:val="nil"/>
              <w:bottom w:val="single" w:sz="8" w:space="0" w:color="FFFFFF"/>
              <w:right w:val="single" w:sz="8" w:space="0" w:color="FFFFFF"/>
            </w:tcBorders>
            <w:shd w:val="clear" w:color="auto" w:fill="E7EEEF"/>
            <w:vAlign w:val="center"/>
            <w:hideMark/>
          </w:tcPr>
          <w:p w14:paraId="7777654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5D7EBDA8" w14:textId="77777777" w:rsidTr="003C403F">
        <w:trPr>
          <w:trHeight w:val="199"/>
        </w:trPr>
        <w:tc>
          <w:tcPr>
            <w:tcW w:w="2066" w:type="dxa"/>
            <w:tcBorders>
              <w:top w:val="nil"/>
              <w:left w:val="nil"/>
              <w:bottom w:val="single" w:sz="8" w:space="0" w:color="FFFFFF"/>
              <w:right w:val="single" w:sz="8" w:space="0" w:color="FFFFFF"/>
            </w:tcBorders>
            <w:shd w:val="clear" w:color="auto" w:fill="D0CECE"/>
            <w:vAlign w:val="center"/>
            <w:hideMark/>
          </w:tcPr>
          <w:p w14:paraId="6FAA61B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Fishguard</w:t>
            </w:r>
          </w:p>
        </w:tc>
        <w:tc>
          <w:tcPr>
            <w:tcW w:w="2616" w:type="dxa"/>
            <w:tcBorders>
              <w:top w:val="nil"/>
              <w:left w:val="nil"/>
              <w:bottom w:val="single" w:sz="8" w:space="0" w:color="FFFFFF"/>
              <w:right w:val="single" w:sz="8" w:space="0" w:color="FFFFFF"/>
            </w:tcBorders>
            <w:shd w:val="clear" w:color="auto" w:fill="D0CECE"/>
            <w:vAlign w:val="center"/>
            <w:hideMark/>
          </w:tcPr>
          <w:p w14:paraId="76730C4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36AA201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Preston</w:t>
            </w:r>
          </w:p>
        </w:tc>
        <w:tc>
          <w:tcPr>
            <w:tcW w:w="2340" w:type="dxa"/>
            <w:tcBorders>
              <w:top w:val="nil"/>
              <w:left w:val="nil"/>
              <w:bottom w:val="single" w:sz="8" w:space="0" w:color="FFFFFF"/>
              <w:right w:val="single" w:sz="8" w:space="0" w:color="FFFFFF"/>
            </w:tcBorders>
            <w:shd w:val="clear" w:color="auto" w:fill="D0CECE"/>
            <w:vAlign w:val="center"/>
            <w:hideMark/>
          </w:tcPr>
          <w:p w14:paraId="379EADC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r w:rsidR="00A53F70" w:rsidRPr="00FB0DE0" w14:paraId="5195483F" w14:textId="77777777" w:rsidTr="00061AAF">
        <w:trPr>
          <w:trHeight w:val="150"/>
        </w:trPr>
        <w:tc>
          <w:tcPr>
            <w:tcW w:w="2066" w:type="dxa"/>
            <w:tcBorders>
              <w:top w:val="nil"/>
              <w:left w:val="nil"/>
              <w:bottom w:val="single" w:sz="8" w:space="0" w:color="FFFFFF"/>
              <w:right w:val="single" w:sz="8" w:space="0" w:color="FFFFFF"/>
            </w:tcBorders>
            <w:shd w:val="clear" w:color="auto" w:fill="E7EEEF"/>
            <w:vAlign w:val="center"/>
            <w:hideMark/>
          </w:tcPr>
          <w:p w14:paraId="623EBF9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Fleetwood</w:t>
            </w:r>
          </w:p>
        </w:tc>
        <w:tc>
          <w:tcPr>
            <w:tcW w:w="2616" w:type="dxa"/>
            <w:tcBorders>
              <w:top w:val="nil"/>
              <w:left w:val="nil"/>
              <w:bottom w:val="single" w:sz="8" w:space="0" w:color="FFFFFF"/>
              <w:right w:val="single" w:sz="8" w:space="0" w:color="FFFFFF"/>
            </w:tcBorders>
            <w:shd w:val="clear" w:color="auto" w:fill="E7EEEF"/>
            <w:vAlign w:val="center"/>
            <w:hideMark/>
          </w:tcPr>
          <w:p w14:paraId="1C49748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4908230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Ramsgate</w:t>
            </w:r>
          </w:p>
        </w:tc>
        <w:tc>
          <w:tcPr>
            <w:tcW w:w="2340" w:type="dxa"/>
            <w:tcBorders>
              <w:top w:val="nil"/>
              <w:left w:val="nil"/>
              <w:bottom w:val="single" w:sz="8" w:space="0" w:color="FFFFFF"/>
              <w:right w:val="single" w:sz="8" w:space="0" w:color="FFFFFF"/>
            </w:tcBorders>
            <w:shd w:val="clear" w:color="auto" w:fill="E7EEEF"/>
            <w:vAlign w:val="center"/>
            <w:hideMark/>
          </w:tcPr>
          <w:p w14:paraId="5833AD8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66495879" w14:textId="77777777" w:rsidTr="003C403F">
        <w:trPr>
          <w:trHeight w:val="234"/>
        </w:trPr>
        <w:tc>
          <w:tcPr>
            <w:tcW w:w="2066" w:type="dxa"/>
            <w:tcBorders>
              <w:top w:val="nil"/>
              <w:left w:val="nil"/>
              <w:bottom w:val="single" w:sz="8" w:space="0" w:color="FFFFFF"/>
              <w:right w:val="single" w:sz="8" w:space="0" w:color="FFFFFF"/>
            </w:tcBorders>
            <w:shd w:val="clear" w:color="auto" w:fill="D0CECE"/>
            <w:vAlign w:val="center"/>
            <w:hideMark/>
          </w:tcPr>
          <w:p w14:paraId="67016CC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Folkestone</w:t>
            </w:r>
          </w:p>
        </w:tc>
        <w:tc>
          <w:tcPr>
            <w:tcW w:w="2616" w:type="dxa"/>
            <w:tcBorders>
              <w:top w:val="nil"/>
              <w:left w:val="nil"/>
              <w:bottom w:val="single" w:sz="8" w:space="0" w:color="FFFFFF"/>
              <w:right w:val="single" w:sz="8" w:space="0" w:color="FFFFFF"/>
            </w:tcBorders>
            <w:shd w:val="clear" w:color="auto" w:fill="D0CECE"/>
            <w:vAlign w:val="center"/>
            <w:hideMark/>
          </w:tcPr>
          <w:p w14:paraId="3CB8057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c>
          <w:tcPr>
            <w:tcW w:w="2341" w:type="dxa"/>
            <w:tcBorders>
              <w:top w:val="nil"/>
              <w:left w:val="nil"/>
              <w:bottom w:val="single" w:sz="8" w:space="0" w:color="FFFFFF"/>
              <w:right w:val="single" w:sz="8" w:space="0" w:color="FFFFFF"/>
            </w:tcBorders>
            <w:shd w:val="clear" w:color="auto" w:fill="D0CECE"/>
            <w:vAlign w:val="center"/>
            <w:hideMark/>
          </w:tcPr>
          <w:p w14:paraId="7AB6458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Red Bay</w:t>
            </w:r>
          </w:p>
        </w:tc>
        <w:tc>
          <w:tcPr>
            <w:tcW w:w="2340" w:type="dxa"/>
            <w:tcBorders>
              <w:top w:val="nil"/>
              <w:left w:val="nil"/>
              <w:bottom w:val="single" w:sz="8" w:space="0" w:color="FFFFFF"/>
              <w:right w:val="single" w:sz="8" w:space="0" w:color="FFFFFF"/>
            </w:tcBorders>
            <w:shd w:val="clear" w:color="auto" w:fill="D0CECE"/>
            <w:vAlign w:val="center"/>
            <w:hideMark/>
          </w:tcPr>
          <w:p w14:paraId="3D97093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r>
      <w:tr w:rsidR="00A53F70" w:rsidRPr="00FB0DE0" w14:paraId="7101F2D8" w14:textId="77777777" w:rsidTr="00061AAF">
        <w:trPr>
          <w:trHeight w:val="86"/>
        </w:trPr>
        <w:tc>
          <w:tcPr>
            <w:tcW w:w="2066" w:type="dxa"/>
            <w:tcBorders>
              <w:top w:val="nil"/>
              <w:left w:val="nil"/>
              <w:bottom w:val="single" w:sz="8" w:space="0" w:color="FFFFFF"/>
              <w:right w:val="single" w:sz="8" w:space="0" w:color="FFFFFF"/>
            </w:tcBorders>
            <w:shd w:val="clear" w:color="auto" w:fill="E7EEEF"/>
            <w:vAlign w:val="center"/>
            <w:hideMark/>
          </w:tcPr>
          <w:p w14:paraId="26D3FD7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Forth</w:t>
            </w:r>
          </w:p>
        </w:tc>
        <w:tc>
          <w:tcPr>
            <w:tcW w:w="2616" w:type="dxa"/>
            <w:tcBorders>
              <w:top w:val="nil"/>
              <w:left w:val="nil"/>
              <w:bottom w:val="single" w:sz="8" w:space="0" w:color="FFFFFF"/>
              <w:right w:val="single" w:sz="8" w:space="0" w:color="FFFFFF"/>
            </w:tcBorders>
            <w:shd w:val="clear" w:color="auto" w:fill="E7EEEF"/>
            <w:vAlign w:val="center"/>
            <w:hideMark/>
          </w:tcPr>
          <w:p w14:paraId="2DAF7A1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3FEBEFF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River Trent</w:t>
            </w:r>
          </w:p>
        </w:tc>
        <w:tc>
          <w:tcPr>
            <w:tcW w:w="2340" w:type="dxa"/>
            <w:tcBorders>
              <w:top w:val="nil"/>
              <w:left w:val="nil"/>
              <w:bottom w:val="single" w:sz="8" w:space="0" w:color="FFFFFF"/>
              <w:right w:val="single" w:sz="8" w:space="0" w:color="FFFFFF"/>
            </w:tcBorders>
            <w:shd w:val="clear" w:color="auto" w:fill="E7EEEF"/>
            <w:vAlign w:val="center"/>
            <w:hideMark/>
          </w:tcPr>
          <w:p w14:paraId="5960C8B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r>
      <w:tr w:rsidR="00A53F70" w:rsidRPr="00FB0DE0" w14:paraId="3E792294" w14:textId="77777777" w:rsidTr="003C403F">
        <w:trPr>
          <w:trHeight w:val="202"/>
        </w:trPr>
        <w:tc>
          <w:tcPr>
            <w:tcW w:w="2066" w:type="dxa"/>
            <w:tcBorders>
              <w:top w:val="nil"/>
              <w:left w:val="nil"/>
              <w:bottom w:val="single" w:sz="8" w:space="0" w:color="FFFFFF"/>
              <w:right w:val="single" w:sz="8" w:space="0" w:color="FFFFFF"/>
            </w:tcBorders>
            <w:shd w:val="clear" w:color="auto" w:fill="D0CECE"/>
            <w:vAlign w:val="center"/>
            <w:hideMark/>
          </w:tcPr>
          <w:p w14:paraId="72CE2FC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Fosdyke</w:t>
            </w:r>
          </w:p>
        </w:tc>
        <w:tc>
          <w:tcPr>
            <w:tcW w:w="2616" w:type="dxa"/>
            <w:tcBorders>
              <w:top w:val="nil"/>
              <w:left w:val="nil"/>
              <w:bottom w:val="single" w:sz="8" w:space="0" w:color="FFFFFF"/>
              <w:right w:val="single" w:sz="8" w:space="0" w:color="FFFFFF"/>
            </w:tcBorders>
            <w:shd w:val="clear" w:color="auto" w:fill="D0CECE"/>
            <w:vAlign w:val="center"/>
            <w:hideMark/>
          </w:tcPr>
          <w:p w14:paraId="6B0C6B2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Midlands</w:t>
            </w:r>
          </w:p>
        </w:tc>
        <w:tc>
          <w:tcPr>
            <w:tcW w:w="2341" w:type="dxa"/>
            <w:tcBorders>
              <w:top w:val="nil"/>
              <w:left w:val="nil"/>
              <w:bottom w:val="single" w:sz="8" w:space="0" w:color="FFFFFF"/>
              <w:right w:val="single" w:sz="8" w:space="0" w:color="FFFFFF"/>
            </w:tcBorders>
            <w:shd w:val="clear" w:color="auto" w:fill="D0CECE"/>
            <w:vAlign w:val="center"/>
            <w:hideMark/>
          </w:tcPr>
          <w:p w14:paraId="5678242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Rosyth</w:t>
            </w:r>
          </w:p>
        </w:tc>
        <w:tc>
          <w:tcPr>
            <w:tcW w:w="2340" w:type="dxa"/>
            <w:tcBorders>
              <w:top w:val="nil"/>
              <w:left w:val="nil"/>
              <w:bottom w:val="single" w:sz="8" w:space="0" w:color="FFFFFF"/>
              <w:right w:val="single" w:sz="8" w:space="0" w:color="FFFFFF"/>
            </w:tcBorders>
            <w:shd w:val="clear" w:color="auto" w:fill="D0CECE"/>
            <w:vAlign w:val="center"/>
            <w:hideMark/>
          </w:tcPr>
          <w:p w14:paraId="5A104D7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01D62CB5" w14:textId="77777777" w:rsidTr="00061AAF">
        <w:trPr>
          <w:trHeight w:val="153"/>
        </w:trPr>
        <w:tc>
          <w:tcPr>
            <w:tcW w:w="2066" w:type="dxa"/>
            <w:tcBorders>
              <w:top w:val="nil"/>
              <w:left w:val="nil"/>
              <w:bottom w:val="single" w:sz="8" w:space="0" w:color="FFFFFF"/>
              <w:right w:val="single" w:sz="8" w:space="0" w:color="FFFFFF"/>
            </w:tcBorders>
            <w:shd w:val="clear" w:color="auto" w:fill="E7EEEF"/>
            <w:vAlign w:val="center"/>
            <w:hideMark/>
          </w:tcPr>
          <w:p w14:paraId="483058C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Fowey Harbour</w:t>
            </w:r>
          </w:p>
        </w:tc>
        <w:tc>
          <w:tcPr>
            <w:tcW w:w="2616" w:type="dxa"/>
            <w:tcBorders>
              <w:top w:val="nil"/>
              <w:left w:val="nil"/>
              <w:bottom w:val="single" w:sz="8" w:space="0" w:color="FFFFFF"/>
              <w:right w:val="single" w:sz="8" w:space="0" w:color="FFFFFF"/>
            </w:tcBorders>
            <w:shd w:val="clear" w:color="auto" w:fill="E7EEEF"/>
            <w:vAlign w:val="center"/>
            <w:hideMark/>
          </w:tcPr>
          <w:p w14:paraId="01CA183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E7EEEF"/>
            <w:vAlign w:val="center"/>
            <w:hideMark/>
          </w:tcPr>
          <w:p w14:paraId="4110CF7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Rye</w:t>
            </w:r>
          </w:p>
        </w:tc>
        <w:tc>
          <w:tcPr>
            <w:tcW w:w="2340" w:type="dxa"/>
            <w:tcBorders>
              <w:top w:val="nil"/>
              <w:left w:val="nil"/>
              <w:bottom w:val="single" w:sz="8" w:space="0" w:color="FFFFFF"/>
              <w:right w:val="single" w:sz="8" w:space="0" w:color="FFFFFF"/>
            </w:tcBorders>
            <w:shd w:val="clear" w:color="auto" w:fill="E7EEEF"/>
            <w:vAlign w:val="center"/>
            <w:hideMark/>
          </w:tcPr>
          <w:p w14:paraId="3CF443B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1A5DFDF9" w14:textId="77777777" w:rsidTr="003C403F">
        <w:trPr>
          <w:trHeight w:val="117"/>
        </w:trPr>
        <w:tc>
          <w:tcPr>
            <w:tcW w:w="2066" w:type="dxa"/>
            <w:tcBorders>
              <w:top w:val="nil"/>
              <w:left w:val="nil"/>
              <w:bottom w:val="single" w:sz="8" w:space="0" w:color="FFFFFF"/>
              <w:right w:val="single" w:sz="8" w:space="0" w:color="FFFFFF"/>
            </w:tcBorders>
            <w:shd w:val="clear" w:color="auto" w:fill="D0CECE"/>
            <w:vAlign w:val="center"/>
            <w:hideMark/>
          </w:tcPr>
          <w:p w14:paraId="107DC6D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Fraserburgh Harbour</w:t>
            </w:r>
          </w:p>
        </w:tc>
        <w:tc>
          <w:tcPr>
            <w:tcW w:w="2616" w:type="dxa"/>
            <w:tcBorders>
              <w:top w:val="nil"/>
              <w:left w:val="nil"/>
              <w:bottom w:val="single" w:sz="8" w:space="0" w:color="FFFFFF"/>
              <w:right w:val="single" w:sz="8" w:space="0" w:color="FFFFFF"/>
            </w:tcBorders>
            <w:shd w:val="clear" w:color="auto" w:fill="D0CECE"/>
            <w:vAlign w:val="center"/>
            <w:hideMark/>
          </w:tcPr>
          <w:p w14:paraId="4441EA9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2FD1947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Sandwich</w:t>
            </w:r>
          </w:p>
        </w:tc>
        <w:tc>
          <w:tcPr>
            <w:tcW w:w="2340" w:type="dxa"/>
            <w:tcBorders>
              <w:top w:val="nil"/>
              <w:left w:val="nil"/>
              <w:bottom w:val="single" w:sz="8" w:space="0" w:color="FFFFFF"/>
              <w:right w:val="single" w:sz="8" w:space="0" w:color="FFFFFF"/>
            </w:tcBorders>
            <w:shd w:val="clear" w:color="auto" w:fill="D0CECE"/>
            <w:vAlign w:val="center"/>
            <w:hideMark/>
          </w:tcPr>
          <w:p w14:paraId="1638C15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390376A2" w14:textId="77777777" w:rsidTr="003C403F">
        <w:trPr>
          <w:trHeight w:val="188"/>
        </w:trPr>
        <w:tc>
          <w:tcPr>
            <w:tcW w:w="2066" w:type="dxa"/>
            <w:tcBorders>
              <w:top w:val="nil"/>
              <w:left w:val="nil"/>
              <w:bottom w:val="single" w:sz="8" w:space="0" w:color="FFFFFF"/>
              <w:right w:val="single" w:sz="8" w:space="0" w:color="FFFFFF"/>
            </w:tcBorders>
            <w:shd w:val="clear" w:color="auto" w:fill="E7EEEF"/>
            <w:vAlign w:val="center"/>
            <w:hideMark/>
          </w:tcPr>
          <w:p w14:paraId="22E50B5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Gairloch</w:t>
            </w:r>
          </w:p>
        </w:tc>
        <w:tc>
          <w:tcPr>
            <w:tcW w:w="2616" w:type="dxa"/>
            <w:tcBorders>
              <w:top w:val="nil"/>
              <w:left w:val="nil"/>
              <w:bottom w:val="single" w:sz="8" w:space="0" w:color="FFFFFF"/>
              <w:right w:val="single" w:sz="8" w:space="0" w:color="FFFFFF"/>
            </w:tcBorders>
            <w:shd w:val="clear" w:color="auto" w:fill="E7EEEF"/>
            <w:vAlign w:val="center"/>
            <w:hideMark/>
          </w:tcPr>
          <w:p w14:paraId="47F169F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137BF72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Scalloway</w:t>
            </w:r>
          </w:p>
        </w:tc>
        <w:tc>
          <w:tcPr>
            <w:tcW w:w="2340" w:type="dxa"/>
            <w:tcBorders>
              <w:top w:val="nil"/>
              <w:left w:val="nil"/>
              <w:bottom w:val="single" w:sz="8" w:space="0" w:color="FFFFFF"/>
              <w:right w:val="single" w:sz="8" w:space="0" w:color="FFFFFF"/>
            </w:tcBorders>
            <w:shd w:val="clear" w:color="auto" w:fill="E7EEEF"/>
            <w:vAlign w:val="center"/>
            <w:hideMark/>
          </w:tcPr>
          <w:p w14:paraId="15C4C69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1BAF3665" w14:textId="77777777" w:rsidTr="003C403F">
        <w:trPr>
          <w:trHeight w:val="140"/>
        </w:trPr>
        <w:tc>
          <w:tcPr>
            <w:tcW w:w="2066" w:type="dxa"/>
            <w:tcBorders>
              <w:top w:val="nil"/>
              <w:left w:val="nil"/>
              <w:bottom w:val="single" w:sz="8" w:space="0" w:color="FFFFFF"/>
              <w:right w:val="single" w:sz="8" w:space="0" w:color="FFFFFF"/>
            </w:tcBorders>
            <w:shd w:val="clear" w:color="auto" w:fill="D0CECE"/>
            <w:vAlign w:val="center"/>
            <w:hideMark/>
          </w:tcPr>
          <w:p w14:paraId="54EAEE4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Garlieston</w:t>
            </w:r>
          </w:p>
        </w:tc>
        <w:tc>
          <w:tcPr>
            <w:tcW w:w="2616" w:type="dxa"/>
            <w:tcBorders>
              <w:top w:val="nil"/>
              <w:left w:val="nil"/>
              <w:bottom w:val="single" w:sz="8" w:space="0" w:color="FFFFFF"/>
              <w:right w:val="single" w:sz="8" w:space="0" w:color="FFFFFF"/>
            </w:tcBorders>
            <w:shd w:val="clear" w:color="auto" w:fill="D0CECE"/>
            <w:vAlign w:val="center"/>
            <w:hideMark/>
          </w:tcPr>
          <w:p w14:paraId="53C41A4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25319CC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Scrabster</w:t>
            </w:r>
          </w:p>
        </w:tc>
        <w:tc>
          <w:tcPr>
            <w:tcW w:w="2340" w:type="dxa"/>
            <w:tcBorders>
              <w:top w:val="nil"/>
              <w:left w:val="nil"/>
              <w:bottom w:val="single" w:sz="8" w:space="0" w:color="FFFFFF"/>
              <w:right w:val="single" w:sz="8" w:space="0" w:color="FFFFFF"/>
            </w:tcBorders>
            <w:shd w:val="clear" w:color="auto" w:fill="D0CECE"/>
            <w:vAlign w:val="center"/>
            <w:hideMark/>
          </w:tcPr>
          <w:p w14:paraId="7B58E0A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5E6BBCDB" w14:textId="77777777" w:rsidTr="00061AAF">
        <w:trPr>
          <w:trHeight w:val="157"/>
        </w:trPr>
        <w:tc>
          <w:tcPr>
            <w:tcW w:w="2066" w:type="dxa"/>
            <w:tcBorders>
              <w:top w:val="nil"/>
              <w:left w:val="nil"/>
              <w:bottom w:val="single" w:sz="8" w:space="0" w:color="FFFFFF"/>
              <w:right w:val="single" w:sz="8" w:space="0" w:color="FFFFFF"/>
            </w:tcBorders>
            <w:shd w:val="clear" w:color="auto" w:fill="E7EEEF"/>
            <w:vAlign w:val="center"/>
            <w:hideMark/>
          </w:tcPr>
          <w:p w14:paraId="2BC67E5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Garston</w:t>
            </w:r>
          </w:p>
        </w:tc>
        <w:tc>
          <w:tcPr>
            <w:tcW w:w="2616" w:type="dxa"/>
            <w:tcBorders>
              <w:top w:val="nil"/>
              <w:left w:val="nil"/>
              <w:bottom w:val="single" w:sz="8" w:space="0" w:color="FFFFFF"/>
              <w:right w:val="single" w:sz="8" w:space="0" w:color="FFFFFF"/>
            </w:tcBorders>
            <w:shd w:val="clear" w:color="auto" w:fill="E7EEEF"/>
            <w:vAlign w:val="center"/>
            <w:hideMark/>
          </w:tcPr>
          <w:p w14:paraId="78EA55B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50E6C2C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Seaham</w:t>
            </w:r>
          </w:p>
        </w:tc>
        <w:tc>
          <w:tcPr>
            <w:tcW w:w="2340" w:type="dxa"/>
            <w:tcBorders>
              <w:top w:val="nil"/>
              <w:left w:val="nil"/>
              <w:bottom w:val="single" w:sz="8" w:space="0" w:color="FFFFFF"/>
              <w:right w:val="single" w:sz="8" w:space="0" w:color="FFFFFF"/>
            </w:tcBorders>
            <w:shd w:val="clear" w:color="auto" w:fill="E7EEEF"/>
            <w:vAlign w:val="center"/>
            <w:hideMark/>
          </w:tcPr>
          <w:p w14:paraId="3FCAB41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r>
      <w:tr w:rsidR="00A53F70" w:rsidRPr="00FB0DE0" w14:paraId="1BF0F67C" w14:textId="77777777" w:rsidTr="003C403F">
        <w:trPr>
          <w:trHeight w:val="85"/>
        </w:trPr>
        <w:tc>
          <w:tcPr>
            <w:tcW w:w="2066" w:type="dxa"/>
            <w:tcBorders>
              <w:top w:val="nil"/>
              <w:left w:val="nil"/>
              <w:bottom w:val="single" w:sz="8" w:space="0" w:color="FFFFFF"/>
              <w:right w:val="single" w:sz="8" w:space="0" w:color="FFFFFF"/>
            </w:tcBorders>
            <w:shd w:val="clear" w:color="auto" w:fill="D0CECE"/>
            <w:vAlign w:val="center"/>
            <w:hideMark/>
          </w:tcPr>
          <w:p w14:paraId="663909F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Gill's Bay Scotland</w:t>
            </w:r>
          </w:p>
        </w:tc>
        <w:tc>
          <w:tcPr>
            <w:tcW w:w="2616" w:type="dxa"/>
            <w:tcBorders>
              <w:top w:val="nil"/>
              <w:left w:val="nil"/>
              <w:bottom w:val="single" w:sz="8" w:space="0" w:color="FFFFFF"/>
              <w:right w:val="single" w:sz="8" w:space="0" w:color="FFFFFF"/>
            </w:tcBorders>
            <w:shd w:val="clear" w:color="auto" w:fill="D0CECE"/>
            <w:vAlign w:val="center"/>
            <w:hideMark/>
          </w:tcPr>
          <w:p w14:paraId="3540B5A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0E85AED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Sharpness</w:t>
            </w:r>
          </w:p>
        </w:tc>
        <w:tc>
          <w:tcPr>
            <w:tcW w:w="2340" w:type="dxa"/>
            <w:tcBorders>
              <w:top w:val="nil"/>
              <w:left w:val="nil"/>
              <w:bottom w:val="single" w:sz="8" w:space="0" w:color="FFFFFF"/>
              <w:right w:val="single" w:sz="8" w:space="0" w:color="FFFFFF"/>
            </w:tcBorders>
            <w:shd w:val="clear" w:color="auto" w:fill="D0CECE"/>
            <w:vAlign w:val="center"/>
            <w:hideMark/>
          </w:tcPr>
          <w:p w14:paraId="399172E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0BA3C763" w14:textId="77777777" w:rsidTr="00061AAF">
        <w:trPr>
          <w:trHeight w:val="181"/>
        </w:trPr>
        <w:tc>
          <w:tcPr>
            <w:tcW w:w="2066" w:type="dxa"/>
            <w:tcBorders>
              <w:top w:val="nil"/>
              <w:left w:val="nil"/>
              <w:bottom w:val="single" w:sz="8" w:space="0" w:color="FFFFFF"/>
              <w:right w:val="single" w:sz="8" w:space="0" w:color="FFFFFF"/>
            </w:tcBorders>
            <w:shd w:val="clear" w:color="auto" w:fill="E7EEEF"/>
            <w:vAlign w:val="center"/>
            <w:hideMark/>
          </w:tcPr>
          <w:p w14:paraId="062CB73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Girvan</w:t>
            </w:r>
          </w:p>
        </w:tc>
        <w:tc>
          <w:tcPr>
            <w:tcW w:w="2616" w:type="dxa"/>
            <w:tcBorders>
              <w:top w:val="nil"/>
              <w:left w:val="nil"/>
              <w:bottom w:val="single" w:sz="8" w:space="0" w:color="FFFFFF"/>
              <w:right w:val="single" w:sz="8" w:space="0" w:color="FFFFFF"/>
            </w:tcBorders>
            <w:shd w:val="clear" w:color="auto" w:fill="E7EEEF"/>
            <w:vAlign w:val="center"/>
            <w:hideMark/>
          </w:tcPr>
          <w:p w14:paraId="7C7E3782"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112477B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Sheerness</w:t>
            </w:r>
          </w:p>
        </w:tc>
        <w:tc>
          <w:tcPr>
            <w:tcW w:w="2340" w:type="dxa"/>
            <w:tcBorders>
              <w:top w:val="nil"/>
              <w:left w:val="nil"/>
              <w:bottom w:val="single" w:sz="8" w:space="0" w:color="FFFFFF"/>
              <w:right w:val="single" w:sz="8" w:space="0" w:color="FFFFFF"/>
            </w:tcBorders>
            <w:shd w:val="clear" w:color="auto" w:fill="E7EEEF"/>
            <w:vAlign w:val="center"/>
            <w:hideMark/>
          </w:tcPr>
          <w:p w14:paraId="3F11096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5384521F" w14:textId="77777777" w:rsidTr="003C403F">
        <w:trPr>
          <w:trHeight w:val="56"/>
        </w:trPr>
        <w:tc>
          <w:tcPr>
            <w:tcW w:w="2066" w:type="dxa"/>
            <w:tcBorders>
              <w:top w:val="nil"/>
              <w:left w:val="nil"/>
              <w:bottom w:val="single" w:sz="8" w:space="0" w:color="FFFFFF"/>
              <w:right w:val="single" w:sz="8" w:space="0" w:color="FFFFFF"/>
            </w:tcBorders>
            <w:shd w:val="clear" w:color="auto" w:fill="D0CECE"/>
            <w:vAlign w:val="center"/>
            <w:hideMark/>
          </w:tcPr>
          <w:p w14:paraId="2524CF3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Glensanda</w:t>
            </w:r>
          </w:p>
        </w:tc>
        <w:tc>
          <w:tcPr>
            <w:tcW w:w="2616" w:type="dxa"/>
            <w:tcBorders>
              <w:top w:val="nil"/>
              <w:left w:val="nil"/>
              <w:bottom w:val="single" w:sz="8" w:space="0" w:color="FFFFFF"/>
              <w:right w:val="single" w:sz="8" w:space="0" w:color="FFFFFF"/>
            </w:tcBorders>
            <w:shd w:val="clear" w:color="auto" w:fill="D0CECE"/>
            <w:vAlign w:val="center"/>
            <w:hideMark/>
          </w:tcPr>
          <w:p w14:paraId="102D8DC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3EA4D24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Shoreham</w:t>
            </w:r>
          </w:p>
        </w:tc>
        <w:tc>
          <w:tcPr>
            <w:tcW w:w="2340" w:type="dxa"/>
            <w:tcBorders>
              <w:top w:val="nil"/>
              <w:left w:val="nil"/>
              <w:bottom w:val="single" w:sz="8" w:space="0" w:color="FFFFFF"/>
              <w:right w:val="single" w:sz="8" w:space="0" w:color="FFFFFF"/>
            </w:tcBorders>
            <w:shd w:val="clear" w:color="auto" w:fill="D0CECE"/>
            <w:vAlign w:val="center"/>
            <w:hideMark/>
          </w:tcPr>
          <w:p w14:paraId="5422BB9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7FC3FE50" w14:textId="77777777" w:rsidTr="00061AAF">
        <w:trPr>
          <w:trHeight w:val="162"/>
        </w:trPr>
        <w:tc>
          <w:tcPr>
            <w:tcW w:w="2066" w:type="dxa"/>
            <w:tcBorders>
              <w:top w:val="nil"/>
              <w:left w:val="nil"/>
              <w:bottom w:val="single" w:sz="8" w:space="0" w:color="FFFFFF"/>
              <w:right w:val="single" w:sz="8" w:space="0" w:color="FFFFFF"/>
            </w:tcBorders>
            <w:shd w:val="clear" w:color="auto" w:fill="E7EEEF"/>
            <w:vAlign w:val="center"/>
            <w:hideMark/>
          </w:tcPr>
          <w:p w14:paraId="164F522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Goole</w:t>
            </w:r>
          </w:p>
        </w:tc>
        <w:tc>
          <w:tcPr>
            <w:tcW w:w="2616" w:type="dxa"/>
            <w:tcBorders>
              <w:top w:val="nil"/>
              <w:left w:val="nil"/>
              <w:bottom w:val="single" w:sz="8" w:space="0" w:color="FFFFFF"/>
              <w:right w:val="single" w:sz="8" w:space="0" w:color="FFFFFF"/>
            </w:tcBorders>
            <w:shd w:val="clear" w:color="auto" w:fill="E7EEEF"/>
            <w:vAlign w:val="center"/>
            <w:hideMark/>
          </w:tcPr>
          <w:p w14:paraId="7C100C7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E7EEEF"/>
            <w:vAlign w:val="center"/>
            <w:hideMark/>
          </w:tcPr>
          <w:p w14:paraId="0EBB311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Shotton</w:t>
            </w:r>
          </w:p>
        </w:tc>
        <w:tc>
          <w:tcPr>
            <w:tcW w:w="2340" w:type="dxa"/>
            <w:tcBorders>
              <w:top w:val="nil"/>
              <w:left w:val="nil"/>
              <w:bottom w:val="single" w:sz="8" w:space="0" w:color="FFFFFF"/>
              <w:right w:val="single" w:sz="8" w:space="0" w:color="FFFFFF"/>
            </w:tcBorders>
            <w:shd w:val="clear" w:color="auto" w:fill="E7EEEF"/>
            <w:vAlign w:val="center"/>
            <w:hideMark/>
          </w:tcPr>
          <w:p w14:paraId="3E55E1C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A53F70" w:rsidRPr="00FB0DE0" w14:paraId="5433EC68" w14:textId="77777777" w:rsidTr="003C403F">
        <w:trPr>
          <w:trHeight w:val="114"/>
        </w:trPr>
        <w:tc>
          <w:tcPr>
            <w:tcW w:w="2066" w:type="dxa"/>
            <w:tcBorders>
              <w:top w:val="nil"/>
              <w:left w:val="nil"/>
              <w:bottom w:val="single" w:sz="8" w:space="0" w:color="FFFFFF"/>
              <w:right w:val="single" w:sz="8" w:space="0" w:color="FFFFFF"/>
            </w:tcBorders>
            <w:shd w:val="clear" w:color="auto" w:fill="D0CECE"/>
            <w:vAlign w:val="center"/>
            <w:hideMark/>
          </w:tcPr>
          <w:p w14:paraId="1D002D8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Grangemouth</w:t>
            </w:r>
          </w:p>
        </w:tc>
        <w:tc>
          <w:tcPr>
            <w:tcW w:w="2616" w:type="dxa"/>
            <w:tcBorders>
              <w:top w:val="nil"/>
              <w:left w:val="nil"/>
              <w:bottom w:val="single" w:sz="8" w:space="0" w:color="FFFFFF"/>
              <w:right w:val="single" w:sz="8" w:space="0" w:color="FFFFFF"/>
            </w:tcBorders>
            <w:shd w:val="clear" w:color="auto" w:fill="D0CECE"/>
            <w:vAlign w:val="center"/>
            <w:hideMark/>
          </w:tcPr>
          <w:p w14:paraId="2ADFBEF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64AD7CD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Silloth</w:t>
            </w:r>
          </w:p>
        </w:tc>
        <w:tc>
          <w:tcPr>
            <w:tcW w:w="2340" w:type="dxa"/>
            <w:tcBorders>
              <w:top w:val="nil"/>
              <w:left w:val="nil"/>
              <w:bottom w:val="single" w:sz="8" w:space="0" w:color="FFFFFF"/>
              <w:right w:val="single" w:sz="8" w:space="0" w:color="FFFFFF"/>
            </w:tcBorders>
            <w:shd w:val="clear" w:color="auto" w:fill="D0CECE"/>
            <w:vAlign w:val="center"/>
            <w:hideMark/>
          </w:tcPr>
          <w:p w14:paraId="6E9B3B0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r w:rsidR="00A53F70" w:rsidRPr="00FB0DE0" w14:paraId="00BC7F8D" w14:textId="77777777" w:rsidTr="00061AAF">
        <w:trPr>
          <w:trHeight w:val="130"/>
        </w:trPr>
        <w:tc>
          <w:tcPr>
            <w:tcW w:w="2066" w:type="dxa"/>
            <w:tcBorders>
              <w:top w:val="nil"/>
              <w:left w:val="nil"/>
              <w:bottom w:val="single" w:sz="8" w:space="0" w:color="FFFFFF"/>
              <w:right w:val="single" w:sz="8" w:space="0" w:color="FFFFFF"/>
            </w:tcBorders>
            <w:shd w:val="clear" w:color="auto" w:fill="E7EEEF"/>
            <w:vAlign w:val="center"/>
            <w:hideMark/>
          </w:tcPr>
          <w:p w14:paraId="6701379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Great Yarmouth</w:t>
            </w:r>
          </w:p>
        </w:tc>
        <w:tc>
          <w:tcPr>
            <w:tcW w:w="2616" w:type="dxa"/>
            <w:tcBorders>
              <w:top w:val="nil"/>
              <w:left w:val="nil"/>
              <w:bottom w:val="single" w:sz="8" w:space="0" w:color="FFFFFF"/>
              <w:right w:val="single" w:sz="8" w:space="0" w:color="FFFFFF"/>
            </w:tcBorders>
            <w:shd w:val="clear" w:color="auto" w:fill="E7EEEF"/>
            <w:vAlign w:val="center"/>
            <w:hideMark/>
          </w:tcPr>
          <w:p w14:paraId="34BF2FB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25975E3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Southampton</w:t>
            </w:r>
          </w:p>
        </w:tc>
        <w:tc>
          <w:tcPr>
            <w:tcW w:w="2340" w:type="dxa"/>
            <w:tcBorders>
              <w:top w:val="nil"/>
              <w:left w:val="nil"/>
              <w:bottom w:val="single" w:sz="8" w:space="0" w:color="FFFFFF"/>
              <w:right w:val="single" w:sz="8" w:space="0" w:color="FFFFFF"/>
            </w:tcBorders>
            <w:shd w:val="clear" w:color="auto" w:fill="E7EEEF"/>
            <w:vAlign w:val="center"/>
            <w:hideMark/>
          </w:tcPr>
          <w:p w14:paraId="3B066E2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A53F70" w:rsidRPr="00FB0DE0" w14:paraId="7B23FE84" w14:textId="77777777" w:rsidTr="003C403F">
        <w:trPr>
          <w:trHeight w:val="93"/>
        </w:trPr>
        <w:tc>
          <w:tcPr>
            <w:tcW w:w="2066" w:type="dxa"/>
            <w:tcBorders>
              <w:top w:val="nil"/>
              <w:left w:val="nil"/>
              <w:bottom w:val="single" w:sz="8" w:space="0" w:color="FFFFFF"/>
              <w:right w:val="single" w:sz="8" w:space="0" w:color="FFFFFF"/>
            </w:tcBorders>
            <w:shd w:val="clear" w:color="auto" w:fill="D0CECE"/>
            <w:vAlign w:val="center"/>
            <w:hideMark/>
          </w:tcPr>
          <w:p w14:paraId="5A75EC3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Grimsby</w:t>
            </w:r>
          </w:p>
        </w:tc>
        <w:tc>
          <w:tcPr>
            <w:tcW w:w="2616" w:type="dxa"/>
            <w:tcBorders>
              <w:top w:val="nil"/>
              <w:left w:val="nil"/>
              <w:bottom w:val="single" w:sz="8" w:space="0" w:color="FFFFFF"/>
              <w:right w:val="single" w:sz="8" w:space="0" w:color="FFFFFF"/>
            </w:tcBorders>
            <w:shd w:val="clear" w:color="auto" w:fill="D0CECE"/>
            <w:vAlign w:val="center"/>
            <w:hideMark/>
          </w:tcPr>
          <w:p w14:paraId="78F4937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D0CECE"/>
            <w:vAlign w:val="center"/>
            <w:hideMark/>
          </w:tcPr>
          <w:p w14:paraId="59CAF19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Stornoway</w:t>
            </w:r>
          </w:p>
        </w:tc>
        <w:tc>
          <w:tcPr>
            <w:tcW w:w="2340" w:type="dxa"/>
            <w:tcBorders>
              <w:top w:val="nil"/>
              <w:left w:val="nil"/>
              <w:bottom w:val="single" w:sz="8" w:space="0" w:color="FFFFFF"/>
              <w:right w:val="single" w:sz="8" w:space="0" w:color="FFFFFF"/>
            </w:tcBorders>
            <w:shd w:val="clear" w:color="auto" w:fill="D0CECE"/>
            <w:vAlign w:val="center"/>
            <w:hideMark/>
          </w:tcPr>
          <w:p w14:paraId="59A3C75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171DC3EF" w14:textId="77777777" w:rsidTr="00061AAF">
        <w:trPr>
          <w:trHeight w:val="244"/>
        </w:trPr>
        <w:tc>
          <w:tcPr>
            <w:tcW w:w="2066" w:type="dxa"/>
            <w:tcBorders>
              <w:top w:val="nil"/>
              <w:left w:val="nil"/>
              <w:bottom w:val="single" w:sz="8" w:space="0" w:color="FFFFFF"/>
              <w:right w:val="single" w:sz="8" w:space="0" w:color="FFFFFF"/>
            </w:tcBorders>
            <w:shd w:val="clear" w:color="auto" w:fill="E7EEEF"/>
            <w:vAlign w:val="center"/>
            <w:hideMark/>
          </w:tcPr>
          <w:p w14:paraId="2EE815F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Gweek</w:t>
            </w:r>
          </w:p>
        </w:tc>
        <w:tc>
          <w:tcPr>
            <w:tcW w:w="2616" w:type="dxa"/>
            <w:tcBorders>
              <w:top w:val="nil"/>
              <w:left w:val="nil"/>
              <w:bottom w:val="single" w:sz="8" w:space="0" w:color="FFFFFF"/>
              <w:right w:val="single" w:sz="8" w:space="0" w:color="FFFFFF"/>
            </w:tcBorders>
            <w:shd w:val="clear" w:color="auto" w:fill="E7EEEF"/>
            <w:vAlign w:val="center"/>
            <w:hideMark/>
          </w:tcPr>
          <w:p w14:paraId="189ED8D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E7EEEF"/>
            <w:vAlign w:val="center"/>
            <w:hideMark/>
          </w:tcPr>
          <w:p w14:paraId="20F116C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Stranraer West Pier</w:t>
            </w:r>
          </w:p>
        </w:tc>
        <w:tc>
          <w:tcPr>
            <w:tcW w:w="2340" w:type="dxa"/>
            <w:tcBorders>
              <w:top w:val="nil"/>
              <w:left w:val="nil"/>
              <w:bottom w:val="single" w:sz="8" w:space="0" w:color="FFFFFF"/>
              <w:right w:val="single" w:sz="8" w:space="0" w:color="FFFFFF"/>
            </w:tcBorders>
            <w:shd w:val="clear" w:color="auto" w:fill="E7EEEF"/>
            <w:vAlign w:val="center"/>
            <w:hideMark/>
          </w:tcPr>
          <w:p w14:paraId="5C03C15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05C1C93C" w14:textId="77777777" w:rsidTr="003C403F">
        <w:trPr>
          <w:trHeight w:val="116"/>
        </w:trPr>
        <w:tc>
          <w:tcPr>
            <w:tcW w:w="2066" w:type="dxa"/>
            <w:tcBorders>
              <w:top w:val="nil"/>
              <w:left w:val="nil"/>
              <w:bottom w:val="single" w:sz="8" w:space="0" w:color="FFFFFF"/>
              <w:right w:val="single" w:sz="8" w:space="0" w:color="FFFFFF"/>
            </w:tcBorders>
            <w:shd w:val="clear" w:color="auto" w:fill="D0CECE"/>
            <w:vAlign w:val="center"/>
            <w:hideMark/>
          </w:tcPr>
          <w:p w14:paraId="6BF275A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Hartlepool</w:t>
            </w:r>
          </w:p>
        </w:tc>
        <w:tc>
          <w:tcPr>
            <w:tcW w:w="2616" w:type="dxa"/>
            <w:tcBorders>
              <w:top w:val="nil"/>
              <w:left w:val="nil"/>
              <w:bottom w:val="single" w:sz="8" w:space="0" w:color="FFFFFF"/>
              <w:right w:val="single" w:sz="8" w:space="0" w:color="FFFFFF"/>
            </w:tcBorders>
            <w:shd w:val="clear" w:color="auto" w:fill="D0CECE"/>
            <w:vAlign w:val="center"/>
            <w:hideMark/>
          </w:tcPr>
          <w:p w14:paraId="4F993D1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c>
          <w:tcPr>
            <w:tcW w:w="2341" w:type="dxa"/>
            <w:tcBorders>
              <w:top w:val="nil"/>
              <w:left w:val="nil"/>
              <w:bottom w:val="single" w:sz="8" w:space="0" w:color="FFFFFF"/>
              <w:right w:val="single" w:sz="8" w:space="0" w:color="FFFFFF"/>
            </w:tcBorders>
            <w:shd w:val="clear" w:color="auto" w:fill="D0CECE"/>
            <w:vAlign w:val="center"/>
            <w:hideMark/>
          </w:tcPr>
          <w:p w14:paraId="44CAAEF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Sullom Voe</w:t>
            </w:r>
          </w:p>
        </w:tc>
        <w:tc>
          <w:tcPr>
            <w:tcW w:w="2340" w:type="dxa"/>
            <w:tcBorders>
              <w:top w:val="nil"/>
              <w:left w:val="nil"/>
              <w:bottom w:val="single" w:sz="8" w:space="0" w:color="FFFFFF"/>
              <w:right w:val="single" w:sz="8" w:space="0" w:color="FFFFFF"/>
            </w:tcBorders>
            <w:shd w:val="clear" w:color="auto" w:fill="D0CECE"/>
            <w:vAlign w:val="center"/>
            <w:hideMark/>
          </w:tcPr>
          <w:p w14:paraId="2EA8333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27588C5B" w14:textId="77777777" w:rsidTr="00061AAF">
        <w:trPr>
          <w:trHeight w:val="132"/>
        </w:trPr>
        <w:tc>
          <w:tcPr>
            <w:tcW w:w="2066" w:type="dxa"/>
            <w:tcBorders>
              <w:top w:val="nil"/>
              <w:left w:val="nil"/>
              <w:bottom w:val="single" w:sz="8" w:space="0" w:color="FFFFFF"/>
              <w:right w:val="single" w:sz="8" w:space="0" w:color="FFFFFF"/>
            </w:tcBorders>
            <w:shd w:val="clear" w:color="auto" w:fill="E7EEEF"/>
            <w:vAlign w:val="center"/>
            <w:hideMark/>
          </w:tcPr>
          <w:p w14:paraId="7651A6C2"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Harwich</w:t>
            </w:r>
          </w:p>
        </w:tc>
        <w:tc>
          <w:tcPr>
            <w:tcW w:w="2616" w:type="dxa"/>
            <w:tcBorders>
              <w:top w:val="nil"/>
              <w:left w:val="nil"/>
              <w:bottom w:val="single" w:sz="8" w:space="0" w:color="FFFFFF"/>
              <w:right w:val="single" w:sz="8" w:space="0" w:color="FFFFFF"/>
            </w:tcBorders>
            <w:shd w:val="clear" w:color="auto" w:fill="E7EEEF"/>
            <w:vAlign w:val="center"/>
            <w:hideMark/>
          </w:tcPr>
          <w:p w14:paraId="357767D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40D8B88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Sunderland</w:t>
            </w:r>
          </w:p>
        </w:tc>
        <w:tc>
          <w:tcPr>
            <w:tcW w:w="2340" w:type="dxa"/>
            <w:tcBorders>
              <w:top w:val="nil"/>
              <w:left w:val="nil"/>
              <w:bottom w:val="single" w:sz="8" w:space="0" w:color="FFFFFF"/>
              <w:right w:val="single" w:sz="8" w:space="0" w:color="FFFFFF"/>
            </w:tcBorders>
            <w:shd w:val="clear" w:color="auto" w:fill="E7EEEF"/>
            <w:vAlign w:val="center"/>
            <w:hideMark/>
          </w:tcPr>
          <w:p w14:paraId="552C80D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r>
      <w:tr w:rsidR="00A53F70" w:rsidRPr="00FB0DE0" w14:paraId="64153B5E" w14:textId="77777777" w:rsidTr="003C403F">
        <w:trPr>
          <w:trHeight w:val="137"/>
        </w:trPr>
        <w:tc>
          <w:tcPr>
            <w:tcW w:w="2066" w:type="dxa"/>
            <w:tcBorders>
              <w:top w:val="nil"/>
              <w:left w:val="nil"/>
              <w:bottom w:val="single" w:sz="8" w:space="0" w:color="FFFFFF"/>
              <w:right w:val="single" w:sz="8" w:space="0" w:color="FFFFFF"/>
            </w:tcBorders>
            <w:shd w:val="clear" w:color="auto" w:fill="D0CECE"/>
            <w:vAlign w:val="center"/>
            <w:hideMark/>
          </w:tcPr>
          <w:p w14:paraId="0B0D5262"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Helmsdale</w:t>
            </w:r>
          </w:p>
        </w:tc>
        <w:tc>
          <w:tcPr>
            <w:tcW w:w="2616" w:type="dxa"/>
            <w:tcBorders>
              <w:top w:val="nil"/>
              <w:left w:val="nil"/>
              <w:bottom w:val="single" w:sz="8" w:space="0" w:color="FFFFFF"/>
              <w:right w:val="single" w:sz="8" w:space="0" w:color="FFFFFF"/>
            </w:tcBorders>
            <w:shd w:val="clear" w:color="auto" w:fill="D0CECE"/>
            <w:vAlign w:val="center"/>
            <w:hideMark/>
          </w:tcPr>
          <w:p w14:paraId="191E2C7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359D2AF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Sutton Bridge</w:t>
            </w:r>
          </w:p>
        </w:tc>
        <w:tc>
          <w:tcPr>
            <w:tcW w:w="2340" w:type="dxa"/>
            <w:tcBorders>
              <w:top w:val="nil"/>
              <w:left w:val="nil"/>
              <w:bottom w:val="single" w:sz="8" w:space="0" w:color="FFFFFF"/>
              <w:right w:val="single" w:sz="8" w:space="0" w:color="FFFFFF"/>
            </w:tcBorders>
            <w:shd w:val="clear" w:color="auto" w:fill="D0CECE"/>
            <w:vAlign w:val="center"/>
            <w:hideMark/>
          </w:tcPr>
          <w:p w14:paraId="6986667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Midlands</w:t>
            </w:r>
          </w:p>
        </w:tc>
      </w:tr>
      <w:tr w:rsidR="00A53F70" w:rsidRPr="00FB0DE0" w14:paraId="051ACFA0" w14:textId="77777777" w:rsidTr="00061AAF">
        <w:trPr>
          <w:trHeight w:val="136"/>
        </w:trPr>
        <w:tc>
          <w:tcPr>
            <w:tcW w:w="2066" w:type="dxa"/>
            <w:tcBorders>
              <w:top w:val="nil"/>
              <w:left w:val="nil"/>
              <w:bottom w:val="single" w:sz="8" w:space="0" w:color="FFFFFF"/>
              <w:right w:val="single" w:sz="8" w:space="0" w:color="FFFFFF"/>
            </w:tcBorders>
            <w:shd w:val="clear" w:color="auto" w:fill="E7EEEF"/>
            <w:vAlign w:val="center"/>
            <w:hideMark/>
          </w:tcPr>
          <w:p w14:paraId="1D936D1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Heysham</w:t>
            </w:r>
          </w:p>
        </w:tc>
        <w:tc>
          <w:tcPr>
            <w:tcW w:w="2616" w:type="dxa"/>
            <w:tcBorders>
              <w:top w:val="nil"/>
              <w:left w:val="nil"/>
              <w:bottom w:val="single" w:sz="8" w:space="0" w:color="FFFFFF"/>
              <w:right w:val="single" w:sz="8" w:space="0" w:color="FFFFFF"/>
            </w:tcBorders>
            <w:shd w:val="clear" w:color="auto" w:fill="E7EEEF"/>
            <w:vAlign w:val="center"/>
            <w:hideMark/>
          </w:tcPr>
          <w:p w14:paraId="3BCC494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2723ADF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Swansea</w:t>
            </w:r>
          </w:p>
        </w:tc>
        <w:tc>
          <w:tcPr>
            <w:tcW w:w="2340" w:type="dxa"/>
            <w:tcBorders>
              <w:top w:val="nil"/>
              <w:left w:val="nil"/>
              <w:bottom w:val="single" w:sz="8" w:space="0" w:color="FFFFFF"/>
              <w:right w:val="single" w:sz="8" w:space="0" w:color="FFFFFF"/>
            </w:tcBorders>
            <w:shd w:val="clear" w:color="auto" w:fill="E7EEEF"/>
            <w:vAlign w:val="center"/>
            <w:hideMark/>
          </w:tcPr>
          <w:p w14:paraId="1ED5A4A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r>
      <w:tr w:rsidR="00A53F70" w:rsidRPr="00FB0DE0" w14:paraId="0AC9817B" w14:textId="77777777" w:rsidTr="003C403F">
        <w:trPr>
          <w:trHeight w:val="185"/>
        </w:trPr>
        <w:tc>
          <w:tcPr>
            <w:tcW w:w="2066" w:type="dxa"/>
            <w:tcBorders>
              <w:top w:val="nil"/>
              <w:left w:val="nil"/>
              <w:bottom w:val="single" w:sz="8" w:space="0" w:color="FFFFFF"/>
              <w:right w:val="single" w:sz="8" w:space="0" w:color="FFFFFF"/>
            </w:tcBorders>
            <w:shd w:val="clear" w:color="auto" w:fill="D0CECE"/>
            <w:vAlign w:val="center"/>
            <w:hideMark/>
          </w:tcPr>
          <w:p w14:paraId="709BD3A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Holyhead</w:t>
            </w:r>
          </w:p>
        </w:tc>
        <w:tc>
          <w:tcPr>
            <w:tcW w:w="2616" w:type="dxa"/>
            <w:tcBorders>
              <w:top w:val="nil"/>
              <w:left w:val="nil"/>
              <w:bottom w:val="single" w:sz="8" w:space="0" w:color="FFFFFF"/>
              <w:right w:val="single" w:sz="8" w:space="0" w:color="FFFFFF"/>
            </w:tcBorders>
            <w:shd w:val="clear" w:color="auto" w:fill="D0CECE"/>
            <w:vAlign w:val="center"/>
            <w:hideMark/>
          </w:tcPr>
          <w:p w14:paraId="2512FBF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Wales</w:t>
            </w:r>
          </w:p>
        </w:tc>
        <w:tc>
          <w:tcPr>
            <w:tcW w:w="2341" w:type="dxa"/>
            <w:tcBorders>
              <w:top w:val="nil"/>
              <w:left w:val="nil"/>
              <w:bottom w:val="single" w:sz="8" w:space="0" w:color="FFFFFF"/>
              <w:right w:val="single" w:sz="8" w:space="0" w:color="FFFFFF"/>
            </w:tcBorders>
            <w:shd w:val="clear" w:color="auto" w:fill="D0CECE"/>
            <w:vAlign w:val="center"/>
            <w:hideMark/>
          </w:tcPr>
          <w:p w14:paraId="645A08C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Tarbert</w:t>
            </w:r>
          </w:p>
        </w:tc>
        <w:tc>
          <w:tcPr>
            <w:tcW w:w="2340" w:type="dxa"/>
            <w:tcBorders>
              <w:top w:val="nil"/>
              <w:left w:val="nil"/>
              <w:bottom w:val="single" w:sz="8" w:space="0" w:color="FFFFFF"/>
              <w:right w:val="single" w:sz="8" w:space="0" w:color="FFFFFF"/>
            </w:tcBorders>
            <w:shd w:val="clear" w:color="auto" w:fill="D0CECE"/>
            <w:vAlign w:val="center"/>
            <w:hideMark/>
          </w:tcPr>
          <w:p w14:paraId="6D0F9B6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0E6899B4" w14:textId="77777777" w:rsidTr="00061AAF">
        <w:trPr>
          <w:trHeight w:val="201"/>
        </w:trPr>
        <w:tc>
          <w:tcPr>
            <w:tcW w:w="2066" w:type="dxa"/>
            <w:tcBorders>
              <w:top w:val="nil"/>
              <w:left w:val="nil"/>
              <w:bottom w:val="single" w:sz="8" w:space="0" w:color="FFFFFF"/>
              <w:right w:val="single" w:sz="8" w:space="0" w:color="FFFFFF"/>
            </w:tcBorders>
            <w:shd w:val="clear" w:color="auto" w:fill="E7EEEF"/>
            <w:vAlign w:val="center"/>
            <w:hideMark/>
          </w:tcPr>
          <w:p w14:paraId="6F79150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Howden</w:t>
            </w:r>
          </w:p>
        </w:tc>
        <w:tc>
          <w:tcPr>
            <w:tcW w:w="2616" w:type="dxa"/>
            <w:tcBorders>
              <w:top w:val="nil"/>
              <w:left w:val="nil"/>
              <w:bottom w:val="single" w:sz="8" w:space="0" w:color="FFFFFF"/>
              <w:right w:val="single" w:sz="8" w:space="0" w:color="FFFFFF"/>
            </w:tcBorders>
            <w:shd w:val="clear" w:color="auto" w:fill="E7EEEF"/>
            <w:vAlign w:val="center"/>
            <w:hideMark/>
          </w:tcPr>
          <w:p w14:paraId="1328F3C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E7EEEF"/>
            <w:vAlign w:val="center"/>
            <w:hideMark/>
          </w:tcPr>
          <w:p w14:paraId="251DF14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Tayport</w:t>
            </w:r>
          </w:p>
        </w:tc>
        <w:tc>
          <w:tcPr>
            <w:tcW w:w="2340" w:type="dxa"/>
            <w:tcBorders>
              <w:top w:val="nil"/>
              <w:left w:val="nil"/>
              <w:bottom w:val="single" w:sz="8" w:space="0" w:color="FFFFFF"/>
              <w:right w:val="single" w:sz="8" w:space="0" w:color="FFFFFF"/>
            </w:tcBorders>
            <w:shd w:val="clear" w:color="auto" w:fill="E7EEEF"/>
            <w:vAlign w:val="center"/>
            <w:hideMark/>
          </w:tcPr>
          <w:p w14:paraId="08BE7A5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670AD85C" w14:textId="77777777" w:rsidTr="003C403F">
        <w:trPr>
          <w:trHeight w:val="219"/>
        </w:trPr>
        <w:tc>
          <w:tcPr>
            <w:tcW w:w="2066" w:type="dxa"/>
            <w:tcBorders>
              <w:top w:val="nil"/>
              <w:left w:val="nil"/>
              <w:bottom w:val="single" w:sz="8" w:space="0" w:color="FFFFFF"/>
              <w:right w:val="single" w:sz="8" w:space="0" w:color="FFFFFF"/>
            </w:tcBorders>
            <w:shd w:val="clear" w:color="auto" w:fill="D0CECE"/>
            <w:vAlign w:val="center"/>
            <w:hideMark/>
          </w:tcPr>
          <w:p w14:paraId="5DDD3B0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Hughtown (St Mary's)</w:t>
            </w:r>
          </w:p>
        </w:tc>
        <w:tc>
          <w:tcPr>
            <w:tcW w:w="2616" w:type="dxa"/>
            <w:tcBorders>
              <w:top w:val="nil"/>
              <w:left w:val="nil"/>
              <w:bottom w:val="single" w:sz="8" w:space="0" w:color="FFFFFF"/>
              <w:right w:val="single" w:sz="8" w:space="0" w:color="FFFFFF"/>
            </w:tcBorders>
            <w:shd w:val="clear" w:color="auto" w:fill="D0CECE"/>
            <w:vAlign w:val="center"/>
            <w:hideMark/>
          </w:tcPr>
          <w:p w14:paraId="0B2F1F1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c>
          <w:tcPr>
            <w:tcW w:w="2341" w:type="dxa"/>
            <w:tcBorders>
              <w:top w:val="nil"/>
              <w:left w:val="nil"/>
              <w:bottom w:val="single" w:sz="8" w:space="0" w:color="FFFFFF"/>
              <w:right w:val="single" w:sz="8" w:space="0" w:color="FFFFFF"/>
            </w:tcBorders>
            <w:shd w:val="clear" w:color="auto" w:fill="D0CECE"/>
            <w:vAlign w:val="center"/>
            <w:hideMark/>
          </w:tcPr>
          <w:p w14:paraId="29C8862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Teesport</w:t>
            </w:r>
          </w:p>
        </w:tc>
        <w:tc>
          <w:tcPr>
            <w:tcW w:w="2340" w:type="dxa"/>
            <w:tcBorders>
              <w:top w:val="nil"/>
              <w:left w:val="nil"/>
              <w:bottom w:val="single" w:sz="8" w:space="0" w:color="FFFFFF"/>
              <w:right w:val="single" w:sz="8" w:space="0" w:color="FFFFFF"/>
            </w:tcBorders>
            <w:shd w:val="clear" w:color="auto" w:fill="D0CECE"/>
            <w:vAlign w:val="center"/>
            <w:hideMark/>
          </w:tcPr>
          <w:p w14:paraId="0CCE727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r>
      <w:tr w:rsidR="00A53F70" w:rsidRPr="00FB0DE0" w14:paraId="4C2E7EAF" w14:textId="77777777" w:rsidTr="00061AAF">
        <w:trPr>
          <w:trHeight w:val="235"/>
        </w:trPr>
        <w:tc>
          <w:tcPr>
            <w:tcW w:w="2066" w:type="dxa"/>
            <w:tcBorders>
              <w:top w:val="nil"/>
              <w:left w:val="nil"/>
              <w:bottom w:val="single" w:sz="8" w:space="0" w:color="FFFFFF"/>
              <w:right w:val="single" w:sz="8" w:space="0" w:color="FFFFFF"/>
            </w:tcBorders>
            <w:shd w:val="clear" w:color="auto" w:fill="E7EEEF"/>
            <w:vAlign w:val="center"/>
            <w:hideMark/>
          </w:tcPr>
          <w:p w14:paraId="261B2F0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Hull</w:t>
            </w:r>
          </w:p>
        </w:tc>
        <w:tc>
          <w:tcPr>
            <w:tcW w:w="2616" w:type="dxa"/>
            <w:tcBorders>
              <w:top w:val="nil"/>
              <w:left w:val="nil"/>
              <w:bottom w:val="single" w:sz="8" w:space="0" w:color="FFFFFF"/>
              <w:right w:val="single" w:sz="8" w:space="0" w:color="FFFFFF"/>
            </w:tcBorders>
            <w:shd w:val="clear" w:color="auto" w:fill="E7EEEF"/>
            <w:vAlign w:val="center"/>
            <w:hideMark/>
          </w:tcPr>
          <w:p w14:paraId="7BE888D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E7EEEF"/>
            <w:vAlign w:val="center"/>
            <w:hideMark/>
          </w:tcPr>
          <w:p w14:paraId="22D79E9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Teignmouth</w:t>
            </w:r>
          </w:p>
        </w:tc>
        <w:tc>
          <w:tcPr>
            <w:tcW w:w="2340" w:type="dxa"/>
            <w:tcBorders>
              <w:top w:val="nil"/>
              <w:left w:val="nil"/>
              <w:bottom w:val="single" w:sz="8" w:space="0" w:color="FFFFFF"/>
              <w:right w:val="single" w:sz="8" w:space="0" w:color="FFFFFF"/>
            </w:tcBorders>
            <w:shd w:val="clear" w:color="auto" w:fill="E7EEEF"/>
            <w:vAlign w:val="center"/>
            <w:hideMark/>
          </w:tcPr>
          <w:p w14:paraId="44ECD18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606B0A0D" w14:textId="77777777" w:rsidTr="003C403F">
        <w:trPr>
          <w:trHeight w:val="120"/>
        </w:trPr>
        <w:tc>
          <w:tcPr>
            <w:tcW w:w="2066" w:type="dxa"/>
            <w:tcBorders>
              <w:top w:val="nil"/>
              <w:left w:val="nil"/>
              <w:bottom w:val="single" w:sz="8" w:space="0" w:color="FFFFFF"/>
              <w:right w:val="single" w:sz="8" w:space="0" w:color="FFFFFF"/>
            </w:tcBorders>
            <w:shd w:val="clear" w:color="auto" w:fill="D0CECE"/>
            <w:vAlign w:val="center"/>
            <w:hideMark/>
          </w:tcPr>
          <w:p w14:paraId="2EBECF3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Immingham</w:t>
            </w:r>
          </w:p>
        </w:tc>
        <w:tc>
          <w:tcPr>
            <w:tcW w:w="2616" w:type="dxa"/>
            <w:tcBorders>
              <w:top w:val="nil"/>
              <w:left w:val="nil"/>
              <w:bottom w:val="single" w:sz="8" w:space="0" w:color="FFFFFF"/>
              <w:right w:val="single" w:sz="8" w:space="0" w:color="FFFFFF"/>
            </w:tcBorders>
            <w:shd w:val="clear" w:color="auto" w:fill="D0CECE"/>
            <w:vAlign w:val="center"/>
            <w:hideMark/>
          </w:tcPr>
          <w:p w14:paraId="69209AC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D0CECE"/>
            <w:vAlign w:val="center"/>
            <w:hideMark/>
          </w:tcPr>
          <w:p w14:paraId="22DE41F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Tilbury</w:t>
            </w:r>
          </w:p>
        </w:tc>
        <w:tc>
          <w:tcPr>
            <w:tcW w:w="2340" w:type="dxa"/>
            <w:tcBorders>
              <w:top w:val="nil"/>
              <w:left w:val="nil"/>
              <w:bottom w:val="single" w:sz="8" w:space="0" w:color="FFFFFF"/>
              <w:right w:val="single" w:sz="8" w:space="0" w:color="FFFFFF"/>
            </w:tcBorders>
            <w:shd w:val="clear" w:color="auto" w:fill="D0CECE"/>
            <w:vAlign w:val="center"/>
            <w:hideMark/>
          </w:tcPr>
          <w:p w14:paraId="4395AF1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A53F70" w:rsidRPr="00FB0DE0" w14:paraId="46AECCC7" w14:textId="77777777" w:rsidTr="003C403F">
        <w:trPr>
          <w:trHeight w:val="123"/>
        </w:trPr>
        <w:tc>
          <w:tcPr>
            <w:tcW w:w="2066" w:type="dxa"/>
            <w:tcBorders>
              <w:top w:val="nil"/>
              <w:left w:val="nil"/>
              <w:bottom w:val="single" w:sz="8" w:space="0" w:color="FFFFFF"/>
              <w:right w:val="single" w:sz="8" w:space="0" w:color="FFFFFF"/>
            </w:tcBorders>
            <w:shd w:val="clear" w:color="auto" w:fill="E7EEEF"/>
            <w:vAlign w:val="center"/>
            <w:hideMark/>
          </w:tcPr>
          <w:p w14:paraId="056D88D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Inverkeithing</w:t>
            </w:r>
          </w:p>
        </w:tc>
        <w:tc>
          <w:tcPr>
            <w:tcW w:w="2616" w:type="dxa"/>
            <w:tcBorders>
              <w:top w:val="nil"/>
              <w:left w:val="nil"/>
              <w:bottom w:val="single" w:sz="8" w:space="0" w:color="FFFFFF"/>
              <w:right w:val="single" w:sz="8" w:space="0" w:color="FFFFFF"/>
            </w:tcBorders>
            <w:shd w:val="clear" w:color="auto" w:fill="E7EEEF"/>
            <w:vAlign w:val="center"/>
            <w:hideMark/>
          </w:tcPr>
          <w:p w14:paraId="56284E9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635BDB8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Torquay</w:t>
            </w:r>
          </w:p>
        </w:tc>
        <w:tc>
          <w:tcPr>
            <w:tcW w:w="2340" w:type="dxa"/>
            <w:tcBorders>
              <w:top w:val="nil"/>
              <w:left w:val="nil"/>
              <w:bottom w:val="single" w:sz="8" w:space="0" w:color="FFFFFF"/>
              <w:right w:val="single" w:sz="8" w:space="0" w:color="FFFFFF"/>
            </w:tcBorders>
            <w:shd w:val="clear" w:color="auto" w:fill="E7EEEF"/>
            <w:vAlign w:val="center"/>
            <w:hideMark/>
          </w:tcPr>
          <w:p w14:paraId="5602DB9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34C02BDC" w14:textId="77777777" w:rsidTr="003C403F">
        <w:trPr>
          <w:trHeight w:val="154"/>
        </w:trPr>
        <w:tc>
          <w:tcPr>
            <w:tcW w:w="2066" w:type="dxa"/>
            <w:tcBorders>
              <w:top w:val="nil"/>
              <w:left w:val="nil"/>
              <w:bottom w:val="single" w:sz="8" w:space="0" w:color="FFFFFF"/>
              <w:right w:val="single" w:sz="8" w:space="0" w:color="FFFFFF"/>
            </w:tcBorders>
            <w:shd w:val="clear" w:color="auto" w:fill="D0CECE"/>
            <w:vAlign w:val="center"/>
            <w:hideMark/>
          </w:tcPr>
          <w:p w14:paraId="3AF2CC7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Inverness</w:t>
            </w:r>
          </w:p>
        </w:tc>
        <w:tc>
          <w:tcPr>
            <w:tcW w:w="2616" w:type="dxa"/>
            <w:tcBorders>
              <w:top w:val="nil"/>
              <w:left w:val="nil"/>
              <w:bottom w:val="single" w:sz="8" w:space="0" w:color="FFFFFF"/>
              <w:right w:val="single" w:sz="8" w:space="0" w:color="FFFFFF"/>
            </w:tcBorders>
            <w:shd w:val="clear" w:color="auto" w:fill="D0CECE"/>
            <w:vAlign w:val="center"/>
            <w:hideMark/>
          </w:tcPr>
          <w:p w14:paraId="0F9B4A8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5386C73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Troon</w:t>
            </w:r>
          </w:p>
        </w:tc>
        <w:tc>
          <w:tcPr>
            <w:tcW w:w="2340" w:type="dxa"/>
            <w:tcBorders>
              <w:top w:val="nil"/>
              <w:left w:val="nil"/>
              <w:bottom w:val="single" w:sz="8" w:space="0" w:color="FFFFFF"/>
              <w:right w:val="single" w:sz="8" w:space="0" w:color="FFFFFF"/>
            </w:tcBorders>
            <w:shd w:val="clear" w:color="auto" w:fill="D0CECE"/>
            <w:vAlign w:val="center"/>
            <w:hideMark/>
          </w:tcPr>
          <w:p w14:paraId="7495E00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08E16839" w14:textId="77777777" w:rsidTr="00061AAF">
        <w:trPr>
          <w:trHeight w:val="170"/>
        </w:trPr>
        <w:tc>
          <w:tcPr>
            <w:tcW w:w="2066" w:type="dxa"/>
            <w:tcBorders>
              <w:top w:val="nil"/>
              <w:left w:val="nil"/>
              <w:bottom w:val="single" w:sz="8" w:space="0" w:color="FFFFFF"/>
              <w:right w:val="single" w:sz="8" w:space="0" w:color="FFFFFF"/>
            </w:tcBorders>
            <w:shd w:val="clear" w:color="auto" w:fill="E7EEEF"/>
            <w:vAlign w:val="center"/>
            <w:hideMark/>
          </w:tcPr>
          <w:p w14:paraId="4B5F5D2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Ipswich</w:t>
            </w:r>
          </w:p>
        </w:tc>
        <w:tc>
          <w:tcPr>
            <w:tcW w:w="2616" w:type="dxa"/>
            <w:tcBorders>
              <w:top w:val="nil"/>
              <w:left w:val="nil"/>
              <w:bottom w:val="single" w:sz="8" w:space="0" w:color="FFFFFF"/>
              <w:right w:val="single" w:sz="8" w:space="0" w:color="FFFFFF"/>
            </w:tcBorders>
            <w:shd w:val="clear" w:color="auto" w:fill="E7EEEF"/>
            <w:vAlign w:val="center"/>
            <w:hideMark/>
          </w:tcPr>
          <w:p w14:paraId="24849C6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0E70ADA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Truro</w:t>
            </w:r>
          </w:p>
        </w:tc>
        <w:tc>
          <w:tcPr>
            <w:tcW w:w="2340" w:type="dxa"/>
            <w:tcBorders>
              <w:top w:val="nil"/>
              <w:left w:val="nil"/>
              <w:bottom w:val="single" w:sz="8" w:space="0" w:color="FFFFFF"/>
              <w:right w:val="single" w:sz="8" w:space="0" w:color="FFFFFF"/>
            </w:tcBorders>
            <w:shd w:val="clear" w:color="auto" w:fill="E7EEEF"/>
            <w:vAlign w:val="center"/>
            <w:hideMark/>
          </w:tcPr>
          <w:p w14:paraId="13C1B24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4959E755" w14:textId="77777777" w:rsidTr="003C403F">
        <w:trPr>
          <w:trHeight w:val="186"/>
        </w:trPr>
        <w:tc>
          <w:tcPr>
            <w:tcW w:w="2066" w:type="dxa"/>
            <w:tcBorders>
              <w:top w:val="nil"/>
              <w:left w:val="nil"/>
              <w:bottom w:val="single" w:sz="8" w:space="0" w:color="FFFFFF"/>
              <w:right w:val="single" w:sz="8" w:space="0" w:color="FFFFFF"/>
            </w:tcBorders>
            <w:shd w:val="clear" w:color="auto" w:fill="D0CECE"/>
            <w:vAlign w:val="center"/>
            <w:hideMark/>
          </w:tcPr>
          <w:p w14:paraId="4A68140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Irvine</w:t>
            </w:r>
          </w:p>
        </w:tc>
        <w:tc>
          <w:tcPr>
            <w:tcW w:w="2616" w:type="dxa"/>
            <w:tcBorders>
              <w:top w:val="nil"/>
              <w:left w:val="nil"/>
              <w:bottom w:val="single" w:sz="8" w:space="0" w:color="FFFFFF"/>
              <w:right w:val="single" w:sz="8" w:space="0" w:color="FFFFFF"/>
            </w:tcBorders>
            <w:shd w:val="clear" w:color="auto" w:fill="D0CECE"/>
            <w:vAlign w:val="center"/>
            <w:hideMark/>
          </w:tcPr>
          <w:p w14:paraId="15D5D2D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4705A08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Tyne</w:t>
            </w:r>
          </w:p>
        </w:tc>
        <w:tc>
          <w:tcPr>
            <w:tcW w:w="2340" w:type="dxa"/>
            <w:tcBorders>
              <w:top w:val="nil"/>
              <w:left w:val="nil"/>
              <w:bottom w:val="single" w:sz="8" w:space="0" w:color="FFFFFF"/>
              <w:right w:val="single" w:sz="8" w:space="0" w:color="FFFFFF"/>
            </w:tcBorders>
            <w:shd w:val="clear" w:color="auto" w:fill="D0CECE"/>
            <w:vAlign w:val="center"/>
            <w:hideMark/>
          </w:tcPr>
          <w:p w14:paraId="3DED080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East</w:t>
            </w:r>
          </w:p>
        </w:tc>
      </w:tr>
      <w:tr w:rsidR="00A53F70" w:rsidRPr="00FB0DE0" w14:paraId="0EB10594" w14:textId="77777777" w:rsidTr="00061AAF">
        <w:trPr>
          <w:trHeight w:val="71"/>
        </w:trPr>
        <w:tc>
          <w:tcPr>
            <w:tcW w:w="2066" w:type="dxa"/>
            <w:tcBorders>
              <w:top w:val="nil"/>
              <w:left w:val="nil"/>
              <w:bottom w:val="single" w:sz="8" w:space="0" w:color="FFFFFF"/>
              <w:right w:val="single" w:sz="8" w:space="0" w:color="FFFFFF"/>
            </w:tcBorders>
            <w:shd w:val="clear" w:color="auto" w:fill="E7EEEF"/>
            <w:vAlign w:val="center"/>
            <w:hideMark/>
          </w:tcPr>
          <w:p w14:paraId="190C8C3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Isle of Whithorn</w:t>
            </w:r>
          </w:p>
        </w:tc>
        <w:tc>
          <w:tcPr>
            <w:tcW w:w="2616" w:type="dxa"/>
            <w:tcBorders>
              <w:top w:val="nil"/>
              <w:left w:val="nil"/>
              <w:bottom w:val="single" w:sz="8" w:space="0" w:color="FFFFFF"/>
              <w:right w:val="single" w:sz="8" w:space="0" w:color="FFFFFF"/>
            </w:tcBorders>
            <w:shd w:val="clear" w:color="auto" w:fill="E7EEEF"/>
            <w:vAlign w:val="center"/>
            <w:hideMark/>
          </w:tcPr>
          <w:p w14:paraId="116BAF6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6B35270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Uig</w:t>
            </w:r>
          </w:p>
        </w:tc>
        <w:tc>
          <w:tcPr>
            <w:tcW w:w="2340" w:type="dxa"/>
            <w:tcBorders>
              <w:top w:val="nil"/>
              <w:left w:val="nil"/>
              <w:bottom w:val="single" w:sz="8" w:space="0" w:color="FFFFFF"/>
              <w:right w:val="single" w:sz="8" w:space="0" w:color="FFFFFF"/>
            </w:tcBorders>
            <w:shd w:val="clear" w:color="auto" w:fill="E7EEEF"/>
            <w:vAlign w:val="center"/>
            <w:hideMark/>
          </w:tcPr>
          <w:p w14:paraId="7127609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4DFB9572" w14:textId="77777777" w:rsidTr="003C403F">
        <w:trPr>
          <w:trHeight w:val="156"/>
        </w:trPr>
        <w:tc>
          <w:tcPr>
            <w:tcW w:w="2066" w:type="dxa"/>
            <w:tcBorders>
              <w:top w:val="nil"/>
              <w:left w:val="nil"/>
              <w:bottom w:val="single" w:sz="8" w:space="0" w:color="FFFFFF"/>
              <w:right w:val="single" w:sz="8" w:space="0" w:color="FFFFFF"/>
            </w:tcBorders>
            <w:shd w:val="clear" w:color="auto" w:fill="D0CECE"/>
            <w:vAlign w:val="center"/>
            <w:hideMark/>
          </w:tcPr>
          <w:p w14:paraId="382FC35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Keadby</w:t>
            </w:r>
          </w:p>
        </w:tc>
        <w:tc>
          <w:tcPr>
            <w:tcW w:w="2616" w:type="dxa"/>
            <w:tcBorders>
              <w:top w:val="nil"/>
              <w:left w:val="nil"/>
              <w:bottom w:val="single" w:sz="8" w:space="0" w:color="FFFFFF"/>
              <w:right w:val="single" w:sz="8" w:space="0" w:color="FFFFFF"/>
            </w:tcBorders>
            <w:shd w:val="clear" w:color="auto" w:fill="D0CECE"/>
            <w:vAlign w:val="center"/>
            <w:hideMark/>
          </w:tcPr>
          <w:p w14:paraId="1B6528B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c>
          <w:tcPr>
            <w:tcW w:w="2341" w:type="dxa"/>
            <w:tcBorders>
              <w:top w:val="nil"/>
              <w:left w:val="nil"/>
              <w:bottom w:val="single" w:sz="8" w:space="0" w:color="FFFFFF"/>
              <w:right w:val="single" w:sz="8" w:space="0" w:color="FFFFFF"/>
            </w:tcBorders>
            <w:shd w:val="clear" w:color="auto" w:fill="D0CECE"/>
            <w:vAlign w:val="center"/>
            <w:hideMark/>
          </w:tcPr>
          <w:p w14:paraId="12D794A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Wallasea</w:t>
            </w:r>
          </w:p>
        </w:tc>
        <w:tc>
          <w:tcPr>
            <w:tcW w:w="2340" w:type="dxa"/>
            <w:tcBorders>
              <w:top w:val="nil"/>
              <w:left w:val="nil"/>
              <w:bottom w:val="single" w:sz="8" w:space="0" w:color="FFFFFF"/>
              <w:right w:val="single" w:sz="8" w:space="0" w:color="FFFFFF"/>
            </w:tcBorders>
            <w:shd w:val="clear" w:color="auto" w:fill="D0CECE"/>
            <w:vAlign w:val="center"/>
            <w:hideMark/>
          </w:tcPr>
          <w:p w14:paraId="736D950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A53F70" w:rsidRPr="00FB0DE0" w14:paraId="0ACA20B8" w14:textId="77777777" w:rsidTr="00061AAF">
        <w:trPr>
          <w:trHeight w:val="106"/>
        </w:trPr>
        <w:tc>
          <w:tcPr>
            <w:tcW w:w="2066" w:type="dxa"/>
            <w:tcBorders>
              <w:top w:val="nil"/>
              <w:left w:val="nil"/>
              <w:bottom w:val="single" w:sz="8" w:space="0" w:color="FFFFFF"/>
              <w:right w:val="single" w:sz="8" w:space="0" w:color="FFFFFF"/>
            </w:tcBorders>
            <w:shd w:val="clear" w:color="auto" w:fill="E7EEEF"/>
            <w:vAlign w:val="center"/>
            <w:hideMark/>
          </w:tcPr>
          <w:p w14:paraId="47A1172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Killyleagh</w:t>
            </w:r>
          </w:p>
        </w:tc>
        <w:tc>
          <w:tcPr>
            <w:tcW w:w="2616" w:type="dxa"/>
            <w:tcBorders>
              <w:top w:val="nil"/>
              <w:left w:val="nil"/>
              <w:bottom w:val="single" w:sz="8" w:space="0" w:color="FFFFFF"/>
              <w:right w:val="single" w:sz="8" w:space="0" w:color="FFFFFF"/>
            </w:tcBorders>
            <w:shd w:val="clear" w:color="auto" w:fill="E7EEEF"/>
            <w:vAlign w:val="center"/>
            <w:hideMark/>
          </w:tcPr>
          <w:p w14:paraId="0A01D36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E7EEEF"/>
            <w:vAlign w:val="center"/>
            <w:hideMark/>
          </w:tcPr>
          <w:p w14:paraId="03175AD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Warkworth</w:t>
            </w:r>
          </w:p>
        </w:tc>
        <w:tc>
          <w:tcPr>
            <w:tcW w:w="2340" w:type="dxa"/>
            <w:tcBorders>
              <w:top w:val="nil"/>
              <w:left w:val="nil"/>
              <w:bottom w:val="single" w:sz="8" w:space="0" w:color="FFFFFF"/>
              <w:right w:val="single" w:sz="8" w:space="0" w:color="FFFFFF"/>
            </w:tcBorders>
            <w:shd w:val="clear" w:color="auto" w:fill="E7EEEF"/>
            <w:vAlign w:val="center"/>
            <w:hideMark/>
          </w:tcPr>
          <w:p w14:paraId="3205278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r>
      <w:tr w:rsidR="00A53F70" w:rsidRPr="00FB0DE0" w14:paraId="7BD49E6E" w14:textId="77777777" w:rsidTr="003C403F">
        <w:trPr>
          <w:trHeight w:val="190"/>
        </w:trPr>
        <w:tc>
          <w:tcPr>
            <w:tcW w:w="2066" w:type="dxa"/>
            <w:tcBorders>
              <w:top w:val="nil"/>
              <w:left w:val="nil"/>
              <w:bottom w:val="single" w:sz="8" w:space="0" w:color="FFFFFF"/>
              <w:right w:val="single" w:sz="8" w:space="0" w:color="FFFFFF"/>
            </w:tcBorders>
            <w:shd w:val="clear" w:color="auto" w:fill="D0CECE"/>
            <w:vAlign w:val="center"/>
            <w:hideMark/>
          </w:tcPr>
          <w:p w14:paraId="0755DF9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Kilroot</w:t>
            </w:r>
          </w:p>
        </w:tc>
        <w:tc>
          <w:tcPr>
            <w:tcW w:w="2616" w:type="dxa"/>
            <w:tcBorders>
              <w:top w:val="nil"/>
              <w:left w:val="nil"/>
              <w:bottom w:val="single" w:sz="8" w:space="0" w:color="FFFFFF"/>
              <w:right w:val="single" w:sz="8" w:space="0" w:color="FFFFFF"/>
            </w:tcBorders>
            <w:shd w:val="clear" w:color="auto" w:fill="D0CECE"/>
            <w:vAlign w:val="center"/>
            <w:hideMark/>
          </w:tcPr>
          <w:p w14:paraId="046EF51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D0CECE"/>
            <w:vAlign w:val="center"/>
            <w:hideMark/>
          </w:tcPr>
          <w:p w14:paraId="2FBDB31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Warrenpoint Port</w:t>
            </w:r>
          </w:p>
        </w:tc>
        <w:tc>
          <w:tcPr>
            <w:tcW w:w="2340" w:type="dxa"/>
            <w:tcBorders>
              <w:top w:val="nil"/>
              <w:left w:val="nil"/>
              <w:bottom w:val="single" w:sz="8" w:space="0" w:color="FFFFFF"/>
              <w:right w:val="single" w:sz="8" w:space="0" w:color="FFFFFF"/>
            </w:tcBorders>
            <w:shd w:val="clear" w:color="auto" w:fill="D0CECE"/>
            <w:vAlign w:val="center"/>
            <w:hideMark/>
          </w:tcPr>
          <w:p w14:paraId="1B8C98F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r>
      <w:tr w:rsidR="00A53F70" w:rsidRPr="00FB0DE0" w14:paraId="0D9097EE" w14:textId="77777777" w:rsidTr="00061AAF">
        <w:trPr>
          <w:trHeight w:val="119"/>
        </w:trPr>
        <w:tc>
          <w:tcPr>
            <w:tcW w:w="2066" w:type="dxa"/>
            <w:tcBorders>
              <w:top w:val="nil"/>
              <w:left w:val="nil"/>
              <w:bottom w:val="single" w:sz="8" w:space="0" w:color="FFFFFF"/>
              <w:right w:val="single" w:sz="8" w:space="0" w:color="FFFFFF"/>
            </w:tcBorders>
            <w:shd w:val="clear" w:color="auto" w:fill="E7EEEF"/>
            <w:vAlign w:val="center"/>
            <w:hideMark/>
          </w:tcPr>
          <w:p w14:paraId="26CEE15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King's Lynn</w:t>
            </w:r>
          </w:p>
        </w:tc>
        <w:tc>
          <w:tcPr>
            <w:tcW w:w="2616" w:type="dxa"/>
            <w:tcBorders>
              <w:top w:val="nil"/>
              <w:left w:val="nil"/>
              <w:bottom w:val="single" w:sz="8" w:space="0" w:color="FFFFFF"/>
              <w:right w:val="single" w:sz="8" w:space="0" w:color="FFFFFF"/>
            </w:tcBorders>
            <w:shd w:val="clear" w:color="auto" w:fill="E7EEEF"/>
            <w:vAlign w:val="center"/>
            <w:hideMark/>
          </w:tcPr>
          <w:p w14:paraId="69A7985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East of England</w:t>
            </w:r>
          </w:p>
        </w:tc>
        <w:tc>
          <w:tcPr>
            <w:tcW w:w="2341" w:type="dxa"/>
            <w:tcBorders>
              <w:top w:val="nil"/>
              <w:left w:val="nil"/>
              <w:bottom w:val="single" w:sz="8" w:space="0" w:color="FFFFFF"/>
              <w:right w:val="single" w:sz="8" w:space="0" w:color="FFFFFF"/>
            </w:tcBorders>
            <w:shd w:val="clear" w:color="auto" w:fill="E7EEEF"/>
            <w:vAlign w:val="center"/>
            <w:hideMark/>
          </w:tcPr>
          <w:p w14:paraId="5D8C950D"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Watchet</w:t>
            </w:r>
          </w:p>
        </w:tc>
        <w:tc>
          <w:tcPr>
            <w:tcW w:w="2340" w:type="dxa"/>
            <w:tcBorders>
              <w:top w:val="nil"/>
              <w:left w:val="nil"/>
              <w:bottom w:val="single" w:sz="8" w:space="0" w:color="FFFFFF"/>
              <w:right w:val="single" w:sz="8" w:space="0" w:color="FFFFFF"/>
            </w:tcBorders>
            <w:shd w:val="clear" w:color="auto" w:fill="E7EEEF"/>
            <w:vAlign w:val="center"/>
            <w:hideMark/>
          </w:tcPr>
          <w:p w14:paraId="753F0430"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7AD4BDE2" w14:textId="77777777" w:rsidTr="003C403F">
        <w:trPr>
          <w:trHeight w:val="226"/>
        </w:trPr>
        <w:tc>
          <w:tcPr>
            <w:tcW w:w="2066" w:type="dxa"/>
            <w:tcBorders>
              <w:top w:val="nil"/>
              <w:left w:val="nil"/>
              <w:bottom w:val="single" w:sz="8" w:space="0" w:color="FFFFFF"/>
              <w:right w:val="single" w:sz="8" w:space="0" w:color="FFFFFF"/>
            </w:tcBorders>
            <w:shd w:val="clear" w:color="auto" w:fill="D0CECE"/>
            <w:vAlign w:val="center"/>
            <w:hideMark/>
          </w:tcPr>
          <w:p w14:paraId="7F214DEA"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Kinlochbervie</w:t>
            </w:r>
          </w:p>
        </w:tc>
        <w:tc>
          <w:tcPr>
            <w:tcW w:w="2616" w:type="dxa"/>
            <w:tcBorders>
              <w:top w:val="nil"/>
              <w:left w:val="nil"/>
              <w:bottom w:val="single" w:sz="8" w:space="0" w:color="FFFFFF"/>
              <w:right w:val="single" w:sz="8" w:space="0" w:color="FFFFFF"/>
            </w:tcBorders>
            <w:shd w:val="clear" w:color="auto" w:fill="D0CECE"/>
            <w:vAlign w:val="center"/>
            <w:hideMark/>
          </w:tcPr>
          <w:p w14:paraId="3BB6FCA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760742D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Wells</w:t>
            </w:r>
          </w:p>
        </w:tc>
        <w:tc>
          <w:tcPr>
            <w:tcW w:w="2340" w:type="dxa"/>
            <w:tcBorders>
              <w:top w:val="nil"/>
              <w:left w:val="nil"/>
              <w:bottom w:val="single" w:sz="8" w:space="0" w:color="FFFFFF"/>
              <w:right w:val="single" w:sz="8" w:space="0" w:color="FFFFFF"/>
            </w:tcBorders>
            <w:shd w:val="clear" w:color="auto" w:fill="D0CECE"/>
            <w:vAlign w:val="center"/>
            <w:hideMark/>
          </w:tcPr>
          <w:p w14:paraId="0F9C50CF"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776786C8" w14:textId="77777777" w:rsidTr="00061AAF">
        <w:trPr>
          <w:trHeight w:val="56"/>
        </w:trPr>
        <w:tc>
          <w:tcPr>
            <w:tcW w:w="2066" w:type="dxa"/>
            <w:tcBorders>
              <w:top w:val="nil"/>
              <w:left w:val="nil"/>
              <w:bottom w:val="single" w:sz="8" w:space="0" w:color="FFFFFF"/>
              <w:right w:val="single" w:sz="8" w:space="0" w:color="FFFFFF"/>
            </w:tcBorders>
            <w:shd w:val="clear" w:color="auto" w:fill="E7EEEF"/>
            <w:vAlign w:val="center"/>
            <w:hideMark/>
          </w:tcPr>
          <w:p w14:paraId="4E857924"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Kirkcaldy</w:t>
            </w:r>
          </w:p>
        </w:tc>
        <w:tc>
          <w:tcPr>
            <w:tcW w:w="2616" w:type="dxa"/>
            <w:tcBorders>
              <w:top w:val="nil"/>
              <w:left w:val="nil"/>
              <w:bottom w:val="single" w:sz="8" w:space="0" w:color="FFFFFF"/>
              <w:right w:val="single" w:sz="8" w:space="0" w:color="FFFFFF"/>
            </w:tcBorders>
            <w:shd w:val="clear" w:color="auto" w:fill="E7EEEF"/>
            <w:vAlign w:val="center"/>
            <w:hideMark/>
          </w:tcPr>
          <w:p w14:paraId="7185459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20CBF186"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Weymouth &amp; Portland</w:t>
            </w:r>
          </w:p>
        </w:tc>
        <w:tc>
          <w:tcPr>
            <w:tcW w:w="2340" w:type="dxa"/>
            <w:tcBorders>
              <w:top w:val="nil"/>
              <w:left w:val="nil"/>
              <w:bottom w:val="single" w:sz="8" w:space="0" w:color="FFFFFF"/>
              <w:right w:val="single" w:sz="8" w:space="0" w:color="FFFFFF"/>
            </w:tcBorders>
            <w:shd w:val="clear" w:color="auto" w:fill="E7EEEF"/>
            <w:vAlign w:val="center"/>
            <w:hideMark/>
          </w:tcPr>
          <w:p w14:paraId="4AFD6DB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West</w:t>
            </w:r>
          </w:p>
        </w:tc>
      </w:tr>
      <w:tr w:rsidR="00A53F70" w:rsidRPr="00FB0DE0" w14:paraId="276B677B" w14:textId="77777777" w:rsidTr="003C403F">
        <w:trPr>
          <w:trHeight w:val="201"/>
        </w:trPr>
        <w:tc>
          <w:tcPr>
            <w:tcW w:w="2066" w:type="dxa"/>
            <w:tcBorders>
              <w:top w:val="nil"/>
              <w:left w:val="nil"/>
              <w:bottom w:val="single" w:sz="8" w:space="0" w:color="FFFFFF"/>
              <w:right w:val="single" w:sz="8" w:space="0" w:color="FFFFFF"/>
            </w:tcBorders>
            <w:shd w:val="clear" w:color="auto" w:fill="D0CECE"/>
            <w:vAlign w:val="center"/>
            <w:hideMark/>
          </w:tcPr>
          <w:p w14:paraId="59AA9D6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Kirkcudbright</w:t>
            </w:r>
          </w:p>
        </w:tc>
        <w:tc>
          <w:tcPr>
            <w:tcW w:w="2616" w:type="dxa"/>
            <w:tcBorders>
              <w:top w:val="nil"/>
              <w:left w:val="nil"/>
              <w:bottom w:val="single" w:sz="8" w:space="0" w:color="FFFFFF"/>
              <w:right w:val="single" w:sz="8" w:space="0" w:color="FFFFFF"/>
            </w:tcBorders>
            <w:shd w:val="clear" w:color="auto" w:fill="D0CECE"/>
            <w:vAlign w:val="center"/>
            <w:hideMark/>
          </w:tcPr>
          <w:p w14:paraId="0165E7F8"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3D80BD41"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Whitby</w:t>
            </w:r>
          </w:p>
        </w:tc>
        <w:tc>
          <w:tcPr>
            <w:tcW w:w="2340" w:type="dxa"/>
            <w:tcBorders>
              <w:top w:val="nil"/>
              <w:left w:val="nil"/>
              <w:bottom w:val="single" w:sz="8" w:space="0" w:color="FFFFFF"/>
              <w:right w:val="single" w:sz="8" w:space="0" w:color="FFFFFF"/>
            </w:tcBorders>
            <w:shd w:val="clear" w:color="auto" w:fill="D0CECE"/>
            <w:vAlign w:val="center"/>
            <w:hideMark/>
          </w:tcPr>
          <w:p w14:paraId="0EE94E3E"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Yorkshire and the Humber</w:t>
            </w:r>
          </w:p>
        </w:tc>
      </w:tr>
      <w:tr w:rsidR="00A53F70" w:rsidRPr="00FB0DE0" w14:paraId="4D44ACAE" w14:textId="77777777" w:rsidTr="00061AAF">
        <w:trPr>
          <w:trHeight w:val="86"/>
        </w:trPr>
        <w:tc>
          <w:tcPr>
            <w:tcW w:w="2066" w:type="dxa"/>
            <w:tcBorders>
              <w:top w:val="nil"/>
              <w:left w:val="nil"/>
              <w:bottom w:val="single" w:sz="8" w:space="0" w:color="FFFFFF"/>
              <w:right w:val="single" w:sz="8" w:space="0" w:color="FFFFFF"/>
            </w:tcBorders>
            <w:shd w:val="clear" w:color="auto" w:fill="E7EEEF"/>
            <w:vAlign w:val="center"/>
            <w:hideMark/>
          </w:tcPr>
          <w:p w14:paraId="5E6DB40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Kishorn Quay</w:t>
            </w:r>
          </w:p>
        </w:tc>
        <w:tc>
          <w:tcPr>
            <w:tcW w:w="2616" w:type="dxa"/>
            <w:tcBorders>
              <w:top w:val="nil"/>
              <w:left w:val="nil"/>
              <w:bottom w:val="single" w:sz="8" w:space="0" w:color="FFFFFF"/>
              <w:right w:val="single" w:sz="8" w:space="0" w:color="FFFFFF"/>
            </w:tcBorders>
            <w:shd w:val="clear" w:color="auto" w:fill="E7EEEF"/>
            <w:vAlign w:val="center"/>
            <w:hideMark/>
          </w:tcPr>
          <w:p w14:paraId="31A10C7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0A67545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Whitehaven</w:t>
            </w:r>
          </w:p>
        </w:tc>
        <w:tc>
          <w:tcPr>
            <w:tcW w:w="2340" w:type="dxa"/>
            <w:tcBorders>
              <w:top w:val="nil"/>
              <w:left w:val="nil"/>
              <w:bottom w:val="single" w:sz="8" w:space="0" w:color="FFFFFF"/>
              <w:right w:val="single" w:sz="8" w:space="0" w:color="FFFFFF"/>
            </w:tcBorders>
            <w:shd w:val="clear" w:color="auto" w:fill="E7EEEF"/>
            <w:vAlign w:val="center"/>
            <w:hideMark/>
          </w:tcPr>
          <w:p w14:paraId="391A9EA3"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r w:rsidR="00A53F70" w:rsidRPr="00FB0DE0" w14:paraId="188E044F" w14:textId="77777777" w:rsidTr="003C403F">
        <w:trPr>
          <w:trHeight w:val="294"/>
        </w:trPr>
        <w:tc>
          <w:tcPr>
            <w:tcW w:w="2066" w:type="dxa"/>
            <w:tcBorders>
              <w:top w:val="nil"/>
              <w:left w:val="nil"/>
              <w:bottom w:val="single" w:sz="8" w:space="0" w:color="FFFFFF"/>
              <w:right w:val="single" w:sz="8" w:space="0" w:color="FFFFFF"/>
            </w:tcBorders>
            <w:shd w:val="clear" w:color="auto" w:fill="D0CECE"/>
            <w:vAlign w:val="center"/>
            <w:hideMark/>
          </w:tcPr>
          <w:p w14:paraId="5EA16467"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Kyle of Lochalsh</w:t>
            </w:r>
          </w:p>
        </w:tc>
        <w:tc>
          <w:tcPr>
            <w:tcW w:w="2616" w:type="dxa"/>
            <w:tcBorders>
              <w:top w:val="nil"/>
              <w:left w:val="nil"/>
              <w:bottom w:val="single" w:sz="8" w:space="0" w:color="FFFFFF"/>
              <w:right w:val="single" w:sz="8" w:space="0" w:color="FFFFFF"/>
            </w:tcBorders>
            <w:shd w:val="clear" w:color="auto" w:fill="D0CECE"/>
            <w:vAlign w:val="center"/>
            <w:hideMark/>
          </w:tcPr>
          <w:p w14:paraId="7095B169"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hideMark/>
          </w:tcPr>
          <w:p w14:paraId="39C3FBD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Whitehills Harbour</w:t>
            </w:r>
          </w:p>
        </w:tc>
        <w:tc>
          <w:tcPr>
            <w:tcW w:w="2340" w:type="dxa"/>
            <w:tcBorders>
              <w:top w:val="nil"/>
              <w:left w:val="nil"/>
              <w:bottom w:val="single" w:sz="8" w:space="0" w:color="FFFFFF"/>
              <w:right w:val="single" w:sz="8" w:space="0" w:color="FFFFFF"/>
            </w:tcBorders>
            <w:shd w:val="clear" w:color="auto" w:fill="D0CECE"/>
            <w:vAlign w:val="center"/>
            <w:hideMark/>
          </w:tcPr>
          <w:p w14:paraId="2EA2045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A53F70" w:rsidRPr="00FB0DE0" w14:paraId="377692B4" w14:textId="77777777" w:rsidTr="00061AAF">
        <w:trPr>
          <w:trHeight w:val="101"/>
        </w:trPr>
        <w:tc>
          <w:tcPr>
            <w:tcW w:w="2066" w:type="dxa"/>
            <w:tcBorders>
              <w:top w:val="nil"/>
              <w:left w:val="nil"/>
              <w:bottom w:val="single" w:sz="8" w:space="0" w:color="FFFFFF"/>
              <w:right w:val="single" w:sz="8" w:space="0" w:color="FFFFFF"/>
            </w:tcBorders>
            <w:shd w:val="clear" w:color="auto" w:fill="E7EEEF"/>
            <w:vAlign w:val="center"/>
            <w:hideMark/>
          </w:tcPr>
          <w:p w14:paraId="1B47F7BC"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Lancaster</w:t>
            </w:r>
          </w:p>
        </w:tc>
        <w:tc>
          <w:tcPr>
            <w:tcW w:w="2616" w:type="dxa"/>
            <w:tcBorders>
              <w:top w:val="nil"/>
              <w:left w:val="nil"/>
              <w:bottom w:val="single" w:sz="8" w:space="0" w:color="FFFFFF"/>
              <w:right w:val="single" w:sz="8" w:space="0" w:color="FFFFFF"/>
            </w:tcBorders>
            <w:shd w:val="clear" w:color="auto" w:fill="E7EEEF"/>
            <w:vAlign w:val="center"/>
            <w:hideMark/>
          </w:tcPr>
          <w:p w14:paraId="32F7A125"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c>
          <w:tcPr>
            <w:tcW w:w="2341" w:type="dxa"/>
            <w:tcBorders>
              <w:top w:val="nil"/>
              <w:left w:val="nil"/>
              <w:bottom w:val="single" w:sz="8" w:space="0" w:color="FFFFFF"/>
              <w:right w:val="single" w:sz="8" w:space="0" w:color="FFFFFF"/>
            </w:tcBorders>
            <w:shd w:val="clear" w:color="auto" w:fill="E7EEEF"/>
            <w:vAlign w:val="center"/>
            <w:hideMark/>
          </w:tcPr>
          <w:p w14:paraId="60EDC49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Whitstable</w:t>
            </w:r>
          </w:p>
        </w:tc>
        <w:tc>
          <w:tcPr>
            <w:tcW w:w="2340" w:type="dxa"/>
            <w:tcBorders>
              <w:top w:val="nil"/>
              <w:left w:val="nil"/>
              <w:bottom w:val="single" w:sz="8" w:space="0" w:color="FFFFFF"/>
              <w:right w:val="single" w:sz="8" w:space="0" w:color="FFFFFF"/>
            </w:tcBorders>
            <w:shd w:val="clear" w:color="auto" w:fill="E7EEEF"/>
            <w:vAlign w:val="center"/>
            <w:hideMark/>
          </w:tcPr>
          <w:p w14:paraId="1C9C690B" w14:textId="77777777" w:rsidR="00A53F70" w:rsidRPr="00FB0DE0" w:rsidRDefault="00A53F70" w:rsidP="00A53F70">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South East</w:t>
            </w:r>
          </w:p>
        </w:tc>
      </w:tr>
      <w:tr w:rsidR="003C403F" w:rsidRPr="00FB0DE0" w14:paraId="460877C3" w14:textId="77777777" w:rsidTr="003C403F">
        <w:trPr>
          <w:trHeight w:val="168"/>
        </w:trPr>
        <w:tc>
          <w:tcPr>
            <w:tcW w:w="2066" w:type="dxa"/>
            <w:tcBorders>
              <w:top w:val="nil"/>
              <w:left w:val="nil"/>
              <w:bottom w:val="single" w:sz="8" w:space="0" w:color="FFFFFF"/>
              <w:right w:val="single" w:sz="8" w:space="0" w:color="FFFFFF"/>
            </w:tcBorders>
            <w:shd w:val="clear" w:color="auto" w:fill="008C9B" w:themeFill="text2"/>
            <w:vAlign w:val="center"/>
          </w:tcPr>
          <w:p w14:paraId="5AE6D6B6"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lastRenderedPageBreak/>
              <w:t>Port</w:t>
            </w:r>
          </w:p>
        </w:tc>
        <w:tc>
          <w:tcPr>
            <w:tcW w:w="2616" w:type="dxa"/>
            <w:tcBorders>
              <w:top w:val="nil"/>
              <w:left w:val="nil"/>
              <w:bottom w:val="single" w:sz="8" w:space="0" w:color="FFFFFF"/>
              <w:right w:val="single" w:sz="8" w:space="0" w:color="FFFFFF"/>
            </w:tcBorders>
            <w:shd w:val="clear" w:color="auto" w:fill="008C9B" w:themeFill="text2"/>
            <w:vAlign w:val="center"/>
          </w:tcPr>
          <w:p w14:paraId="64C7DD5B"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c>
          <w:tcPr>
            <w:tcW w:w="2341" w:type="dxa"/>
            <w:tcBorders>
              <w:top w:val="nil"/>
              <w:left w:val="nil"/>
              <w:bottom w:val="single" w:sz="8" w:space="0" w:color="FFFFFF"/>
              <w:right w:val="single" w:sz="8" w:space="0" w:color="FFFFFF"/>
            </w:tcBorders>
            <w:shd w:val="clear" w:color="auto" w:fill="008C9B" w:themeFill="text2"/>
            <w:vAlign w:val="center"/>
          </w:tcPr>
          <w:p w14:paraId="6283D2B5"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Port</w:t>
            </w:r>
          </w:p>
        </w:tc>
        <w:tc>
          <w:tcPr>
            <w:tcW w:w="2340" w:type="dxa"/>
            <w:tcBorders>
              <w:top w:val="nil"/>
              <w:left w:val="nil"/>
              <w:bottom w:val="single" w:sz="8" w:space="0" w:color="FFFFFF"/>
              <w:right w:val="single" w:sz="8" w:space="0" w:color="FFFFFF"/>
            </w:tcBorders>
            <w:shd w:val="clear" w:color="auto" w:fill="008C9B" w:themeFill="text2"/>
            <w:vAlign w:val="center"/>
          </w:tcPr>
          <w:p w14:paraId="7637641C"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b/>
                <w:bCs/>
                <w:color w:val="FFFFFF"/>
                <w:sz w:val="20"/>
                <w:lang w:eastAsia="en-GB"/>
              </w:rPr>
              <w:t>GORS region</w:t>
            </w:r>
          </w:p>
        </w:tc>
      </w:tr>
      <w:tr w:rsidR="003C403F" w:rsidRPr="00FB0DE0" w14:paraId="0549E521" w14:textId="77777777" w:rsidTr="003C403F">
        <w:trPr>
          <w:trHeight w:val="168"/>
        </w:trPr>
        <w:tc>
          <w:tcPr>
            <w:tcW w:w="2066" w:type="dxa"/>
            <w:tcBorders>
              <w:top w:val="nil"/>
              <w:left w:val="nil"/>
              <w:bottom w:val="single" w:sz="8" w:space="0" w:color="FFFFFF"/>
              <w:right w:val="single" w:sz="8" w:space="0" w:color="FFFFFF"/>
            </w:tcBorders>
            <w:shd w:val="clear" w:color="auto" w:fill="D0CECE"/>
            <w:vAlign w:val="center"/>
            <w:hideMark/>
          </w:tcPr>
          <w:p w14:paraId="4DE75BC4"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Larne</w:t>
            </w:r>
          </w:p>
        </w:tc>
        <w:tc>
          <w:tcPr>
            <w:tcW w:w="2616" w:type="dxa"/>
            <w:tcBorders>
              <w:top w:val="nil"/>
              <w:left w:val="nil"/>
              <w:bottom w:val="single" w:sz="8" w:space="0" w:color="FFFFFF"/>
              <w:right w:val="single" w:sz="8" w:space="0" w:color="FFFFFF"/>
            </w:tcBorders>
            <w:shd w:val="clear" w:color="auto" w:fill="D0CECE"/>
            <w:vAlign w:val="center"/>
            <w:hideMark/>
          </w:tcPr>
          <w:p w14:paraId="3FB84592"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D0CECE"/>
            <w:vAlign w:val="center"/>
            <w:hideMark/>
          </w:tcPr>
          <w:p w14:paraId="1B51C3F0"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Wick</w:t>
            </w:r>
          </w:p>
        </w:tc>
        <w:tc>
          <w:tcPr>
            <w:tcW w:w="2340" w:type="dxa"/>
            <w:tcBorders>
              <w:top w:val="nil"/>
              <w:left w:val="nil"/>
              <w:bottom w:val="single" w:sz="8" w:space="0" w:color="FFFFFF"/>
              <w:right w:val="single" w:sz="8" w:space="0" w:color="FFFFFF"/>
            </w:tcBorders>
            <w:shd w:val="clear" w:color="auto" w:fill="D0CECE"/>
            <w:vAlign w:val="center"/>
            <w:hideMark/>
          </w:tcPr>
          <w:p w14:paraId="2AD6961F"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3C403F" w:rsidRPr="00FB0DE0" w14:paraId="28D925E8" w14:textId="77777777" w:rsidTr="003C403F">
        <w:trPr>
          <w:trHeight w:val="56"/>
        </w:trPr>
        <w:tc>
          <w:tcPr>
            <w:tcW w:w="2066" w:type="dxa"/>
            <w:tcBorders>
              <w:top w:val="nil"/>
              <w:left w:val="nil"/>
              <w:bottom w:val="single" w:sz="8" w:space="0" w:color="FFFFFF"/>
              <w:right w:val="single" w:sz="8" w:space="0" w:color="FFFFFF"/>
            </w:tcBorders>
            <w:shd w:val="clear" w:color="auto" w:fill="E7EEEF"/>
            <w:vAlign w:val="center"/>
            <w:hideMark/>
          </w:tcPr>
          <w:p w14:paraId="7EE7C97F"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Larne Bank Quays</w:t>
            </w:r>
          </w:p>
        </w:tc>
        <w:tc>
          <w:tcPr>
            <w:tcW w:w="2616" w:type="dxa"/>
            <w:tcBorders>
              <w:top w:val="nil"/>
              <w:left w:val="nil"/>
              <w:bottom w:val="single" w:sz="8" w:space="0" w:color="FFFFFF"/>
              <w:right w:val="single" w:sz="8" w:space="0" w:color="FFFFFF"/>
            </w:tcBorders>
            <w:shd w:val="clear" w:color="auto" w:fill="E7EEEF"/>
            <w:vAlign w:val="center"/>
            <w:hideMark/>
          </w:tcPr>
          <w:p w14:paraId="1D2A1B47"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Northern Ireland</w:t>
            </w:r>
          </w:p>
        </w:tc>
        <w:tc>
          <w:tcPr>
            <w:tcW w:w="2341" w:type="dxa"/>
            <w:tcBorders>
              <w:top w:val="nil"/>
              <w:left w:val="nil"/>
              <w:bottom w:val="single" w:sz="8" w:space="0" w:color="FFFFFF"/>
              <w:right w:val="single" w:sz="8" w:space="0" w:color="FFFFFF"/>
            </w:tcBorders>
            <w:shd w:val="clear" w:color="auto" w:fill="E7EEEF"/>
            <w:vAlign w:val="center"/>
            <w:hideMark/>
          </w:tcPr>
          <w:p w14:paraId="73653C4B"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Wick Harbour</w:t>
            </w:r>
          </w:p>
        </w:tc>
        <w:tc>
          <w:tcPr>
            <w:tcW w:w="2340" w:type="dxa"/>
            <w:tcBorders>
              <w:top w:val="nil"/>
              <w:left w:val="nil"/>
              <w:bottom w:val="single" w:sz="8" w:space="0" w:color="FFFFFF"/>
              <w:right w:val="single" w:sz="8" w:space="0" w:color="FFFFFF"/>
            </w:tcBorders>
            <w:shd w:val="clear" w:color="auto" w:fill="E7EEEF"/>
            <w:vAlign w:val="center"/>
            <w:hideMark/>
          </w:tcPr>
          <w:p w14:paraId="0DC710B8"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r>
      <w:tr w:rsidR="003C403F" w:rsidRPr="00FB0DE0" w14:paraId="6B8C3375" w14:textId="77777777" w:rsidTr="003C403F">
        <w:trPr>
          <w:trHeight w:val="191"/>
        </w:trPr>
        <w:tc>
          <w:tcPr>
            <w:tcW w:w="2066" w:type="dxa"/>
            <w:tcBorders>
              <w:top w:val="nil"/>
              <w:left w:val="nil"/>
              <w:bottom w:val="single" w:sz="8" w:space="0" w:color="FFFFFF"/>
              <w:right w:val="single" w:sz="8" w:space="0" w:color="FFFFFF"/>
            </w:tcBorders>
            <w:shd w:val="clear" w:color="auto" w:fill="D0CECE"/>
            <w:vAlign w:val="center"/>
          </w:tcPr>
          <w:p w14:paraId="2D8FFE90"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color w:val="000000"/>
                <w:sz w:val="20"/>
                <w:lang w:eastAsia="en-GB"/>
              </w:rPr>
              <w:t>Leith</w:t>
            </w:r>
          </w:p>
        </w:tc>
        <w:tc>
          <w:tcPr>
            <w:tcW w:w="2616" w:type="dxa"/>
            <w:tcBorders>
              <w:top w:val="nil"/>
              <w:left w:val="nil"/>
              <w:bottom w:val="single" w:sz="8" w:space="0" w:color="FFFFFF"/>
              <w:right w:val="single" w:sz="8" w:space="0" w:color="FFFFFF"/>
            </w:tcBorders>
            <w:shd w:val="clear" w:color="auto" w:fill="D0CECE"/>
            <w:vAlign w:val="center"/>
          </w:tcPr>
          <w:p w14:paraId="0825A685"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D0CECE"/>
            <w:vAlign w:val="center"/>
          </w:tcPr>
          <w:p w14:paraId="2771E561"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color w:val="000000"/>
                <w:sz w:val="20"/>
                <w:lang w:eastAsia="en-GB"/>
              </w:rPr>
              <w:t>Wisbech</w:t>
            </w:r>
          </w:p>
        </w:tc>
        <w:tc>
          <w:tcPr>
            <w:tcW w:w="2340" w:type="dxa"/>
            <w:tcBorders>
              <w:top w:val="nil"/>
              <w:left w:val="nil"/>
              <w:bottom w:val="single" w:sz="8" w:space="0" w:color="FFFFFF"/>
              <w:right w:val="single" w:sz="8" w:space="0" w:color="FFFFFF"/>
            </w:tcBorders>
            <w:shd w:val="clear" w:color="auto" w:fill="D0CECE"/>
            <w:vAlign w:val="center"/>
          </w:tcPr>
          <w:p w14:paraId="57798265" w14:textId="77777777" w:rsidR="003C403F" w:rsidRPr="00A53F70" w:rsidRDefault="003C403F" w:rsidP="003C403F">
            <w:pPr>
              <w:spacing w:after="0"/>
              <w:rPr>
                <w:rFonts w:ascii="Calibri" w:eastAsia="Times New Roman" w:hAnsi="Calibri"/>
                <w:b/>
                <w:bCs/>
                <w:color w:val="FFFFFF"/>
                <w:sz w:val="20"/>
                <w:lang w:eastAsia="en-GB"/>
              </w:rPr>
            </w:pPr>
            <w:r w:rsidRPr="00FB0DE0">
              <w:rPr>
                <w:rFonts w:ascii="Calibri" w:eastAsia="Times New Roman" w:hAnsi="Calibri"/>
                <w:color w:val="000000"/>
                <w:sz w:val="20"/>
                <w:lang w:eastAsia="en-GB"/>
              </w:rPr>
              <w:t>East of England</w:t>
            </w:r>
          </w:p>
        </w:tc>
      </w:tr>
      <w:tr w:rsidR="003C403F" w:rsidRPr="00FB0DE0" w14:paraId="57DB33B6" w14:textId="77777777" w:rsidTr="003C403F">
        <w:trPr>
          <w:trHeight w:val="191"/>
        </w:trPr>
        <w:tc>
          <w:tcPr>
            <w:tcW w:w="2066" w:type="dxa"/>
            <w:tcBorders>
              <w:top w:val="nil"/>
              <w:left w:val="nil"/>
              <w:bottom w:val="single" w:sz="8" w:space="0" w:color="FFFFFF"/>
              <w:right w:val="single" w:sz="8" w:space="0" w:color="FFFFFF"/>
            </w:tcBorders>
            <w:shd w:val="clear" w:color="auto" w:fill="E7EEEF"/>
            <w:vAlign w:val="center"/>
            <w:hideMark/>
          </w:tcPr>
          <w:p w14:paraId="7C9EF661"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Lerwick</w:t>
            </w:r>
          </w:p>
        </w:tc>
        <w:tc>
          <w:tcPr>
            <w:tcW w:w="2616" w:type="dxa"/>
            <w:tcBorders>
              <w:top w:val="nil"/>
              <w:left w:val="nil"/>
              <w:bottom w:val="single" w:sz="8" w:space="0" w:color="FFFFFF"/>
              <w:right w:val="single" w:sz="8" w:space="0" w:color="FFFFFF"/>
            </w:tcBorders>
            <w:shd w:val="clear" w:color="auto" w:fill="E7EEEF"/>
            <w:vAlign w:val="center"/>
            <w:hideMark/>
          </w:tcPr>
          <w:p w14:paraId="795ED036"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Scotland</w:t>
            </w:r>
          </w:p>
        </w:tc>
        <w:tc>
          <w:tcPr>
            <w:tcW w:w="2341" w:type="dxa"/>
            <w:tcBorders>
              <w:top w:val="nil"/>
              <w:left w:val="nil"/>
              <w:bottom w:val="single" w:sz="8" w:space="0" w:color="FFFFFF"/>
              <w:right w:val="single" w:sz="8" w:space="0" w:color="FFFFFF"/>
            </w:tcBorders>
            <w:shd w:val="clear" w:color="auto" w:fill="E7EEEF"/>
            <w:vAlign w:val="center"/>
            <w:hideMark/>
          </w:tcPr>
          <w:p w14:paraId="456693E3"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Workington</w:t>
            </w:r>
          </w:p>
        </w:tc>
        <w:tc>
          <w:tcPr>
            <w:tcW w:w="2340" w:type="dxa"/>
            <w:tcBorders>
              <w:top w:val="nil"/>
              <w:left w:val="nil"/>
              <w:bottom w:val="single" w:sz="8" w:space="0" w:color="FFFFFF"/>
              <w:right w:val="single" w:sz="8" w:space="0" w:color="FFFFFF"/>
            </w:tcBorders>
            <w:shd w:val="clear" w:color="auto" w:fill="E7EEEF"/>
            <w:vAlign w:val="center"/>
            <w:hideMark/>
          </w:tcPr>
          <w:p w14:paraId="0B445771" w14:textId="77777777" w:rsidR="003C403F" w:rsidRPr="00FB0DE0" w:rsidRDefault="003C403F" w:rsidP="003C403F">
            <w:pPr>
              <w:spacing w:after="0"/>
              <w:rPr>
                <w:rFonts w:ascii="Calibri" w:eastAsia="Times New Roman" w:hAnsi="Calibri"/>
                <w:color w:val="000000"/>
                <w:sz w:val="20"/>
                <w:lang w:eastAsia="en-GB"/>
              </w:rPr>
            </w:pPr>
            <w:r w:rsidRPr="00FB0DE0">
              <w:rPr>
                <w:rFonts w:ascii="Calibri" w:eastAsia="Times New Roman" w:hAnsi="Calibri"/>
                <w:color w:val="000000"/>
                <w:sz w:val="20"/>
                <w:lang w:eastAsia="en-GB"/>
              </w:rPr>
              <w:t>North West</w:t>
            </w:r>
          </w:p>
        </w:tc>
      </w:tr>
    </w:tbl>
    <w:p w14:paraId="0F5BA6A9" w14:textId="77777777" w:rsidR="006B3273" w:rsidRPr="00326DB1" w:rsidRDefault="006B3273" w:rsidP="006B3273">
      <w:pPr>
        <w:spacing w:before="60" w:after="0"/>
        <w:jc w:val="right"/>
      </w:pPr>
      <w:r w:rsidRPr="00E851E8">
        <w:rPr>
          <w:i/>
          <w:sz w:val="18"/>
        </w:rPr>
        <w:t xml:space="preserve">Source: </w:t>
      </w:r>
      <w:r>
        <w:rPr>
          <w:i/>
          <w:sz w:val="18"/>
        </w:rPr>
        <w:t>Department for Transport</w:t>
      </w:r>
      <w:r w:rsidRPr="00E851E8">
        <w:rPr>
          <w:i/>
          <w:sz w:val="18"/>
        </w:rPr>
        <w:t>, Cebr analysis</w:t>
      </w:r>
    </w:p>
    <w:p w14:paraId="4A155731" w14:textId="77777777" w:rsidR="0099000C" w:rsidRPr="0099000C" w:rsidRDefault="0099000C" w:rsidP="0099000C"/>
    <w:sectPr w:rsidR="0099000C" w:rsidRPr="0099000C" w:rsidSect="00426236">
      <w:headerReference w:type="default" r:id="rId29"/>
      <w:footerReference w:type="default" r:id="rId30"/>
      <w:headerReference w:type="first" r:id="rId31"/>
      <w:footerReference w:type="first" r:id="rId32"/>
      <w:pgSz w:w="11906" w:h="16838" w:code="9"/>
      <w:pgMar w:top="2495" w:right="1247" w:bottom="1134" w:left="1247"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2B76B" w14:textId="77777777" w:rsidR="00910A17" w:rsidRDefault="00910A17" w:rsidP="00717C6C">
      <w:r>
        <w:separator/>
      </w:r>
    </w:p>
  </w:endnote>
  <w:endnote w:type="continuationSeparator" w:id="0">
    <w:p w14:paraId="3CF56DC7" w14:textId="77777777" w:rsidR="00910A17" w:rsidRDefault="00910A17"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7C9BF" w14:textId="77777777" w:rsidR="00910A17" w:rsidRPr="005D37CB" w:rsidRDefault="00910A17" w:rsidP="005D37CB">
    <w:pPr>
      <w:pStyle w:val="Footer"/>
    </w:pPr>
    <w:r>
      <w:rPr>
        <w:rFonts w:cstheme="minorHAnsi"/>
        <w:noProof/>
        <w:lang w:eastAsia="en-GB"/>
      </w:rPr>
      <w:drawing>
        <wp:anchor distT="0" distB="0" distL="114300" distR="114300" simplePos="0" relativeHeight="251664384" behindDoc="0" locked="1" layoutInCell="1" allowOverlap="1" wp14:anchorId="75BA0967" wp14:editId="7D07A34F">
          <wp:simplePos x="0" y="0"/>
          <wp:positionH relativeFrom="page">
            <wp:posOffset>6336665</wp:posOffset>
          </wp:positionH>
          <wp:positionV relativeFrom="page">
            <wp:posOffset>10318750</wp:posOffset>
          </wp:positionV>
          <wp:extent cx="431800" cy="15430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2911074F" wp14:editId="0D52340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A206EC"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906E" w14:textId="77777777" w:rsidR="00910A17" w:rsidRDefault="00910A17" w:rsidP="008B0A02">
    <w:pPr>
      <w:pStyle w:val="Footer"/>
    </w:pPr>
    <w:r>
      <w:rPr>
        <w:noProof/>
        <w:lang w:eastAsia="en-GB"/>
      </w:rPr>
      <w:drawing>
        <wp:anchor distT="0" distB="0" distL="114300" distR="114300" simplePos="0" relativeHeight="251663360" behindDoc="0" locked="1" layoutInCell="1" allowOverlap="1" wp14:anchorId="183AE106" wp14:editId="25D74F77">
          <wp:simplePos x="0" y="0"/>
          <wp:positionH relativeFrom="page">
            <wp:posOffset>5796915</wp:posOffset>
          </wp:positionH>
          <wp:positionV relativeFrom="page">
            <wp:posOffset>9541510</wp:posOffset>
          </wp:positionV>
          <wp:extent cx="986400" cy="345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5010491E" wp14:editId="1BD1E947">
          <wp:simplePos x="0" y="0"/>
          <wp:positionH relativeFrom="page">
            <wp:posOffset>5867400</wp:posOffset>
          </wp:positionH>
          <wp:positionV relativeFrom="page">
            <wp:posOffset>790575</wp:posOffset>
          </wp:positionV>
          <wp:extent cx="895985" cy="895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5EEF196A" wp14:editId="15AEE26F">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1D6011"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648FB" w14:textId="77777777" w:rsidR="00910A17" w:rsidRDefault="00910A17" w:rsidP="00717C6C">
      <w:r>
        <w:separator/>
      </w:r>
    </w:p>
  </w:footnote>
  <w:footnote w:type="continuationSeparator" w:id="0">
    <w:p w14:paraId="7B4F303E" w14:textId="77777777" w:rsidR="00910A17" w:rsidRDefault="00910A17" w:rsidP="00717C6C">
      <w:r>
        <w:continuationSeparator/>
      </w:r>
    </w:p>
  </w:footnote>
  <w:footnote w:id="1">
    <w:p w14:paraId="71317784" w14:textId="77777777" w:rsidR="00910A17" w:rsidRPr="00FB3E52" w:rsidRDefault="00910A17" w:rsidP="00144185">
      <w:pPr>
        <w:pStyle w:val="FootnoteText"/>
      </w:pPr>
      <w:r w:rsidRPr="00FB3E52">
        <w:rPr>
          <w:rStyle w:val="FootnoteReference"/>
          <w:rFonts w:ascii="Calibri" w:eastAsia="Microsoft JhengHei" w:hAnsi="Calibri"/>
        </w:rPr>
        <w:footnoteRef/>
      </w:r>
      <w:r w:rsidRPr="00FB3E52">
        <w:rPr>
          <w:rStyle w:val="FootnoteReference"/>
          <w:rFonts w:ascii="Calibri" w:eastAsia="Microsoft JhengHei" w:hAnsi="Calibri"/>
        </w:rPr>
        <w:t xml:space="preserve"> </w:t>
      </w:r>
      <w:r w:rsidRPr="00FB3E52">
        <w:rPr>
          <w:rStyle w:val="FootnoteReference"/>
          <w:rFonts w:ascii="Calibri" w:eastAsia="Microsoft JhengHei" w:hAnsi="Calibri"/>
          <w:sz w:val="18"/>
          <w:vertAlign w:val="baseline"/>
        </w:rPr>
        <w:t>GVA</w:t>
      </w:r>
      <w:r>
        <w:rPr>
          <w:rFonts w:ascii="Calibri" w:eastAsia="Microsoft JhengHei" w:hAnsi="Calibri"/>
        </w:rPr>
        <w:t>,</w:t>
      </w:r>
      <w:r w:rsidRPr="00FB3E52">
        <w:rPr>
          <w:rStyle w:val="FootnoteReference"/>
          <w:rFonts w:ascii="Calibri" w:eastAsia="Microsoft JhengHei" w:hAnsi="Calibri"/>
          <w:sz w:val="18"/>
          <w:vertAlign w:val="baseline"/>
        </w:rPr>
        <w:t xml:space="preserve"> or gross value added</w:t>
      </w:r>
      <w:r>
        <w:rPr>
          <w:rFonts w:ascii="Calibri" w:eastAsia="Microsoft JhengHei" w:hAnsi="Calibri"/>
        </w:rPr>
        <w:t>,</w:t>
      </w:r>
      <w:r w:rsidRPr="00FB3E52">
        <w:rPr>
          <w:rStyle w:val="FootnoteReference"/>
          <w:rFonts w:ascii="Calibri" w:eastAsia="Microsoft JhengHei" w:hAnsi="Calibri"/>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w:t>
      </w:r>
      <w:r w:rsidRPr="00143397">
        <w:rPr>
          <w:rStyle w:val="FootnoteReference"/>
          <w:rFonts w:ascii="Calibri" w:eastAsia="Microsoft JhengHei" w:hAnsi="Calibri"/>
          <w:sz w:val="18"/>
          <w:vertAlign w:val="baseline"/>
        </w:rPr>
        <w:t xml:space="preserve"> used as inputs to produce it. </w:t>
      </w:r>
      <w:r w:rsidRPr="00FB3E52">
        <w:rPr>
          <w:rStyle w:val="FootnoteReference"/>
          <w:rFonts w:ascii="Calibri" w:eastAsia="Microsoft JhengHei" w:hAnsi="Calibri"/>
          <w:sz w:val="18"/>
          <w:vertAlign w:val="baseline"/>
        </w:rPr>
        <w:t>GVA is also commonly known as income from production and is distributed in three directions – to employees, to shareholders and to government. GVA is linked as a measurement to GDP – both being a measure of economic output. That relationship is (GVA + Taxes on products - Subsidies</w:t>
      </w:r>
      <w:r>
        <w:rPr>
          <w:rStyle w:val="FootnoteReference"/>
          <w:rFonts w:ascii="Calibri" w:eastAsia="Microsoft JhengHei" w:hAnsi="Calibri"/>
          <w:sz w:val="18"/>
          <w:vertAlign w:val="baseline"/>
        </w:rPr>
        <w:t xml:space="preserve"> on products = GDP). </w:t>
      </w:r>
      <w:r w:rsidRPr="00FB3E52">
        <w:rPr>
          <w:rStyle w:val="FootnoteReference"/>
          <w:rFonts w:ascii="Calibri" w:eastAsia="Microsoft JhengHei" w:hAnsi="Calibri"/>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2">
    <w:p w14:paraId="11C2EFD4" w14:textId="77777777" w:rsidR="00910A17" w:rsidRPr="00A60DE5" w:rsidRDefault="00910A17" w:rsidP="00144185">
      <w:pPr>
        <w:pStyle w:val="FootnoteText"/>
        <w:rPr>
          <w:szCs w:val="18"/>
        </w:rPr>
      </w:pPr>
      <w:r w:rsidRPr="00A60DE5">
        <w:rPr>
          <w:rStyle w:val="FootnoteReference"/>
          <w:rFonts w:ascii="Calibri" w:eastAsia="Microsoft JhengHei" w:hAnsi="Calibri"/>
        </w:rPr>
        <w:footnoteRef/>
      </w:r>
      <w:r w:rsidRPr="00A60DE5">
        <w:rPr>
          <w:rStyle w:val="FootnoteReference"/>
          <w:rFonts w:ascii="Calibri" w:eastAsia="Microsoft JhengHei" w:hAnsi="Calibri"/>
        </w:rPr>
        <w:t xml:space="preserve"> </w:t>
      </w:r>
      <w:r w:rsidRPr="00A60DE5">
        <w:rPr>
          <w:rStyle w:val="FootnoteReference"/>
          <w:rFonts w:ascii="Calibri" w:eastAsia="Microsoft JhengHei" w:hAnsi="Calibri"/>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3">
    <w:p w14:paraId="412AB75C" w14:textId="77777777" w:rsidR="00910A17" w:rsidRDefault="00910A17" w:rsidP="002F3202">
      <w:pPr>
        <w:pStyle w:val="FootnoteText"/>
        <w:jc w:val="both"/>
      </w:pPr>
      <w:r w:rsidRPr="00A54F4D">
        <w:rPr>
          <w:rStyle w:val="FootnoteReference"/>
          <w:rFonts w:ascii="Calibri" w:eastAsia="Microsoft JhengHei" w:hAnsi="Calibri"/>
        </w:rPr>
        <w:footnoteRef/>
      </w:r>
      <w:r w:rsidRPr="00A54F4D">
        <w:rPr>
          <w:rStyle w:val="FootnoteReference"/>
          <w:rFonts w:ascii="Calibri" w:eastAsia="Microsoft JhengHei" w:hAnsi="Calibri"/>
        </w:rPr>
        <w:t xml:space="preserve"> </w:t>
      </w:r>
      <w:r w:rsidRPr="00A54F4D">
        <w:rPr>
          <w:rStyle w:val="FootnoteReference"/>
          <w:rFonts w:ascii="Calibri" w:eastAsia="Microsoft JhengHei" w:hAnsi="Calibri"/>
          <w:sz w:val="18"/>
          <w:vertAlign w:val="baseline"/>
        </w:rPr>
        <w:t>The Business Register and Employment Survey (BRES), produced by the ONS on an annual basis, is the official source of employee and employment estimates by detailed geography and industry</w:t>
      </w:r>
      <w:r>
        <w:rPr>
          <w:rStyle w:val="FootnoteReference"/>
          <w:rFonts w:ascii="Calibri" w:eastAsia="Microsoft JhengHei" w:hAnsi="Calibri"/>
          <w:sz w:val="18"/>
          <w:vertAlign w:val="baseline"/>
        </w:rPr>
        <w:t xml:space="preserve"> within Great Britain.</w:t>
      </w:r>
    </w:p>
  </w:footnote>
  <w:footnote w:id="4">
    <w:p w14:paraId="1EC920F6" w14:textId="77777777" w:rsidR="00910A17" w:rsidRPr="00B57456" w:rsidRDefault="00910A17" w:rsidP="002F3202">
      <w:pPr>
        <w:pStyle w:val="FootnoteText"/>
        <w:jc w:val="both"/>
      </w:pPr>
      <w:r w:rsidRPr="00B57456">
        <w:rPr>
          <w:rStyle w:val="FootnoteReference"/>
          <w:rFonts w:ascii="Calibri" w:eastAsia="Microsoft JhengHei" w:hAnsi="Calibri"/>
        </w:rPr>
        <w:footnoteRef/>
      </w:r>
      <w:r>
        <w:t xml:space="preserve"> </w:t>
      </w:r>
      <w:r w:rsidRPr="009C360D">
        <w:rPr>
          <w:rStyle w:val="FootnoteReference"/>
          <w:rFonts w:ascii="Calibri" w:eastAsia="Microsoft JhengHei" w:hAnsi="Calibri"/>
          <w:sz w:val="18"/>
          <w:vertAlign w:val="baseline"/>
        </w:rPr>
        <w:t xml:space="preserve">The </w:t>
      </w:r>
      <w:r>
        <w:rPr>
          <w:rStyle w:val="FootnoteReference"/>
          <w:rFonts w:ascii="Calibri" w:eastAsia="Microsoft JhengHei" w:hAnsi="Calibri"/>
          <w:sz w:val="18"/>
          <w:vertAlign w:val="baseline"/>
        </w:rPr>
        <w:t>A</w:t>
      </w:r>
      <w:r w:rsidRPr="009C360D">
        <w:rPr>
          <w:rStyle w:val="FootnoteReference"/>
          <w:rFonts w:ascii="Calibri" w:eastAsia="Microsoft JhengHei" w:hAnsi="Calibri"/>
          <w:sz w:val="18"/>
          <w:vertAlign w:val="baseline"/>
        </w:rPr>
        <w:t xml:space="preserve">nnual </w:t>
      </w:r>
      <w:r>
        <w:rPr>
          <w:rStyle w:val="FootnoteReference"/>
          <w:rFonts w:ascii="Calibri" w:eastAsia="Microsoft JhengHei" w:hAnsi="Calibri"/>
          <w:sz w:val="18"/>
          <w:vertAlign w:val="baseline"/>
        </w:rPr>
        <w:t>B</w:t>
      </w:r>
      <w:r w:rsidRPr="009C360D">
        <w:rPr>
          <w:rStyle w:val="FootnoteReference"/>
          <w:rFonts w:ascii="Calibri" w:eastAsia="Microsoft JhengHei" w:hAnsi="Calibri"/>
          <w:sz w:val="18"/>
          <w:vertAlign w:val="baseline"/>
        </w:rPr>
        <w:t>usiness Survey</w:t>
      </w:r>
      <w:r w:rsidRPr="00B57456">
        <w:rPr>
          <w:rStyle w:val="FootnoteReference"/>
          <w:rFonts w:ascii="Calibri" w:eastAsia="Microsoft JhengHei" w:hAnsi="Calibri"/>
          <w:sz w:val="18"/>
          <w:vertAlign w:val="baseline"/>
        </w:rPr>
        <w:t xml:space="preserve"> is a census of pr</w:t>
      </w:r>
      <w:r w:rsidRPr="009C360D">
        <w:rPr>
          <w:rStyle w:val="FootnoteReference"/>
          <w:rFonts w:ascii="Calibri" w:eastAsia="Microsoft JhengHei" w:hAnsi="Calibri"/>
          <w:sz w:val="18"/>
          <w:vertAlign w:val="baseline"/>
        </w:rPr>
        <w:t xml:space="preserve">oduction in the United Kingdom </w:t>
      </w:r>
      <w:r w:rsidRPr="00B57456">
        <w:rPr>
          <w:rStyle w:val="FootnoteReference"/>
          <w:rFonts w:ascii="Calibri" w:eastAsia="Microsoft JhengHei" w:hAnsi="Calibri"/>
          <w:sz w:val="18"/>
          <w:vertAlign w:val="baseline"/>
        </w:rPr>
        <w:t xml:space="preserve">produced by the </w:t>
      </w:r>
      <w:r>
        <w:rPr>
          <w:rStyle w:val="FootnoteReference"/>
          <w:rFonts w:ascii="Calibri" w:eastAsia="Microsoft JhengHei" w:hAnsi="Calibri"/>
          <w:sz w:val="18"/>
          <w:vertAlign w:val="baseline"/>
        </w:rPr>
        <w:t>ONS</w:t>
      </w:r>
      <w:r w:rsidRPr="00B57456">
        <w:rPr>
          <w:rStyle w:val="FootnoteReference"/>
          <w:rFonts w:ascii="Calibri" w:eastAsia="Microsoft JhengHei" w:hAnsi="Calibri"/>
          <w:sz w:val="18"/>
          <w:vertAlign w:val="baseline"/>
        </w:rPr>
        <w:t>.</w:t>
      </w:r>
    </w:p>
  </w:footnote>
  <w:footnote w:id="5">
    <w:p w14:paraId="25023D5C" w14:textId="77777777" w:rsidR="00910A17" w:rsidRPr="00F73315" w:rsidRDefault="00910A17" w:rsidP="002F3202">
      <w:pPr>
        <w:spacing w:after="0"/>
        <w:jc w:val="both"/>
        <w:rPr>
          <w:rFonts w:ascii="Calibri" w:eastAsia="Microsoft JhengHei" w:hAnsi="Calibri"/>
          <w:sz w:val="18"/>
        </w:rPr>
      </w:pPr>
      <w:r w:rsidRPr="00F73315">
        <w:rPr>
          <w:rStyle w:val="FootnoteReference"/>
          <w:rFonts w:ascii="Calibri" w:eastAsia="Microsoft JhengHei" w:hAnsi="Calibri"/>
        </w:rPr>
        <w:footnoteRef/>
      </w:r>
      <w:r w:rsidRPr="00F73315">
        <w:rPr>
          <w:rStyle w:val="FootnoteReference"/>
          <w:rFonts w:ascii="Calibri" w:eastAsia="Microsoft JhengHei" w:hAnsi="Calibri"/>
        </w:rPr>
        <w:t xml:space="preserve"> </w:t>
      </w:r>
      <w:r w:rsidRPr="00F73315">
        <w:rPr>
          <w:rFonts w:ascii="Calibri" w:eastAsia="Microsoft JhengHei" w:hAnsi="Calibri"/>
          <w:sz w:val="18"/>
        </w:rPr>
        <w:t>ONS, 2017. Subregional Productivity: Labour Productivity (GVA per hour worked and GVA per filled job) indices by UK NUTS2, NUTS3 subregions and City regions</w:t>
      </w:r>
      <w:r>
        <w:rPr>
          <w:rFonts w:ascii="Calibri" w:eastAsia="Microsoft JhengHei" w:hAnsi="Calibri"/>
          <w:sz w:val="18"/>
        </w:rPr>
        <w:t>.</w:t>
      </w:r>
    </w:p>
  </w:footnote>
  <w:footnote w:id="6">
    <w:p w14:paraId="61F8AA8B" w14:textId="77777777" w:rsidR="00910A17" w:rsidRDefault="00910A17" w:rsidP="0083612A">
      <w:pPr>
        <w:pStyle w:val="FootnoteText"/>
      </w:pPr>
      <w:r w:rsidRPr="00630B41">
        <w:rPr>
          <w:rStyle w:val="FootnoteReference"/>
          <w:rFonts w:ascii="Calibri" w:eastAsia="Microsoft JhengHei" w:hAnsi="Calibri"/>
        </w:rPr>
        <w:footnoteRef/>
      </w:r>
      <w:r w:rsidRPr="00630B41">
        <w:rPr>
          <w:rStyle w:val="FootnoteReference"/>
          <w:rFonts w:ascii="Calibri" w:eastAsia="Microsoft JhengHei" w:hAnsi="Calibri"/>
        </w:rPr>
        <w:t xml:space="preserve"> </w:t>
      </w:r>
      <w:r w:rsidRPr="00630B41">
        <w:rPr>
          <w:rStyle w:val="FootnoteReference"/>
          <w:rFonts w:ascii="Calibri" w:eastAsia="Microsoft JhengHei" w:hAnsi="Calibri"/>
          <w:sz w:val="18"/>
          <w:vertAlign w:val="baseline"/>
        </w:rPr>
        <w:t>Ibi</w:t>
      </w:r>
      <w:r>
        <w:rPr>
          <w:rFonts w:ascii="Calibri" w:eastAsia="Microsoft JhengHei" w:hAnsi="Calibri"/>
        </w:rPr>
        <w:t>d.</w:t>
      </w:r>
    </w:p>
  </w:footnote>
  <w:footnote w:id="7">
    <w:p w14:paraId="1BB37236" w14:textId="77777777" w:rsidR="00910A17" w:rsidRDefault="00910A17">
      <w:pPr>
        <w:pStyle w:val="FootnoteText"/>
      </w:pPr>
      <w:r>
        <w:rPr>
          <w:rStyle w:val="FootnoteReference"/>
        </w:rPr>
        <w:footnoteRef/>
      </w:r>
      <w:r>
        <w:t xml:space="preserve"> Department of Transport. (2019). ‘Maritime 2050’.</w:t>
      </w:r>
    </w:p>
  </w:footnote>
  <w:footnote w:id="8">
    <w:p w14:paraId="4E3141AE" w14:textId="77777777" w:rsidR="00910A17" w:rsidRPr="00C53269" w:rsidRDefault="00910A17" w:rsidP="00C54C91">
      <w:pPr>
        <w:pStyle w:val="FootnoteText"/>
        <w:jc w:val="both"/>
      </w:pPr>
      <w:r w:rsidRPr="00B2519C">
        <w:rPr>
          <w:rStyle w:val="FootnoteReference"/>
          <w:rFonts w:ascii="Calibri" w:eastAsia="Microsoft JhengHei" w:hAnsi="Calibri"/>
        </w:rPr>
        <w:footnoteRef/>
      </w:r>
      <w:r w:rsidRPr="00B2519C">
        <w:rPr>
          <w:rStyle w:val="FootnoteReference"/>
          <w:rFonts w:ascii="Calibri" w:eastAsia="Microsoft JhengHei" w:hAnsi="Calibri"/>
        </w:rPr>
        <w:t xml:space="preserve"> </w:t>
      </w:r>
      <w:r w:rsidRPr="00C53269">
        <w:rPr>
          <w:rStyle w:val="FootnoteReference"/>
          <w:rFonts w:ascii="Calibri" w:eastAsia="Microsoft JhengHei" w:hAnsi="Calibri"/>
          <w:sz w:val="18"/>
          <w:vertAlign w:val="baseline"/>
        </w:rPr>
        <w:t xml:space="preserve">The following services are zero-rated by HMRC: Passenger transport in a vehicle, boat or aircraft that carries not less than ten passengers; </w:t>
      </w:r>
      <w:r w:rsidRPr="00145720">
        <w:rPr>
          <w:rStyle w:val="FootnoteReference"/>
          <w:rFonts w:ascii="Calibri" w:eastAsia="Microsoft JhengHei" w:hAnsi="Calibri"/>
          <w:sz w:val="18"/>
          <w:vertAlign w:val="baseline"/>
        </w:rPr>
        <w:t>International freight transport that takes place in th</w:t>
      </w:r>
      <w:r>
        <w:rPr>
          <w:rStyle w:val="FootnoteReference"/>
          <w:rFonts w:ascii="Calibri" w:eastAsia="Microsoft JhengHei" w:hAnsi="Calibri"/>
          <w:sz w:val="18"/>
          <w:vertAlign w:val="baseline"/>
        </w:rPr>
        <w:t xml:space="preserve">e UK and its territorial waters; </w:t>
      </w:r>
      <w:r w:rsidRPr="00145720">
        <w:rPr>
          <w:rStyle w:val="FootnoteReference"/>
          <w:rFonts w:ascii="Calibri" w:eastAsia="Microsoft JhengHei" w:hAnsi="Calibri"/>
          <w:sz w:val="18"/>
          <w:vertAlign w:val="baseline"/>
        </w:rPr>
        <w:t>Domestic leg of freight transport to</w:t>
      </w:r>
      <w:r>
        <w:rPr>
          <w:rStyle w:val="FootnoteReference"/>
          <w:rFonts w:ascii="Calibri" w:eastAsia="Microsoft JhengHei" w:hAnsi="Calibri"/>
          <w:sz w:val="18"/>
          <w:vertAlign w:val="baseline"/>
        </w:rPr>
        <w:t xml:space="preserve"> or from a place outside the EU; </w:t>
      </w:r>
      <w:r w:rsidRPr="00145720">
        <w:rPr>
          <w:rFonts w:ascii="Calibri" w:eastAsia="Microsoft JhengHei" w:hAnsi="Calibri"/>
        </w:rPr>
        <w:t>Ship repairs and maintenance</w:t>
      </w:r>
      <w:r>
        <w:rPr>
          <w:rFonts w:ascii="Calibri" w:eastAsia="Microsoft JhengHei" w:hAnsi="Calibri"/>
        </w:rPr>
        <w:t xml:space="preserve">. Further information on the list of zero-rated and VAT-exempt goods and services can be found here: </w:t>
      </w:r>
      <w:hyperlink r:id="rId1" w:anchor="transport-freight-travel-and-vehicles" w:history="1">
        <w:r w:rsidRPr="00F74729">
          <w:rPr>
            <w:rStyle w:val="Hyperlink"/>
            <w:rFonts w:ascii="Calibri" w:eastAsia="Microsoft JhengHei" w:hAnsi="Calibri"/>
          </w:rPr>
          <w:t>https://www.gov.uk/guidance/rates-of-vat-on-different-goods-and-services#transport-freight-travel-and-vehicles</w:t>
        </w:r>
      </w:hyperlink>
    </w:p>
  </w:footnote>
  <w:footnote w:id="9">
    <w:p w14:paraId="52B195AA" w14:textId="77777777" w:rsidR="00910A17" w:rsidRPr="000C451B" w:rsidRDefault="00910A17" w:rsidP="00C54C91">
      <w:pPr>
        <w:pStyle w:val="FootnoteText"/>
        <w:jc w:val="both"/>
      </w:pPr>
      <w:r w:rsidRPr="00AE6722">
        <w:rPr>
          <w:rStyle w:val="FootnoteReference"/>
          <w:rFonts w:ascii="Calibri" w:eastAsia="Microsoft JhengHei" w:hAnsi="Calibri"/>
        </w:rPr>
        <w:footnoteRef/>
      </w:r>
      <w:r w:rsidRPr="00AE6722">
        <w:rPr>
          <w:rStyle w:val="FootnoteReference"/>
          <w:rFonts w:ascii="Calibri" w:eastAsia="Microsoft JhengHei" w:hAnsi="Calibri"/>
        </w:rPr>
        <w:t xml:space="preserve"> </w:t>
      </w:r>
      <w:r w:rsidRPr="00AF216F">
        <w:rPr>
          <w:rStyle w:val="FootnoteReference"/>
          <w:rFonts w:ascii="Calibri" w:eastAsia="Microsoft JhengHei" w:hAnsi="Calibri"/>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84DF6" w14:textId="77777777" w:rsidR="00910A17" w:rsidRDefault="00910A17">
    <w:pPr>
      <w:pStyle w:val="Header"/>
    </w:pPr>
    <w:r>
      <w:tab/>
    </w:r>
    <w:r>
      <w:fldChar w:fldCharType="begin"/>
    </w:r>
    <w:r>
      <w:instrText xml:space="preserve"> PAGE  \* Arabic  \* MERGEFORMAT </w:instrText>
    </w:r>
    <w:r>
      <w:fldChar w:fldCharType="separate"/>
    </w:r>
    <w:r w:rsidR="00453CD9">
      <w:rPr>
        <w:noProof/>
      </w:rPr>
      <w:t>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25309" w14:textId="77777777" w:rsidR="00910A17" w:rsidRDefault="00910A17">
    <w:pPr>
      <w:pStyle w:val="Header"/>
    </w:pPr>
    <w:r>
      <w:rPr>
        <w:noProof/>
        <w:lang w:eastAsia="en-GB"/>
      </w:rPr>
      <w:drawing>
        <wp:anchor distT="0" distB="0" distL="114300" distR="114300" simplePos="0" relativeHeight="251665408" behindDoc="1" locked="1" layoutInCell="1" allowOverlap="1" wp14:anchorId="25A37BBD" wp14:editId="0BCED12A">
          <wp:simplePos x="0" y="0"/>
          <wp:positionH relativeFrom="page">
            <wp:posOffset>0</wp:posOffset>
          </wp:positionH>
          <wp:positionV relativeFrom="page">
            <wp:posOffset>0</wp:posOffset>
          </wp:positionV>
          <wp:extent cx="7563600" cy="896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0F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1AEA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0A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67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DED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8"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9" w15:restartNumberingAfterBreak="0">
    <w:nsid w:val="FFFFFF89"/>
    <w:multiLevelType w:val="singleLevel"/>
    <w:tmpl w:val="03042192"/>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10"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15016C94"/>
    <w:multiLevelType w:val="hybridMultilevel"/>
    <w:tmpl w:val="4B206EBC"/>
    <w:lvl w:ilvl="0" w:tplc="08090011">
      <w:start w:val="1"/>
      <w:numFmt w:val="decimal"/>
      <w:lvlText w:val="%1)"/>
      <w:lvlJc w:val="left"/>
      <w:pPr>
        <w:ind w:left="720" w:hanging="360"/>
      </w:pPr>
      <w:rPr>
        <w:rFonts w:hint="default"/>
        <w:color w:val="008C9B"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187BDF"/>
    <w:multiLevelType w:val="hybridMultilevel"/>
    <w:tmpl w:val="F2EE3444"/>
    <w:lvl w:ilvl="0" w:tplc="08090001">
      <w:start w:val="1"/>
      <w:numFmt w:val="bullet"/>
      <w:lvlText w:val=""/>
      <w:lvlJc w:val="left"/>
      <w:pPr>
        <w:ind w:left="720" w:hanging="360"/>
      </w:pPr>
      <w:rPr>
        <w:rFonts w:ascii="Symbol" w:hAnsi="Symbol" w:hint="default"/>
        <w:color w:val="008C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26F57"/>
    <w:multiLevelType w:val="hybridMultilevel"/>
    <w:tmpl w:val="1F86A46E"/>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313A1A"/>
    <w:multiLevelType w:val="multilevel"/>
    <w:tmpl w:val="B596C11A"/>
    <w:numStyleLink w:val="Cebrlist"/>
  </w:abstractNum>
  <w:abstractNum w:abstractNumId="15"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A14CF"/>
    <w:multiLevelType w:val="hybridMultilevel"/>
    <w:tmpl w:val="16F2B2EE"/>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8"/>
  </w:num>
  <w:num w:numId="6">
    <w:abstractNumId w:val="3"/>
  </w:num>
  <w:num w:numId="7">
    <w:abstractNumId w:val="8"/>
  </w:num>
  <w:num w:numId="8">
    <w:abstractNumId w:val="9"/>
  </w:num>
  <w:num w:numId="9">
    <w:abstractNumId w:val="7"/>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0"/>
  </w:num>
  <w:num w:numId="20">
    <w:abstractNumId w:val="13"/>
  </w:num>
  <w:num w:numId="21">
    <w:abstractNumId w:val="16"/>
  </w:num>
  <w:num w:numId="22">
    <w:abstractNumId w:val="17"/>
  </w:num>
  <w:num w:numId="23">
    <w:abstractNumId w:val="11"/>
  </w:num>
  <w:num w:numId="24">
    <w:abstractNumId w:val="1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E3B"/>
    <w:rsid w:val="0000035D"/>
    <w:rsid w:val="00006E5C"/>
    <w:rsid w:val="000077AE"/>
    <w:rsid w:val="00007C23"/>
    <w:rsid w:val="00010C80"/>
    <w:rsid w:val="00013814"/>
    <w:rsid w:val="000145D9"/>
    <w:rsid w:val="00015BFA"/>
    <w:rsid w:val="00017B3F"/>
    <w:rsid w:val="00017CAC"/>
    <w:rsid w:val="00021574"/>
    <w:rsid w:val="00025F5B"/>
    <w:rsid w:val="00026D12"/>
    <w:rsid w:val="000301CF"/>
    <w:rsid w:val="000316A7"/>
    <w:rsid w:val="0003255C"/>
    <w:rsid w:val="00032F6E"/>
    <w:rsid w:val="000339A1"/>
    <w:rsid w:val="00033CD0"/>
    <w:rsid w:val="00040DD1"/>
    <w:rsid w:val="00042625"/>
    <w:rsid w:val="0004733F"/>
    <w:rsid w:val="00047514"/>
    <w:rsid w:val="00047721"/>
    <w:rsid w:val="0005078B"/>
    <w:rsid w:val="00053C2C"/>
    <w:rsid w:val="000540B6"/>
    <w:rsid w:val="00055776"/>
    <w:rsid w:val="00055F41"/>
    <w:rsid w:val="00057ECE"/>
    <w:rsid w:val="00060CBE"/>
    <w:rsid w:val="00061AAF"/>
    <w:rsid w:val="00062168"/>
    <w:rsid w:val="00064FA6"/>
    <w:rsid w:val="000671C9"/>
    <w:rsid w:val="00067F4A"/>
    <w:rsid w:val="0007060A"/>
    <w:rsid w:val="00071FFF"/>
    <w:rsid w:val="00073034"/>
    <w:rsid w:val="00073064"/>
    <w:rsid w:val="00073F0F"/>
    <w:rsid w:val="000757FE"/>
    <w:rsid w:val="00076452"/>
    <w:rsid w:val="00076A24"/>
    <w:rsid w:val="00083198"/>
    <w:rsid w:val="0008458B"/>
    <w:rsid w:val="000850E1"/>
    <w:rsid w:val="00085B8A"/>
    <w:rsid w:val="000877A0"/>
    <w:rsid w:val="0009102E"/>
    <w:rsid w:val="00091674"/>
    <w:rsid w:val="000A2FA4"/>
    <w:rsid w:val="000B0E64"/>
    <w:rsid w:val="000B440A"/>
    <w:rsid w:val="000B6741"/>
    <w:rsid w:val="000B77B0"/>
    <w:rsid w:val="000C056B"/>
    <w:rsid w:val="000C1C43"/>
    <w:rsid w:val="000C527D"/>
    <w:rsid w:val="000C5C34"/>
    <w:rsid w:val="000C60D6"/>
    <w:rsid w:val="000C6F1C"/>
    <w:rsid w:val="000D1555"/>
    <w:rsid w:val="000D1BF6"/>
    <w:rsid w:val="000E076A"/>
    <w:rsid w:val="000E2E03"/>
    <w:rsid w:val="000E413A"/>
    <w:rsid w:val="000E6039"/>
    <w:rsid w:val="000E7925"/>
    <w:rsid w:val="000F1888"/>
    <w:rsid w:val="000F31E2"/>
    <w:rsid w:val="000F7B47"/>
    <w:rsid w:val="001007A9"/>
    <w:rsid w:val="00103724"/>
    <w:rsid w:val="001064CC"/>
    <w:rsid w:val="001115DE"/>
    <w:rsid w:val="00112781"/>
    <w:rsid w:val="001131C6"/>
    <w:rsid w:val="00125EEC"/>
    <w:rsid w:val="00130A8A"/>
    <w:rsid w:val="00133030"/>
    <w:rsid w:val="00135A06"/>
    <w:rsid w:val="0014383E"/>
    <w:rsid w:val="00144185"/>
    <w:rsid w:val="00145E97"/>
    <w:rsid w:val="00151039"/>
    <w:rsid w:val="001526F1"/>
    <w:rsid w:val="00157C50"/>
    <w:rsid w:val="00163CEA"/>
    <w:rsid w:val="00167185"/>
    <w:rsid w:val="00171DB7"/>
    <w:rsid w:val="00177469"/>
    <w:rsid w:val="00186E7E"/>
    <w:rsid w:val="00187311"/>
    <w:rsid w:val="00194306"/>
    <w:rsid w:val="00194FE6"/>
    <w:rsid w:val="0019647D"/>
    <w:rsid w:val="001964CE"/>
    <w:rsid w:val="001A1EE7"/>
    <w:rsid w:val="001A4DFA"/>
    <w:rsid w:val="001A721C"/>
    <w:rsid w:val="001B2016"/>
    <w:rsid w:val="001C16F9"/>
    <w:rsid w:val="001C1C10"/>
    <w:rsid w:val="001C3FD6"/>
    <w:rsid w:val="001D0ABA"/>
    <w:rsid w:val="001D19F7"/>
    <w:rsid w:val="001D437E"/>
    <w:rsid w:val="001D4AC3"/>
    <w:rsid w:val="001D5823"/>
    <w:rsid w:val="001E2652"/>
    <w:rsid w:val="001E2BFE"/>
    <w:rsid w:val="001E3254"/>
    <w:rsid w:val="001E48CA"/>
    <w:rsid w:val="001E65CF"/>
    <w:rsid w:val="001E7502"/>
    <w:rsid w:val="001E76DC"/>
    <w:rsid w:val="001F1317"/>
    <w:rsid w:val="001F194D"/>
    <w:rsid w:val="001F1E17"/>
    <w:rsid w:val="001F34EB"/>
    <w:rsid w:val="001F3A0F"/>
    <w:rsid w:val="001F3A87"/>
    <w:rsid w:val="001F6C71"/>
    <w:rsid w:val="001F721C"/>
    <w:rsid w:val="00202AAE"/>
    <w:rsid w:val="00202E5E"/>
    <w:rsid w:val="00206D6D"/>
    <w:rsid w:val="00207BC4"/>
    <w:rsid w:val="00212695"/>
    <w:rsid w:val="002174B1"/>
    <w:rsid w:val="0022582B"/>
    <w:rsid w:val="00227C17"/>
    <w:rsid w:val="002375E7"/>
    <w:rsid w:val="00244D83"/>
    <w:rsid w:val="00250D16"/>
    <w:rsid w:val="002550FE"/>
    <w:rsid w:val="00256901"/>
    <w:rsid w:val="002609CB"/>
    <w:rsid w:val="00260C3C"/>
    <w:rsid w:val="00263927"/>
    <w:rsid w:val="002646E8"/>
    <w:rsid w:val="00271CDD"/>
    <w:rsid w:val="00271DFF"/>
    <w:rsid w:val="00275846"/>
    <w:rsid w:val="00275DF1"/>
    <w:rsid w:val="0027610A"/>
    <w:rsid w:val="002761E3"/>
    <w:rsid w:val="00277E65"/>
    <w:rsid w:val="002835F1"/>
    <w:rsid w:val="00290D28"/>
    <w:rsid w:val="00292561"/>
    <w:rsid w:val="00295ED6"/>
    <w:rsid w:val="00296144"/>
    <w:rsid w:val="00297F9D"/>
    <w:rsid w:val="002A23D3"/>
    <w:rsid w:val="002A707A"/>
    <w:rsid w:val="002B7DA7"/>
    <w:rsid w:val="002C1D39"/>
    <w:rsid w:val="002C2939"/>
    <w:rsid w:val="002C310D"/>
    <w:rsid w:val="002D1B65"/>
    <w:rsid w:val="002D245F"/>
    <w:rsid w:val="002D6FDD"/>
    <w:rsid w:val="002E5295"/>
    <w:rsid w:val="002E573A"/>
    <w:rsid w:val="002F26A9"/>
    <w:rsid w:val="002F3202"/>
    <w:rsid w:val="002F3289"/>
    <w:rsid w:val="00305C8C"/>
    <w:rsid w:val="003111A6"/>
    <w:rsid w:val="003140A1"/>
    <w:rsid w:val="0031429A"/>
    <w:rsid w:val="00314870"/>
    <w:rsid w:val="00315DCB"/>
    <w:rsid w:val="00316B77"/>
    <w:rsid w:val="0032011B"/>
    <w:rsid w:val="00324268"/>
    <w:rsid w:val="003377BC"/>
    <w:rsid w:val="0034023B"/>
    <w:rsid w:val="00343274"/>
    <w:rsid w:val="00347327"/>
    <w:rsid w:val="003475CC"/>
    <w:rsid w:val="00350EE5"/>
    <w:rsid w:val="00355E7A"/>
    <w:rsid w:val="00375E28"/>
    <w:rsid w:val="00385ADF"/>
    <w:rsid w:val="00387F9F"/>
    <w:rsid w:val="00391267"/>
    <w:rsid w:val="00391D51"/>
    <w:rsid w:val="0039219E"/>
    <w:rsid w:val="003926F2"/>
    <w:rsid w:val="00393A02"/>
    <w:rsid w:val="003952A3"/>
    <w:rsid w:val="00395FF3"/>
    <w:rsid w:val="003A5435"/>
    <w:rsid w:val="003A73EB"/>
    <w:rsid w:val="003B1E8C"/>
    <w:rsid w:val="003B25A8"/>
    <w:rsid w:val="003C3B65"/>
    <w:rsid w:val="003C3EAC"/>
    <w:rsid w:val="003C403F"/>
    <w:rsid w:val="003D43E2"/>
    <w:rsid w:val="003D61A3"/>
    <w:rsid w:val="003E40F7"/>
    <w:rsid w:val="003E5A10"/>
    <w:rsid w:val="003F01A8"/>
    <w:rsid w:val="003F27CC"/>
    <w:rsid w:val="003F3070"/>
    <w:rsid w:val="003F4A1E"/>
    <w:rsid w:val="003F5B00"/>
    <w:rsid w:val="00401644"/>
    <w:rsid w:val="004039AA"/>
    <w:rsid w:val="00412B76"/>
    <w:rsid w:val="0042361D"/>
    <w:rsid w:val="00423757"/>
    <w:rsid w:val="00424F1F"/>
    <w:rsid w:val="00424FAC"/>
    <w:rsid w:val="00426236"/>
    <w:rsid w:val="00426E10"/>
    <w:rsid w:val="00427633"/>
    <w:rsid w:val="00427F6C"/>
    <w:rsid w:val="00430485"/>
    <w:rsid w:val="00433183"/>
    <w:rsid w:val="0043696E"/>
    <w:rsid w:val="00436CA4"/>
    <w:rsid w:val="00437C23"/>
    <w:rsid w:val="00440ACF"/>
    <w:rsid w:val="00443944"/>
    <w:rsid w:val="004527D3"/>
    <w:rsid w:val="00453CD9"/>
    <w:rsid w:val="00461C28"/>
    <w:rsid w:val="004730FA"/>
    <w:rsid w:val="00473ABF"/>
    <w:rsid w:val="00481111"/>
    <w:rsid w:val="0049238F"/>
    <w:rsid w:val="00494B13"/>
    <w:rsid w:val="00494BC8"/>
    <w:rsid w:val="00495D3F"/>
    <w:rsid w:val="00496157"/>
    <w:rsid w:val="004A1FE7"/>
    <w:rsid w:val="004A47E5"/>
    <w:rsid w:val="004B2648"/>
    <w:rsid w:val="004B2FF3"/>
    <w:rsid w:val="004B3342"/>
    <w:rsid w:val="004B5853"/>
    <w:rsid w:val="004C04BD"/>
    <w:rsid w:val="004C7895"/>
    <w:rsid w:val="004D72F8"/>
    <w:rsid w:val="004E0227"/>
    <w:rsid w:val="004E7B03"/>
    <w:rsid w:val="004F051B"/>
    <w:rsid w:val="004F1540"/>
    <w:rsid w:val="004F37E0"/>
    <w:rsid w:val="004F76ED"/>
    <w:rsid w:val="00501139"/>
    <w:rsid w:val="00512CF9"/>
    <w:rsid w:val="005131DD"/>
    <w:rsid w:val="0051792B"/>
    <w:rsid w:val="00517B1A"/>
    <w:rsid w:val="005202B5"/>
    <w:rsid w:val="005264A3"/>
    <w:rsid w:val="00526B9B"/>
    <w:rsid w:val="00530054"/>
    <w:rsid w:val="005339CA"/>
    <w:rsid w:val="00534013"/>
    <w:rsid w:val="00537692"/>
    <w:rsid w:val="005410A7"/>
    <w:rsid w:val="00541C20"/>
    <w:rsid w:val="00541C37"/>
    <w:rsid w:val="00552FC9"/>
    <w:rsid w:val="00565ECA"/>
    <w:rsid w:val="005673F0"/>
    <w:rsid w:val="00567EF4"/>
    <w:rsid w:val="00575363"/>
    <w:rsid w:val="0058086A"/>
    <w:rsid w:val="00581970"/>
    <w:rsid w:val="00584CD7"/>
    <w:rsid w:val="005867D5"/>
    <w:rsid w:val="00586D36"/>
    <w:rsid w:val="00587492"/>
    <w:rsid w:val="00587E4A"/>
    <w:rsid w:val="0059031B"/>
    <w:rsid w:val="005955ED"/>
    <w:rsid w:val="005A05C9"/>
    <w:rsid w:val="005A53D8"/>
    <w:rsid w:val="005A5C97"/>
    <w:rsid w:val="005A6FB0"/>
    <w:rsid w:val="005B13D8"/>
    <w:rsid w:val="005B1574"/>
    <w:rsid w:val="005B7DB0"/>
    <w:rsid w:val="005D37CB"/>
    <w:rsid w:val="005D40D6"/>
    <w:rsid w:val="005D68C4"/>
    <w:rsid w:val="005D71F8"/>
    <w:rsid w:val="005E30B2"/>
    <w:rsid w:val="005E799A"/>
    <w:rsid w:val="005F219F"/>
    <w:rsid w:val="005F28DD"/>
    <w:rsid w:val="005F4A46"/>
    <w:rsid w:val="005F5B8D"/>
    <w:rsid w:val="00604A2B"/>
    <w:rsid w:val="006075DE"/>
    <w:rsid w:val="006077B0"/>
    <w:rsid w:val="006117EC"/>
    <w:rsid w:val="006127E4"/>
    <w:rsid w:val="00613918"/>
    <w:rsid w:val="00614109"/>
    <w:rsid w:val="00617A2C"/>
    <w:rsid w:val="006201CE"/>
    <w:rsid w:val="00620DFA"/>
    <w:rsid w:val="00622975"/>
    <w:rsid w:val="00625296"/>
    <w:rsid w:val="006257B3"/>
    <w:rsid w:val="006345F8"/>
    <w:rsid w:val="00652073"/>
    <w:rsid w:val="00654FA7"/>
    <w:rsid w:val="00661021"/>
    <w:rsid w:val="00666C04"/>
    <w:rsid w:val="006677A5"/>
    <w:rsid w:val="00673648"/>
    <w:rsid w:val="0067516D"/>
    <w:rsid w:val="00677B64"/>
    <w:rsid w:val="00680573"/>
    <w:rsid w:val="006813F6"/>
    <w:rsid w:val="0068444B"/>
    <w:rsid w:val="00684635"/>
    <w:rsid w:val="006903DB"/>
    <w:rsid w:val="00690436"/>
    <w:rsid w:val="006916F1"/>
    <w:rsid w:val="00693CA4"/>
    <w:rsid w:val="00697BB3"/>
    <w:rsid w:val="006A0046"/>
    <w:rsid w:val="006A0D03"/>
    <w:rsid w:val="006A1F8E"/>
    <w:rsid w:val="006A3761"/>
    <w:rsid w:val="006A5DE9"/>
    <w:rsid w:val="006B020A"/>
    <w:rsid w:val="006B253F"/>
    <w:rsid w:val="006B3273"/>
    <w:rsid w:val="006B368B"/>
    <w:rsid w:val="006B4656"/>
    <w:rsid w:val="006B6DB8"/>
    <w:rsid w:val="006B6F5D"/>
    <w:rsid w:val="006C173A"/>
    <w:rsid w:val="006C3722"/>
    <w:rsid w:val="006C3A0A"/>
    <w:rsid w:val="006C4365"/>
    <w:rsid w:val="006C7E55"/>
    <w:rsid w:val="006D2C9C"/>
    <w:rsid w:val="006D2E95"/>
    <w:rsid w:val="006D40BD"/>
    <w:rsid w:val="006E5584"/>
    <w:rsid w:val="006F4830"/>
    <w:rsid w:val="006F49CE"/>
    <w:rsid w:val="006F7153"/>
    <w:rsid w:val="007030DF"/>
    <w:rsid w:val="00703174"/>
    <w:rsid w:val="00706434"/>
    <w:rsid w:val="0071683A"/>
    <w:rsid w:val="00717C6C"/>
    <w:rsid w:val="00720EF4"/>
    <w:rsid w:val="00726132"/>
    <w:rsid w:val="00726394"/>
    <w:rsid w:val="007307EA"/>
    <w:rsid w:val="00733ED0"/>
    <w:rsid w:val="00737E5F"/>
    <w:rsid w:val="00750D96"/>
    <w:rsid w:val="0075296F"/>
    <w:rsid w:val="00752FE6"/>
    <w:rsid w:val="00766380"/>
    <w:rsid w:val="00770F31"/>
    <w:rsid w:val="00773CE3"/>
    <w:rsid w:val="00781CD7"/>
    <w:rsid w:val="00785EDD"/>
    <w:rsid w:val="00787CA6"/>
    <w:rsid w:val="00790EE1"/>
    <w:rsid w:val="00792FDF"/>
    <w:rsid w:val="00797A22"/>
    <w:rsid w:val="007A2119"/>
    <w:rsid w:val="007A28B9"/>
    <w:rsid w:val="007B2D87"/>
    <w:rsid w:val="007C1F71"/>
    <w:rsid w:val="007C21BF"/>
    <w:rsid w:val="007C28A9"/>
    <w:rsid w:val="007C6ED5"/>
    <w:rsid w:val="007D082E"/>
    <w:rsid w:val="007D110F"/>
    <w:rsid w:val="007D33DD"/>
    <w:rsid w:val="007D3BFB"/>
    <w:rsid w:val="007D425B"/>
    <w:rsid w:val="007D472A"/>
    <w:rsid w:val="007D55CE"/>
    <w:rsid w:val="007D6EF1"/>
    <w:rsid w:val="007E007B"/>
    <w:rsid w:val="007E2196"/>
    <w:rsid w:val="007E47DD"/>
    <w:rsid w:val="007E4A50"/>
    <w:rsid w:val="007F677B"/>
    <w:rsid w:val="00802AAA"/>
    <w:rsid w:val="008039D6"/>
    <w:rsid w:val="00806CAD"/>
    <w:rsid w:val="00807111"/>
    <w:rsid w:val="00811959"/>
    <w:rsid w:val="0081216A"/>
    <w:rsid w:val="00812B1D"/>
    <w:rsid w:val="0081381F"/>
    <w:rsid w:val="00821A91"/>
    <w:rsid w:val="00822D1F"/>
    <w:rsid w:val="0082417E"/>
    <w:rsid w:val="008244D6"/>
    <w:rsid w:val="00830830"/>
    <w:rsid w:val="008309C2"/>
    <w:rsid w:val="00831EDE"/>
    <w:rsid w:val="008329FC"/>
    <w:rsid w:val="0083612A"/>
    <w:rsid w:val="00851762"/>
    <w:rsid w:val="00851FD9"/>
    <w:rsid w:val="00853EF4"/>
    <w:rsid w:val="00861345"/>
    <w:rsid w:val="008629B8"/>
    <w:rsid w:val="0086483C"/>
    <w:rsid w:val="00866A1A"/>
    <w:rsid w:val="00877153"/>
    <w:rsid w:val="00881503"/>
    <w:rsid w:val="00882EB4"/>
    <w:rsid w:val="0088517F"/>
    <w:rsid w:val="008918FA"/>
    <w:rsid w:val="008A1F4E"/>
    <w:rsid w:val="008A251B"/>
    <w:rsid w:val="008A3734"/>
    <w:rsid w:val="008A5629"/>
    <w:rsid w:val="008A5E03"/>
    <w:rsid w:val="008A6174"/>
    <w:rsid w:val="008A6539"/>
    <w:rsid w:val="008B0A02"/>
    <w:rsid w:val="008B6E39"/>
    <w:rsid w:val="008C1BB6"/>
    <w:rsid w:val="008C723D"/>
    <w:rsid w:val="008D10A5"/>
    <w:rsid w:val="008D15DF"/>
    <w:rsid w:val="008D4C2E"/>
    <w:rsid w:val="008D7C2F"/>
    <w:rsid w:val="008D7F46"/>
    <w:rsid w:val="008E658C"/>
    <w:rsid w:val="008F0D51"/>
    <w:rsid w:val="00900189"/>
    <w:rsid w:val="00900964"/>
    <w:rsid w:val="00910A17"/>
    <w:rsid w:val="009144BE"/>
    <w:rsid w:val="009157B7"/>
    <w:rsid w:val="009161A5"/>
    <w:rsid w:val="00916B19"/>
    <w:rsid w:val="00917390"/>
    <w:rsid w:val="009212A9"/>
    <w:rsid w:val="009245D9"/>
    <w:rsid w:val="0092532C"/>
    <w:rsid w:val="00927A5C"/>
    <w:rsid w:val="00931399"/>
    <w:rsid w:val="0093199B"/>
    <w:rsid w:val="00942955"/>
    <w:rsid w:val="00943910"/>
    <w:rsid w:val="009440C0"/>
    <w:rsid w:val="00946AC0"/>
    <w:rsid w:val="00954123"/>
    <w:rsid w:val="00957449"/>
    <w:rsid w:val="00966B57"/>
    <w:rsid w:val="0097705B"/>
    <w:rsid w:val="009816E0"/>
    <w:rsid w:val="00984314"/>
    <w:rsid w:val="009861BC"/>
    <w:rsid w:val="00987570"/>
    <w:rsid w:val="0099000C"/>
    <w:rsid w:val="00993726"/>
    <w:rsid w:val="009947D8"/>
    <w:rsid w:val="009A1691"/>
    <w:rsid w:val="009A46DE"/>
    <w:rsid w:val="009B2DA4"/>
    <w:rsid w:val="009B3918"/>
    <w:rsid w:val="009B3EFC"/>
    <w:rsid w:val="009B413C"/>
    <w:rsid w:val="009B526C"/>
    <w:rsid w:val="009B69B9"/>
    <w:rsid w:val="009C0BDE"/>
    <w:rsid w:val="009C131D"/>
    <w:rsid w:val="009C2C5B"/>
    <w:rsid w:val="009C6091"/>
    <w:rsid w:val="009C6635"/>
    <w:rsid w:val="009C6F9E"/>
    <w:rsid w:val="009D1FE3"/>
    <w:rsid w:val="009D3360"/>
    <w:rsid w:val="009D5710"/>
    <w:rsid w:val="009E0286"/>
    <w:rsid w:val="009E28CD"/>
    <w:rsid w:val="009E5432"/>
    <w:rsid w:val="009E7174"/>
    <w:rsid w:val="009F3D8C"/>
    <w:rsid w:val="009F463B"/>
    <w:rsid w:val="009F5CF3"/>
    <w:rsid w:val="009F6040"/>
    <w:rsid w:val="009F7063"/>
    <w:rsid w:val="009F736C"/>
    <w:rsid w:val="00A014CF"/>
    <w:rsid w:val="00A029AD"/>
    <w:rsid w:val="00A02EEC"/>
    <w:rsid w:val="00A0694E"/>
    <w:rsid w:val="00A27831"/>
    <w:rsid w:val="00A31A66"/>
    <w:rsid w:val="00A349CB"/>
    <w:rsid w:val="00A42769"/>
    <w:rsid w:val="00A50B36"/>
    <w:rsid w:val="00A52C1C"/>
    <w:rsid w:val="00A53F70"/>
    <w:rsid w:val="00A56262"/>
    <w:rsid w:val="00A56A08"/>
    <w:rsid w:val="00A61E76"/>
    <w:rsid w:val="00A654BA"/>
    <w:rsid w:val="00A709CC"/>
    <w:rsid w:val="00A70B1C"/>
    <w:rsid w:val="00A7453D"/>
    <w:rsid w:val="00A75CE5"/>
    <w:rsid w:val="00A76027"/>
    <w:rsid w:val="00A76987"/>
    <w:rsid w:val="00A8215F"/>
    <w:rsid w:val="00A85AF4"/>
    <w:rsid w:val="00A91087"/>
    <w:rsid w:val="00A9674F"/>
    <w:rsid w:val="00AA0453"/>
    <w:rsid w:val="00AA394D"/>
    <w:rsid w:val="00AB477E"/>
    <w:rsid w:val="00AC13B2"/>
    <w:rsid w:val="00AC25B1"/>
    <w:rsid w:val="00AC32B6"/>
    <w:rsid w:val="00AC4158"/>
    <w:rsid w:val="00AC428E"/>
    <w:rsid w:val="00AD22F8"/>
    <w:rsid w:val="00AD6B86"/>
    <w:rsid w:val="00AF0571"/>
    <w:rsid w:val="00AF4D5C"/>
    <w:rsid w:val="00AF5F10"/>
    <w:rsid w:val="00B0186E"/>
    <w:rsid w:val="00B276D8"/>
    <w:rsid w:val="00B318A0"/>
    <w:rsid w:val="00B35917"/>
    <w:rsid w:val="00B43933"/>
    <w:rsid w:val="00B44099"/>
    <w:rsid w:val="00B44CD4"/>
    <w:rsid w:val="00B5047A"/>
    <w:rsid w:val="00B54D55"/>
    <w:rsid w:val="00B55E98"/>
    <w:rsid w:val="00B6328E"/>
    <w:rsid w:val="00B645EB"/>
    <w:rsid w:val="00B70A62"/>
    <w:rsid w:val="00B71DBA"/>
    <w:rsid w:val="00B77070"/>
    <w:rsid w:val="00B802B8"/>
    <w:rsid w:val="00B90E5E"/>
    <w:rsid w:val="00B92580"/>
    <w:rsid w:val="00B936D6"/>
    <w:rsid w:val="00B9405B"/>
    <w:rsid w:val="00BB5496"/>
    <w:rsid w:val="00BB5944"/>
    <w:rsid w:val="00BB6DEF"/>
    <w:rsid w:val="00BC5710"/>
    <w:rsid w:val="00BC69A8"/>
    <w:rsid w:val="00BC6C6A"/>
    <w:rsid w:val="00BC7999"/>
    <w:rsid w:val="00BD5298"/>
    <w:rsid w:val="00BD65C0"/>
    <w:rsid w:val="00BF2487"/>
    <w:rsid w:val="00C015CD"/>
    <w:rsid w:val="00C03B16"/>
    <w:rsid w:val="00C051A5"/>
    <w:rsid w:val="00C10289"/>
    <w:rsid w:val="00C16EF9"/>
    <w:rsid w:val="00C2042C"/>
    <w:rsid w:val="00C20F26"/>
    <w:rsid w:val="00C23CE7"/>
    <w:rsid w:val="00C30FFC"/>
    <w:rsid w:val="00C40A07"/>
    <w:rsid w:val="00C450A0"/>
    <w:rsid w:val="00C467B4"/>
    <w:rsid w:val="00C46CC9"/>
    <w:rsid w:val="00C54C91"/>
    <w:rsid w:val="00C575FF"/>
    <w:rsid w:val="00C57E38"/>
    <w:rsid w:val="00C609BB"/>
    <w:rsid w:val="00C627A9"/>
    <w:rsid w:val="00C64755"/>
    <w:rsid w:val="00C660B3"/>
    <w:rsid w:val="00C70850"/>
    <w:rsid w:val="00C723F8"/>
    <w:rsid w:val="00C812A8"/>
    <w:rsid w:val="00C84DE8"/>
    <w:rsid w:val="00CA1BBF"/>
    <w:rsid w:val="00CD6245"/>
    <w:rsid w:val="00CE381A"/>
    <w:rsid w:val="00CE3C5D"/>
    <w:rsid w:val="00CE3E75"/>
    <w:rsid w:val="00CE6B26"/>
    <w:rsid w:val="00CE7128"/>
    <w:rsid w:val="00CE72F3"/>
    <w:rsid w:val="00CF0287"/>
    <w:rsid w:val="00CF27CE"/>
    <w:rsid w:val="00CF2AC6"/>
    <w:rsid w:val="00CF39B2"/>
    <w:rsid w:val="00CF7439"/>
    <w:rsid w:val="00CF77D0"/>
    <w:rsid w:val="00CF7800"/>
    <w:rsid w:val="00D02CB2"/>
    <w:rsid w:val="00D05AE2"/>
    <w:rsid w:val="00D06026"/>
    <w:rsid w:val="00D20DE0"/>
    <w:rsid w:val="00D22357"/>
    <w:rsid w:val="00D2286E"/>
    <w:rsid w:val="00D32793"/>
    <w:rsid w:val="00D37DE3"/>
    <w:rsid w:val="00D4135E"/>
    <w:rsid w:val="00D42F98"/>
    <w:rsid w:val="00D43EC4"/>
    <w:rsid w:val="00D44509"/>
    <w:rsid w:val="00D47861"/>
    <w:rsid w:val="00D51247"/>
    <w:rsid w:val="00D53839"/>
    <w:rsid w:val="00D54AC5"/>
    <w:rsid w:val="00D6240A"/>
    <w:rsid w:val="00D62748"/>
    <w:rsid w:val="00D63625"/>
    <w:rsid w:val="00D64D35"/>
    <w:rsid w:val="00D65CD9"/>
    <w:rsid w:val="00D6730C"/>
    <w:rsid w:val="00D7015F"/>
    <w:rsid w:val="00D74F50"/>
    <w:rsid w:val="00D86939"/>
    <w:rsid w:val="00D87C94"/>
    <w:rsid w:val="00D87EC8"/>
    <w:rsid w:val="00D90CA5"/>
    <w:rsid w:val="00D917EC"/>
    <w:rsid w:val="00DA12B6"/>
    <w:rsid w:val="00DA3C4A"/>
    <w:rsid w:val="00DA6532"/>
    <w:rsid w:val="00DA6AE3"/>
    <w:rsid w:val="00DA7A45"/>
    <w:rsid w:val="00DB1A7C"/>
    <w:rsid w:val="00DB4FC9"/>
    <w:rsid w:val="00DC4B42"/>
    <w:rsid w:val="00DC6D92"/>
    <w:rsid w:val="00DD0274"/>
    <w:rsid w:val="00DD7EBE"/>
    <w:rsid w:val="00DE147A"/>
    <w:rsid w:val="00DE2A3F"/>
    <w:rsid w:val="00DE2D38"/>
    <w:rsid w:val="00DE31F8"/>
    <w:rsid w:val="00DE7988"/>
    <w:rsid w:val="00DF025E"/>
    <w:rsid w:val="00E02BD6"/>
    <w:rsid w:val="00E04C5E"/>
    <w:rsid w:val="00E12240"/>
    <w:rsid w:val="00E15C4D"/>
    <w:rsid w:val="00E20E4C"/>
    <w:rsid w:val="00E20FF2"/>
    <w:rsid w:val="00E22EFA"/>
    <w:rsid w:val="00E24FC3"/>
    <w:rsid w:val="00E25345"/>
    <w:rsid w:val="00E26DEC"/>
    <w:rsid w:val="00E27E79"/>
    <w:rsid w:val="00E27F01"/>
    <w:rsid w:val="00E33152"/>
    <w:rsid w:val="00E33BF8"/>
    <w:rsid w:val="00E3467D"/>
    <w:rsid w:val="00E44985"/>
    <w:rsid w:val="00E46F08"/>
    <w:rsid w:val="00E500FB"/>
    <w:rsid w:val="00E51A19"/>
    <w:rsid w:val="00E55F7C"/>
    <w:rsid w:val="00E6019B"/>
    <w:rsid w:val="00E60BFD"/>
    <w:rsid w:val="00E61473"/>
    <w:rsid w:val="00E634CC"/>
    <w:rsid w:val="00E64F9F"/>
    <w:rsid w:val="00E6694E"/>
    <w:rsid w:val="00E84776"/>
    <w:rsid w:val="00E84A64"/>
    <w:rsid w:val="00E91672"/>
    <w:rsid w:val="00E973E7"/>
    <w:rsid w:val="00EA23EB"/>
    <w:rsid w:val="00EA53D0"/>
    <w:rsid w:val="00EA737B"/>
    <w:rsid w:val="00EB0CE1"/>
    <w:rsid w:val="00EB1A03"/>
    <w:rsid w:val="00EB51BB"/>
    <w:rsid w:val="00EB75FA"/>
    <w:rsid w:val="00EC41F7"/>
    <w:rsid w:val="00ED294D"/>
    <w:rsid w:val="00ED3CFB"/>
    <w:rsid w:val="00ED4570"/>
    <w:rsid w:val="00ED7BCD"/>
    <w:rsid w:val="00EE06F3"/>
    <w:rsid w:val="00EE6A47"/>
    <w:rsid w:val="00EF2913"/>
    <w:rsid w:val="00EF2E05"/>
    <w:rsid w:val="00EF448E"/>
    <w:rsid w:val="00EF59D0"/>
    <w:rsid w:val="00EF74BC"/>
    <w:rsid w:val="00F110A0"/>
    <w:rsid w:val="00F16C42"/>
    <w:rsid w:val="00F175B0"/>
    <w:rsid w:val="00F17893"/>
    <w:rsid w:val="00F201CC"/>
    <w:rsid w:val="00F210C5"/>
    <w:rsid w:val="00F22D76"/>
    <w:rsid w:val="00F23CDC"/>
    <w:rsid w:val="00F2725F"/>
    <w:rsid w:val="00F32EE4"/>
    <w:rsid w:val="00F33FED"/>
    <w:rsid w:val="00F43DB4"/>
    <w:rsid w:val="00F44809"/>
    <w:rsid w:val="00F52C97"/>
    <w:rsid w:val="00F53382"/>
    <w:rsid w:val="00F54039"/>
    <w:rsid w:val="00F541ED"/>
    <w:rsid w:val="00F561DC"/>
    <w:rsid w:val="00F563E4"/>
    <w:rsid w:val="00F6094A"/>
    <w:rsid w:val="00F64B77"/>
    <w:rsid w:val="00F73649"/>
    <w:rsid w:val="00F757B0"/>
    <w:rsid w:val="00F874D1"/>
    <w:rsid w:val="00F92372"/>
    <w:rsid w:val="00F9396C"/>
    <w:rsid w:val="00F94481"/>
    <w:rsid w:val="00FA3083"/>
    <w:rsid w:val="00FA7057"/>
    <w:rsid w:val="00FB42B9"/>
    <w:rsid w:val="00FB4FFB"/>
    <w:rsid w:val="00FB586D"/>
    <w:rsid w:val="00FC3E77"/>
    <w:rsid w:val="00FC5D96"/>
    <w:rsid w:val="00FC6D89"/>
    <w:rsid w:val="00FD1E3B"/>
    <w:rsid w:val="00FD405A"/>
    <w:rsid w:val="00FE07FD"/>
    <w:rsid w:val="00FE577F"/>
    <w:rsid w:val="00FF2EB8"/>
    <w:rsid w:val="00FF4FA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3D08F58"/>
  <w15:docId w15:val="{786CD61D-206A-43C8-9C45-BDE6E2AF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74F"/>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12"/>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12"/>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7"/>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19"/>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semiHidden/>
    <w:qFormat/>
    <w:rsid w:val="007E4A50"/>
    <w:pPr>
      <w:ind w:left="720"/>
      <w:contextualSpacing/>
    </w:pPr>
  </w:style>
  <w:style w:type="paragraph" w:styleId="ListBullet">
    <w:name w:val="List Bullet"/>
    <w:basedOn w:val="Normal"/>
    <w:uiPriority w:val="99"/>
    <w:qFormat/>
    <w:rsid w:val="00424F1F"/>
    <w:pPr>
      <w:numPr>
        <w:numId w:val="8"/>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10"/>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6D2C9C"/>
    <w:pPr>
      <w:tabs>
        <w:tab w:val="left" w:pos="567"/>
        <w:tab w:val="right" w:pos="9402"/>
      </w:tabs>
      <w:spacing w:before="160" w:line="320" w:lineRule="atLeast"/>
      <w:ind w:left="567" w:hanging="567"/>
    </w:pPr>
    <w:rPr>
      <w:b/>
      <w:sz w:val="24"/>
    </w:rPr>
  </w:style>
  <w:style w:type="paragraph" w:styleId="TOC4">
    <w:name w:val="toc 4"/>
    <w:basedOn w:val="Normal"/>
    <w:next w:val="Normal"/>
    <w:autoRedefine/>
    <w:uiPriority w:val="39"/>
    <w:rsid w:val="006D2C9C"/>
    <w:pPr>
      <w:tabs>
        <w:tab w:val="left" w:pos="1134"/>
        <w:tab w:val="right" w:pos="9402"/>
      </w:tabs>
      <w:spacing w:before="4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rsid w:val="00A9674F"/>
    <w:pPr>
      <w:spacing w:after="0"/>
    </w:pPr>
    <w:rPr>
      <w:sz w:val="18"/>
    </w:rPr>
  </w:style>
  <w:style w:type="character" w:customStyle="1" w:styleId="FootnoteTextChar">
    <w:name w:val="Footnote Text Char"/>
    <w:basedOn w:val="DefaultParagraphFont"/>
    <w:link w:val="FootnoteText"/>
    <w:uiPriority w:val="99"/>
    <w:rsid w:val="00A9674F"/>
    <w:rPr>
      <w:rFonts w:asciiTheme="minorHAnsi" w:hAnsiTheme="minorHAnsi"/>
      <w:sz w:val="18"/>
    </w:rPr>
  </w:style>
  <w:style w:type="character" w:styleId="FootnoteReference">
    <w:name w:val="footnote reference"/>
    <w:aliases w:val="IER footnote"/>
    <w:basedOn w:val="DefaultParagraphFont"/>
    <w:uiPriority w:val="99"/>
    <w:rsid w:val="00A9674F"/>
    <w:rPr>
      <w:color w:val="auto"/>
      <w:position w:val="0"/>
      <w:sz w:val="22"/>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9"/>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13"/>
      </w:numPr>
      <w:ind w:left="924" w:hanging="357"/>
      <w:contextualSpacing/>
    </w:pPr>
  </w:style>
  <w:style w:type="paragraph" w:styleId="Caption">
    <w:name w:val="caption"/>
    <w:basedOn w:val="Normal"/>
    <w:next w:val="Normal"/>
    <w:uiPriority w:val="35"/>
    <w:unhideWhenUsed/>
    <w:qFormat/>
    <w:rsid w:val="00040DD1"/>
    <w:pPr>
      <w:spacing w:after="200"/>
    </w:pPr>
    <w:rPr>
      <w:i/>
      <w:iCs/>
      <w:color w:val="008C9B" w:themeColor="text2"/>
      <w:sz w:val="18"/>
      <w:szCs w:val="18"/>
    </w:rPr>
  </w:style>
  <w:style w:type="paragraph" w:styleId="NormalWeb">
    <w:name w:val="Normal (Web)"/>
    <w:basedOn w:val="Normal"/>
    <w:uiPriority w:val="99"/>
    <w:semiHidden/>
    <w:unhideWhenUsed/>
    <w:rsid w:val="00013814"/>
    <w:pPr>
      <w:spacing w:before="100" w:beforeAutospacing="1" w:after="100" w:afterAutospacing="1"/>
    </w:pPr>
    <w:rPr>
      <w:rFonts w:ascii="Times New Roman" w:hAnsi="Times New Roman"/>
      <w:sz w:val="24"/>
      <w:szCs w:val="24"/>
      <w:lang w:eastAsia="en-GB"/>
    </w:rPr>
  </w:style>
  <w:style w:type="character" w:styleId="SubtleEmphasis">
    <w:name w:val="Subtle Emphasis"/>
    <w:basedOn w:val="DefaultParagraphFont"/>
    <w:uiPriority w:val="19"/>
    <w:qFormat/>
    <w:rsid w:val="0022582B"/>
    <w:rPr>
      <w:i/>
      <w:iCs/>
      <w:color w:val="404040" w:themeColor="text1" w:themeTint="BF"/>
    </w:rPr>
  </w:style>
  <w:style w:type="character" w:styleId="CommentReference">
    <w:name w:val="annotation reference"/>
    <w:basedOn w:val="DefaultParagraphFont"/>
    <w:uiPriority w:val="99"/>
    <w:semiHidden/>
    <w:unhideWhenUsed/>
    <w:rsid w:val="009B69B9"/>
    <w:rPr>
      <w:sz w:val="16"/>
      <w:szCs w:val="16"/>
    </w:rPr>
  </w:style>
  <w:style w:type="paragraph" w:styleId="CommentText">
    <w:name w:val="annotation text"/>
    <w:basedOn w:val="Normal"/>
    <w:link w:val="CommentTextChar"/>
    <w:uiPriority w:val="99"/>
    <w:semiHidden/>
    <w:unhideWhenUsed/>
    <w:rsid w:val="009B69B9"/>
    <w:rPr>
      <w:sz w:val="20"/>
    </w:rPr>
  </w:style>
  <w:style w:type="character" w:customStyle="1" w:styleId="CommentTextChar">
    <w:name w:val="Comment Text Char"/>
    <w:basedOn w:val="DefaultParagraphFont"/>
    <w:link w:val="CommentText"/>
    <w:uiPriority w:val="99"/>
    <w:semiHidden/>
    <w:rsid w:val="009B69B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9B69B9"/>
    <w:rPr>
      <w:b/>
      <w:bCs/>
    </w:rPr>
  </w:style>
  <w:style w:type="character" w:customStyle="1" w:styleId="CommentSubjectChar">
    <w:name w:val="Comment Subject Char"/>
    <w:basedOn w:val="CommentTextChar"/>
    <w:link w:val="CommentSubject"/>
    <w:uiPriority w:val="99"/>
    <w:semiHidden/>
    <w:rsid w:val="009B69B9"/>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8259">
      <w:bodyDiv w:val="1"/>
      <w:marLeft w:val="0"/>
      <w:marRight w:val="0"/>
      <w:marTop w:val="0"/>
      <w:marBottom w:val="0"/>
      <w:divBdr>
        <w:top w:val="none" w:sz="0" w:space="0" w:color="auto"/>
        <w:left w:val="none" w:sz="0" w:space="0" w:color="auto"/>
        <w:bottom w:val="none" w:sz="0" w:space="0" w:color="auto"/>
        <w:right w:val="none" w:sz="0" w:space="0" w:color="auto"/>
      </w:divBdr>
    </w:div>
    <w:div w:id="45297924">
      <w:bodyDiv w:val="1"/>
      <w:marLeft w:val="0"/>
      <w:marRight w:val="0"/>
      <w:marTop w:val="0"/>
      <w:marBottom w:val="0"/>
      <w:divBdr>
        <w:top w:val="none" w:sz="0" w:space="0" w:color="auto"/>
        <w:left w:val="none" w:sz="0" w:space="0" w:color="auto"/>
        <w:bottom w:val="none" w:sz="0" w:space="0" w:color="auto"/>
        <w:right w:val="none" w:sz="0" w:space="0" w:color="auto"/>
      </w:divBdr>
    </w:div>
    <w:div w:id="83309293">
      <w:bodyDiv w:val="1"/>
      <w:marLeft w:val="0"/>
      <w:marRight w:val="0"/>
      <w:marTop w:val="0"/>
      <w:marBottom w:val="0"/>
      <w:divBdr>
        <w:top w:val="none" w:sz="0" w:space="0" w:color="auto"/>
        <w:left w:val="none" w:sz="0" w:space="0" w:color="auto"/>
        <w:bottom w:val="none" w:sz="0" w:space="0" w:color="auto"/>
        <w:right w:val="none" w:sz="0" w:space="0" w:color="auto"/>
      </w:divBdr>
    </w:div>
    <w:div w:id="123084630">
      <w:bodyDiv w:val="1"/>
      <w:marLeft w:val="0"/>
      <w:marRight w:val="0"/>
      <w:marTop w:val="0"/>
      <w:marBottom w:val="0"/>
      <w:divBdr>
        <w:top w:val="none" w:sz="0" w:space="0" w:color="auto"/>
        <w:left w:val="none" w:sz="0" w:space="0" w:color="auto"/>
        <w:bottom w:val="none" w:sz="0" w:space="0" w:color="auto"/>
        <w:right w:val="none" w:sz="0" w:space="0" w:color="auto"/>
      </w:divBdr>
    </w:div>
    <w:div w:id="133371203">
      <w:bodyDiv w:val="1"/>
      <w:marLeft w:val="0"/>
      <w:marRight w:val="0"/>
      <w:marTop w:val="0"/>
      <w:marBottom w:val="0"/>
      <w:divBdr>
        <w:top w:val="none" w:sz="0" w:space="0" w:color="auto"/>
        <w:left w:val="none" w:sz="0" w:space="0" w:color="auto"/>
        <w:bottom w:val="none" w:sz="0" w:space="0" w:color="auto"/>
        <w:right w:val="none" w:sz="0" w:space="0" w:color="auto"/>
      </w:divBdr>
    </w:div>
    <w:div w:id="138419800">
      <w:bodyDiv w:val="1"/>
      <w:marLeft w:val="0"/>
      <w:marRight w:val="0"/>
      <w:marTop w:val="0"/>
      <w:marBottom w:val="0"/>
      <w:divBdr>
        <w:top w:val="none" w:sz="0" w:space="0" w:color="auto"/>
        <w:left w:val="none" w:sz="0" w:space="0" w:color="auto"/>
        <w:bottom w:val="none" w:sz="0" w:space="0" w:color="auto"/>
        <w:right w:val="none" w:sz="0" w:space="0" w:color="auto"/>
      </w:divBdr>
    </w:div>
    <w:div w:id="172572503">
      <w:bodyDiv w:val="1"/>
      <w:marLeft w:val="0"/>
      <w:marRight w:val="0"/>
      <w:marTop w:val="0"/>
      <w:marBottom w:val="0"/>
      <w:divBdr>
        <w:top w:val="none" w:sz="0" w:space="0" w:color="auto"/>
        <w:left w:val="none" w:sz="0" w:space="0" w:color="auto"/>
        <w:bottom w:val="none" w:sz="0" w:space="0" w:color="auto"/>
        <w:right w:val="none" w:sz="0" w:space="0" w:color="auto"/>
      </w:divBdr>
    </w:div>
    <w:div w:id="204417402">
      <w:bodyDiv w:val="1"/>
      <w:marLeft w:val="0"/>
      <w:marRight w:val="0"/>
      <w:marTop w:val="0"/>
      <w:marBottom w:val="0"/>
      <w:divBdr>
        <w:top w:val="none" w:sz="0" w:space="0" w:color="auto"/>
        <w:left w:val="none" w:sz="0" w:space="0" w:color="auto"/>
        <w:bottom w:val="none" w:sz="0" w:space="0" w:color="auto"/>
        <w:right w:val="none" w:sz="0" w:space="0" w:color="auto"/>
      </w:divBdr>
    </w:div>
    <w:div w:id="228152646">
      <w:bodyDiv w:val="1"/>
      <w:marLeft w:val="0"/>
      <w:marRight w:val="0"/>
      <w:marTop w:val="0"/>
      <w:marBottom w:val="0"/>
      <w:divBdr>
        <w:top w:val="none" w:sz="0" w:space="0" w:color="auto"/>
        <w:left w:val="none" w:sz="0" w:space="0" w:color="auto"/>
        <w:bottom w:val="none" w:sz="0" w:space="0" w:color="auto"/>
        <w:right w:val="none" w:sz="0" w:space="0" w:color="auto"/>
      </w:divBdr>
    </w:div>
    <w:div w:id="252205928">
      <w:bodyDiv w:val="1"/>
      <w:marLeft w:val="0"/>
      <w:marRight w:val="0"/>
      <w:marTop w:val="0"/>
      <w:marBottom w:val="0"/>
      <w:divBdr>
        <w:top w:val="none" w:sz="0" w:space="0" w:color="auto"/>
        <w:left w:val="none" w:sz="0" w:space="0" w:color="auto"/>
        <w:bottom w:val="none" w:sz="0" w:space="0" w:color="auto"/>
        <w:right w:val="none" w:sz="0" w:space="0" w:color="auto"/>
      </w:divBdr>
    </w:div>
    <w:div w:id="345980576">
      <w:bodyDiv w:val="1"/>
      <w:marLeft w:val="0"/>
      <w:marRight w:val="0"/>
      <w:marTop w:val="0"/>
      <w:marBottom w:val="0"/>
      <w:divBdr>
        <w:top w:val="none" w:sz="0" w:space="0" w:color="auto"/>
        <w:left w:val="none" w:sz="0" w:space="0" w:color="auto"/>
        <w:bottom w:val="none" w:sz="0" w:space="0" w:color="auto"/>
        <w:right w:val="none" w:sz="0" w:space="0" w:color="auto"/>
      </w:divBdr>
    </w:div>
    <w:div w:id="386615234">
      <w:bodyDiv w:val="1"/>
      <w:marLeft w:val="0"/>
      <w:marRight w:val="0"/>
      <w:marTop w:val="0"/>
      <w:marBottom w:val="0"/>
      <w:divBdr>
        <w:top w:val="none" w:sz="0" w:space="0" w:color="auto"/>
        <w:left w:val="none" w:sz="0" w:space="0" w:color="auto"/>
        <w:bottom w:val="none" w:sz="0" w:space="0" w:color="auto"/>
        <w:right w:val="none" w:sz="0" w:space="0" w:color="auto"/>
      </w:divBdr>
    </w:div>
    <w:div w:id="387263208">
      <w:bodyDiv w:val="1"/>
      <w:marLeft w:val="0"/>
      <w:marRight w:val="0"/>
      <w:marTop w:val="0"/>
      <w:marBottom w:val="0"/>
      <w:divBdr>
        <w:top w:val="none" w:sz="0" w:space="0" w:color="auto"/>
        <w:left w:val="none" w:sz="0" w:space="0" w:color="auto"/>
        <w:bottom w:val="none" w:sz="0" w:space="0" w:color="auto"/>
        <w:right w:val="none" w:sz="0" w:space="0" w:color="auto"/>
      </w:divBdr>
    </w:div>
    <w:div w:id="459763973">
      <w:bodyDiv w:val="1"/>
      <w:marLeft w:val="0"/>
      <w:marRight w:val="0"/>
      <w:marTop w:val="0"/>
      <w:marBottom w:val="0"/>
      <w:divBdr>
        <w:top w:val="none" w:sz="0" w:space="0" w:color="auto"/>
        <w:left w:val="none" w:sz="0" w:space="0" w:color="auto"/>
        <w:bottom w:val="none" w:sz="0" w:space="0" w:color="auto"/>
        <w:right w:val="none" w:sz="0" w:space="0" w:color="auto"/>
      </w:divBdr>
    </w:div>
    <w:div w:id="465660414">
      <w:bodyDiv w:val="1"/>
      <w:marLeft w:val="0"/>
      <w:marRight w:val="0"/>
      <w:marTop w:val="0"/>
      <w:marBottom w:val="0"/>
      <w:divBdr>
        <w:top w:val="none" w:sz="0" w:space="0" w:color="auto"/>
        <w:left w:val="none" w:sz="0" w:space="0" w:color="auto"/>
        <w:bottom w:val="none" w:sz="0" w:space="0" w:color="auto"/>
        <w:right w:val="none" w:sz="0" w:space="0" w:color="auto"/>
      </w:divBdr>
    </w:div>
    <w:div w:id="498234402">
      <w:bodyDiv w:val="1"/>
      <w:marLeft w:val="0"/>
      <w:marRight w:val="0"/>
      <w:marTop w:val="0"/>
      <w:marBottom w:val="0"/>
      <w:divBdr>
        <w:top w:val="none" w:sz="0" w:space="0" w:color="auto"/>
        <w:left w:val="none" w:sz="0" w:space="0" w:color="auto"/>
        <w:bottom w:val="none" w:sz="0" w:space="0" w:color="auto"/>
        <w:right w:val="none" w:sz="0" w:space="0" w:color="auto"/>
      </w:divBdr>
    </w:div>
    <w:div w:id="519203125">
      <w:bodyDiv w:val="1"/>
      <w:marLeft w:val="0"/>
      <w:marRight w:val="0"/>
      <w:marTop w:val="0"/>
      <w:marBottom w:val="0"/>
      <w:divBdr>
        <w:top w:val="none" w:sz="0" w:space="0" w:color="auto"/>
        <w:left w:val="none" w:sz="0" w:space="0" w:color="auto"/>
        <w:bottom w:val="none" w:sz="0" w:space="0" w:color="auto"/>
        <w:right w:val="none" w:sz="0" w:space="0" w:color="auto"/>
      </w:divBdr>
    </w:div>
    <w:div w:id="525292879">
      <w:bodyDiv w:val="1"/>
      <w:marLeft w:val="0"/>
      <w:marRight w:val="0"/>
      <w:marTop w:val="0"/>
      <w:marBottom w:val="0"/>
      <w:divBdr>
        <w:top w:val="none" w:sz="0" w:space="0" w:color="auto"/>
        <w:left w:val="none" w:sz="0" w:space="0" w:color="auto"/>
        <w:bottom w:val="none" w:sz="0" w:space="0" w:color="auto"/>
        <w:right w:val="none" w:sz="0" w:space="0" w:color="auto"/>
      </w:divBdr>
    </w:div>
    <w:div w:id="533881570">
      <w:bodyDiv w:val="1"/>
      <w:marLeft w:val="0"/>
      <w:marRight w:val="0"/>
      <w:marTop w:val="0"/>
      <w:marBottom w:val="0"/>
      <w:divBdr>
        <w:top w:val="none" w:sz="0" w:space="0" w:color="auto"/>
        <w:left w:val="none" w:sz="0" w:space="0" w:color="auto"/>
        <w:bottom w:val="none" w:sz="0" w:space="0" w:color="auto"/>
        <w:right w:val="none" w:sz="0" w:space="0" w:color="auto"/>
      </w:divBdr>
    </w:div>
    <w:div w:id="602030039">
      <w:bodyDiv w:val="1"/>
      <w:marLeft w:val="0"/>
      <w:marRight w:val="0"/>
      <w:marTop w:val="0"/>
      <w:marBottom w:val="0"/>
      <w:divBdr>
        <w:top w:val="none" w:sz="0" w:space="0" w:color="auto"/>
        <w:left w:val="none" w:sz="0" w:space="0" w:color="auto"/>
        <w:bottom w:val="none" w:sz="0" w:space="0" w:color="auto"/>
        <w:right w:val="none" w:sz="0" w:space="0" w:color="auto"/>
      </w:divBdr>
    </w:div>
    <w:div w:id="628701534">
      <w:bodyDiv w:val="1"/>
      <w:marLeft w:val="0"/>
      <w:marRight w:val="0"/>
      <w:marTop w:val="0"/>
      <w:marBottom w:val="0"/>
      <w:divBdr>
        <w:top w:val="none" w:sz="0" w:space="0" w:color="auto"/>
        <w:left w:val="none" w:sz="0" w:space="0" w:color="auto"/>
        <w:bottom w:val="none" w:sz="0" w:space="0" w:color="auto"/>
        <w:right w:val="none" w:sz="0" w:space="0" w:color="auto"/>
      </w:divBdr>
    </w:div>
    <w:div w:id="644166243">
      <w:bodyDiv w:val="1"/>
      <w:marLeft w:val="0"/>
      <w:marRight w:val="0"/>
      <w:marTop w:val="0"/>
      <w:marBottom w:val="0"/>
      <w:divBdr>
        <w:top w:val="none" w:sz="0" w:space="0" w:color="auto"/>
        <w:left w:val="none" w:sz="0" w:space="0" w:color="auto"/>
        <w:bottom w:val="none" w:sz="0" w:space="0" w:color="auto"/>
        <w:right w:val="none" w:sz="0" w:space="0" w:color="auto"/>
      </w:divBdr>
    </w:div>
    <w:div w:id="710030446">
      <w:bodyDiv w:val="1"/>
      <w:marLeft w:val="0"/>
      <w:marRight w:val="0"/>
      <w:marTop w:val="0"/>
      <w:marBottom w:val="0"/>
      <w:divBdr>
        <w:top w:val="none" w:sz="0" w:space="0" w:color="auto"/>
        <w:left w:val="none" w:sz="0" w:space="0" w:color="auto"/>
        <w:bottom w:val="none" w:sz="0" w:space="0" w:color="auto"/>
        <w:right w:val="none" w:sz="0" w:space="0" w:color="auto"/>
      </w:divBdr>
    </w:div>
    <w:div w:id="712270627">
      <w:bodyDiv w:val="1"/>
      <w:marLeft w:val="0"/>
      <w:marRight w:val="0"/>
      <w:marTop w:val="0"/>
      <w:marBottom w:val="0"/>
      <w:divBdr>
        <w:top w:val="none" w:sz="0" w:space="0" w:color="auto"/>
        <w:left w:val="none" w:sz="0" w:space="0" w:color="auto"/>
        <w:bottom w:val="none" w:sz="0" w:space="0" w:color="auto"/>
        <w:right w:val="none" w:sz="0" w:space="0" w:color="auto"/>
      </w:divBdr>
    </w:div>
    <w:div w:id="717895733">
      <w:bodyDiv w:val="1"/>
      <w:marLeft w:val="0"/>
      <w:marRight w:val="0"/>
      <w:marTop w:val="0"/>
      <w:marBottom w:val="0"/>
      <w:divBdr>
        <w:top w:val="none" w:sz="0" w:space="0" w:color="auto"/>
        <w:left w:val="none" w:sz="0" w:space="0" w:color="auto"/>
        <w:bottom w:val="none" w:sz="0" w:space="0" w:color="auto"/>
        <w:right w:val="none" w:sz="0" w:space="0" w:color="auto"/>
      </w:divBdr>
    </w:div>
    <w:div w:id="726689052">
      <w:bodyDiv w:val="1"/>
      <w:marLeft w:val="0"/>
      <w:marRight w:val="0"/>
      <w:marTop w:val="0"/>
      <w:marBottom w:val="0"/>
      <w:divBdr>
        <w:top w:val="none" w:sz="0" w:space="0" w:color="auto"/>
        <w:left w:val="none" w:sz="0" w:space="0" w:color="auto"/>
        <w:bottom w:val="none" w:sz="0" w:space="0" w:color="auto"/>
        <w:right w:val="none" w:sz="0" w:space="0" w:color="auto"/>
      </w:divBdr>
    </w:div>
    <w:div w:id="793445878">
      <w:bodyDiv w:val="1"/>
      <w:marLeft w:val="0"/>
      <w:marRight w:val="0"/>
      <w:marTop w:val="0"/>
      <w:marBottom w:val="0"/>
      <w:divBdr>
        <w:top w:val="none" w:sz="0" w:space="0" w:color="auto"/>
        <w:left w:val="none" w:sz="0" w:space="0" w:color="auto"/>
        <w:bottom w:val="none" w:sz="0" w:space="0" w:color="auto"/>
        <w:right w:val="none" w:sz="0" w:space="0" w:color="auto"/>
      </w:divBdr>
    </w:div>
    <w:div w:id="826627083">
      <w:bodyDiv w:val="1"/>
      <w:marLeft w:val="0"/>
      <w:marRight w:val="0"/>
      <w:marTop w:val="0"/>
      <w:marBottom w:val="0"/>
      <w:divBdr>
        <w:top w:val="none" w:sz="0" w:space="0" w:color="auto"/>
        <w:left w:val="none" w:sz="0" w:space="0" w:color="auto"/>
        <w:bottom w:val="none" w:sz="0" w:space="0" w:color="auto"/>
        <w:right w:val="none" w:sz="0" w:space="0" w:color="auto"/>
      </w:divBdr>
    </w:div>
    <w:div w:id="860582259">
      <w:bodyDiv w:val="1"/>
      <w:marLeft w:val="0"/>
      <w:marRight w:val="0"/>
      <w:marTop w:val="0"/>
      <w:marBottom w:val="0"/>
      <w:divBdr>
        <w:top w:val="none" w:sz="0" w:space="0" w:color="auto"/>
        <w:left w:val="none" w:sz="0" w:space="0" w:color="auto"/>
        <w:bottom w:val="none" w:sz="0" w:space="0" w:color="auto"/>
        <w:right w:val="none" w:sz="0" w:space="0" w:color="auto"/>
      </w:divBdr>
    </w:div>
    <w:div w:id="939145483">
      <w:bodyDiv w:val="1"/>
      <w:marLeft w:val="0"/>
      <w:marRight w:val="0"/>
      <w:marTop w:val="0"/>
      <w:marBottom w:val="0"/>
      <w:divBdr>
        <w:top w:val="none" w:sz="0" w:space="0" w:color="auto"/>
        <w:left w:val="none" w:sz="0" w:space="0" w:color="auto"/>
        <w:bottom w:val="none" w:sz="0" w:space="0" w:color="auto"/>
        <w:right w:val="none" w:sz="0" w:space="0" w:color="auto"/>
      </w:divBdr>
    </w:div>
    <w:div w:id="998580845">
      <w:bodyDiv w:val="1"/>
      <w:marLeft w:val="0"/>
      <w:marRight w:val="0"/>
      <w:marTop w:val="0"/>
      <w:marBottom w:val="0"/>
      <w:divBdr>
        <w:top w:val="none" w:sz="0" w:space="0" w:color="auto"/>
        <w:left w:val="none" w:sz="0" w:space="0" w:color="auto"/>
        <w:bottom w:val="none" w:sz="0" w:space="0" w:color="auto"/>
        <w:right w:val="none" w:sz="0" w:space="0" w:color="auto"/>
      </w:divBdr>
    </w:div>
    <w:div w:id="1007368890">
      <w:bodyDiv w:val="1"/>
      <w:marLeft w:val="0"/>
      <w:marRight w:val="0"/>
      <w:marTop w:val="0"/>
      <w:marBottom w:val="0"/>
      <w:divBdr>
        <w:top w:val="none" w:sz="0" w:space="0" w:color="auto"/>
        <w:left w:val="none" w:sz="0" w:space="0" w:color="auto"/>
        <w:bottom w:val="none" w:sz="0" w:space="0" w:color="auto"/>
        <w:right w:val="none" w:sz="0" w:space="0" w:color="auto"/>
      </w:divBdr>
    </w:div>
    <w:div w:id="1076242677">
      <w:bodyDiv w:val="1"/>
      <w:marLeft w:val="0"/>
      <w:marRight w:val="0"/>
      <w:marTop w:val="0"/>
      <w:marBottom w:val="0"/>
      <w:divBdr>
        <w:top w:val="none" w:sz="0" w:space="0" w:color="auto"/>
        <w:left w:val="none" w:sz="0" w:space="0" w:color="auto"/>
        <w:bottom w:val="none" w:sz="0" w:space="0" w:color="auto"/>
        <w:right w:val="none" w:sz="0" w:space="0" w:color="auto"/>
      </w:divBdr>
    </w:div>
    <w:div w:id="1125730853">
      <w:bodyDiv w:val="1"/>
      <w:marLeft w:val="0"/>
      <w:marRight w:val="0"/>
      <w:marTop w:val="0"/>
      <w:marBottom w:val="0"/>
      <w:divBdr>
        <w:top w:val="none" w:sz="0" w:space="0" w:color="auto"/>
        <w:left w:val="none" w:sz="0" w:space="0" w:color="auto"/>
        <w:bottom w:val="none" w:sz="0" w:space="0" w:color="auto"/>
        <w:right w:val="none" w:sz="0" w:space="0" w:color="auto"/>
      </w:divBdr>
    </w:div>
    <w:div w:id="1173687213">
      <w:bodyDiv w:val="1"/>
      <w:marLeft w:val="0"/>
      <w:marRight w:val="0"/>
      <w:marTop w:val="0"/>
      <w:marBottom w:val="0"/>
      <w:divBdr>
        <w:top w:val="none" w:sz="0" w:space="0" w:color="auto"/>
        <w:left w:val="none" w:sz="0" w:space="0" w:color="auto"/>
        <w:bottom w:val="none" w:sz="0" w:space="0" w:color="auto"/>
        <w:right w:val="none" w:sz="0" w:space="0" w:color="auto"/>
      </w:divBdr>
    </w:div>
    <w:div w:id="1208685004">
      <w:bodyDiv w:val="1"/>
      <w:marLeft w:val="0"/>
      <w:marRight w:val="0"/>
      <w:marTop w:val="0"/>
      <w:marBottom w:val="0"/>
      <w:divBdr>
        <w:top w:val="none" w:sz="0" w:space="0" w:color="auto"/>
        <w:left w:val="none" w:sz="0" w:space="0" w:color="auto"/>
        <w:bottom w:val="none" w:sz="0" w:space="0" w:color="auto"/>
        <w:right w:val="none" w:sz="0" w:space="0" w:color="auto"/>
      </w:divBdr>
    </w:div>
    <w:div w:id="1333415707">
      <w:bodyDiv w:val="1"/>
      <w:marLeft w:val="0"/>
      <w:marRight w:val="0"/>
      <w:marTop w:val="0"/>
      <w:marBottom w:val="0"/>
      <w:divBdr>
        <w:top w:val="none" w:sz="0" w:space="0" w:color="auto"/>
        <w:left w:val="none" w:sz="0" w:space="0" w:color="auto"/>
        <w:bottom w:val="none" w:sz="0" w:space="0" w:color="auto"/>
        <w:right w:val="none" w:sz="0" w:space="0" w:color="auto"/>
      </w:divBdr>
    </w:div>
    <w:div w:id="1365128916">
      <w:bodyDiv w:val="1"/>
      <w:marLeft w:val="0"/>
      <w:marRight w:val="0"/>
      <w:marTop w:val="0"/>
      <w:marBottom w:val="0"/>
      <w:divBdr>
        <w:top w:val="none" w:sz="0" w:space="0" w:color="auto"/>
        <w:left w:val="none" w:sz="0" w:space="0" w:color="auto"/>
        <w:bottom w:val="none" w:sz="0" w:space="0" w:color="auto"/>
        <w:right w:val="none" w:sz="0" w:space="0" w:color="auto"/>
      </w:divBdr>
    </w:div>
    <w:div w:id="1373649597">
      <w:bodyDiv w:val="1"/>
      <w:marLeft w:val="0"/>
      <w:marRight w:val="0"/>
      <w:marTop w:val="0"/>
      <w:marBottom w:val="0"/>
      <w:divBdr>
        <w:top w:val="none" w:sz="0" w:space="0" w:color="auto"/>
        <w:left w:val="none" w:sz="0" w:space="0" w:color="auto"/>
        <w:bottom w:val="none" w:sz="0" w:space="0" w:color="auto"/>
        <w:right w:val="none" w:sz="0" w:space="0" w:color="auto"/>
      </w:divBdr>
    </w:div>
    <w:div w:id="1490249607">
      <w:bodyDiv w:val="1"/>
      <w:marLeft w:val="0"/>
      <w:marRight w:val="0"/>
      <w:marTop w:val="0"/>
      <w:marBottom w:val="0"/>
      <w:divBdr>
        <w:top w:val="none" w:sz="0" w:space="0" w:color="auto"/>
        <w:left w:val="none" w:sz="0" w:space="0" w:color="auto"/>
        <w:bottom w:val="none" w:sz="0" w:space="0" w:color="auto"/>
        <w:right w:val="none" w:sz="0" w:space="0" w:color="auto"/>
      </w:divBdr>
    </w:div>
    <w:div w:id="1646356441">
      <w:bodyDiv w:val="1"/>
      <w:marLeft w:val="0"/>
      <w:marRight w:val="0"/>
      <w:marTop w:val="0"/>
      <w:marBottom w:val="0"/>
      <w:divBdr>
        <w:top w:val="none" w:sz="0" w:space="0" w:color="auto"/>
        <w:left w:val="none" w:sz="0" w:space="0" w:color="auto"/>
        <w:bottom w:val="none" w:sz="0" w:space="0" w:color="auto"/>
        <w:right w:val="none" w:sz="0" w:space="0" w:color="auto"/>
      </w:divBdr>
    </w:div>
    <w:div w:id="1648515342">
      <w:bodyDiv w:val="1"/>
      <w:marLeft w:val="0"/>
      <w:marRight w:val="0"/>
      <w:marTop w:val="0"/>
      <w:marBottom w:val="0"/>
      <w:divBdr>
        <w:top w:val="none" w:sz="0" w:space="0" w:color="auto"/>
        <w:left w:val="none" w:sz="0" w:space="0" w:color="auto"/>
        <w:bottom w:val="none" w:sz="0" w:space="0" w:color="auto"/>
        <w:right w:val="none" w:sz="0" w:space="0" w:color="auto"/>
      </w:divBdr>
    </w:div>
    <w:div w:id="1749841505">
      <w:bodyDiv w:val="1"/>
      <w:marLeft w:val="0"/>
      <w:marRight w:val="0"/>
      <w:marTop w:val="0"/>
      <w:marBottom w:val="0"/>
      <w:divBdr>
        <w:top w:val="none" w:sz="0" w:space="0" w:color="auto"/>
        <w:left w:val="none" w:sz="0" w:space="0" w:color="auto"/>
        <w:bottom w:val="none" w:sz="0" w:space="0" w:color="auto"/>
        <w:right w:val="none" w:sz="0" w:space="0" w:color="auto"/>
      </w:divBdr>
    </w:div>
    <w:div w:id="1882591006">
      <w:bodyDiv w:val="1"/>
      <w:marLeft w:val="0"/>
      <w:marRight w:val="0"/>
      <w:marTop w:val="0"/>
      <w:marBottom w:val="0"/>
      <w:divBdr>
        <w:top w:val="none" w:sz="0" w:space="0" w:color="auto"/>
        <w:left w:val="none" w:sz="0" w:space="0" w:color="auto"/>
        <w:bottom w:val="none" w:sz="0" w:space="0" w:color="auto"/>
        <w:right w:val="none" w:sz="0" w:space="0" w:color="auto"/>
      </w:divBdr>
    </w:div>
    <w:div w:id="1894727919">
      <w:bodyDiv w:val="1"/>
      <w:marLeft w:val="0"/>
      <w:marRight w:val="0"/>
      <w:marTop w:val="0"/>
      <w:marBottom w:val="0"/>
      <w:divBdr>
        <w:top w:val="none" w:sz="0" w:space="0" w:color="auto"/>
        <w:left w:val="none" w:sz="0" w:space="0" w:color="auto"/>
        <w:bottom w:val="none" w:sz="0" w:space="0" w:color="auto"/>
        <w:right w:val="none" w:sz="0" w:space="0" w:color="auto"/>
      </w:divBdr>
    </w:div>
    <w:div w:id="1941789296">
      <w:bodyDiv w:val="1"/>
      <w:marLeft w:val="0"/>
      <w:marRight w:val="0"/>
      <w:marTop w:val="0"/>
      <w:marBottom w:val="0"/>
      <w:divBdr>
        <w:top w:val="none" w:sz="0" w:space="0" w:color="auto"/>
        <w:left w:val="none" w:sz="0" w:space="0" w:color="auto"/>
        <w:bottom w:val="none" w:sz="0" w:space="0" w:color="auto"/>
        <w:right w:val="none" w:sz="0" w:space="0" w:color="auto"/>
      </w:divBdr>
    </w:div>
    <w:div w:id="2019429188">
      <w:bodyDiv w:val="1"/>
      <w:marLeft w:val="0"/>
      <w:marRight w:val="0"/>
      <w:marTop w:val="0"/>
      <w:marBottom w:val="0"/>
      <w:divBdr>
        <w:top w:val="none" w:sz="0" w:space="0" w:color="auto"/>
        <w:left w:val="none" w:sz="0" w:space="0" w:color="auto"/>
        <w:bottom w:val="none" w:sz="0" w:space="0" w:color="auto"/>
        <w:right w:val="none" w:sz="0" w:space="0" w:color="auto"/>
      </w:divBdr>
    </w:div>
    <w:div w:id="2044013782">
      <w:bodyDiv w:val="1"/>
      <w:marLeft w:val="0"/>
      <w:marRight w:val="0"/>
      <w:marTop w:val="0"/>
      <w:marBottom w:val="0"/>
      <w:divBdr>
        <w:top w:val="none" w:sz="0" w:space="0" w:color="auto"/>
        <w:left w:val="none" w:sz="0" w:space="0" w:color="auto"/>
        <w:bottom w:val="none" w:sz="0" w:space="0" w:color="auto"/>
        <w:right w:val="none" w:sz="0" w:space="0" w:color="auto"/>
      </w:divBdr>
    </w:div>
    <w:div w:id="2045707873">
      <w:bodyDiv w:val="1"/>
      <w:marLeft w:val="0"/>
      <w:marRight w:val="0"/>
      <w:marTop w:val="0"/>
      <w:marBottom w:val="0"/>
      <w:divBdr>
        <w:top w:val="none" w:sz="0" w:space="0" w:color="auto"/>
        <w:left w:val="none" w:sz="0" w:space="0" w:color="auto"/>
        <w:bottom w:val="none" w:sz="0" w:space="0" w:color="auto"/>
        <w:right w:val="none" w:sz="0" w:space="0" w:color="auto"/>
      </w:divBdr>
    </w:div>
    <w:div w:id="2071730787">
      <w:bodyDiv w:val="1"/>
      <w:marLeft w:val="0"/>
      <w:marRight w:val="0"/>
      <w:marTop w:val="0"/>
      <w:marBottom w:val="0"/>
      <w:divBdr>
        <w:top w:val="none" w:sz="0" w:space="0" w:color="auto"/>
        <w:left w:val="none" w:sz="0" w:space="0" w:color="auto"/>
        <w:bottom w:val="none" w:sz="0" w:space="0" w:color="auto"/>
        <w:right w:val="none" w:sz="0" w:space="0" w:color="auto"/>
      </w:divBdr>
    </w:div>
    <w:div w:id="2077311516">
      <w:bodyDiv w:val="1"/>
      <w:marLeft w:val="0"/>
      <w:marRight w:val="0"/>
      <w:marTop w:val="0"/>
      <w:marBottom w:val="0"/>
      <w:divBdr>
        <w:top w:val="none" w:sz="0" w:space="0" w:color="auto"/>
        <w:left w:val="none" w:sz="0" w:space="0" w:color="auto"/>
        <w:bottom w:val="none" w:sz="0" w:space="0" w:color="auto"/>
        <w:right w:val="none" w:sz="0" w:space="0" w:color="auto"/>
      </w:divBdr>
    </w:div>
    <w:div w:id="2133935472">
      <w:bodyDiv w:val="1"/>
      <w:marLeft w:val="0"/>
      <w:marRight w:val="0"/>
      <w:marTop w:val="0"/>
      <w:marBottom w:val="0"/>
      <w:divBdr>
        <w:top w:val="none" w:sz="0" w:space="0" w:color="auto"/>
        <w:left w:val="none" w:sz="0" w:space="0" w:color="auto"/>
        <w:bottom w:val="none" w:sz="0" w:space="0" w:color="auto"/>
        <w:right w:val="none" w:sz="0" w:space="0" w:color="auto"/>
      </w:divBdr>
    </w:div>
    <w:div w:id="213413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rates-of-vat-on-different-goods-and-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Maritime%20UK\4821%20-%20MUK%20refresh\Reports\Ports\Ports%20refresh.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Ports%20(Expand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Charts_EI!$U$21</c:f>
              <c:strCache>
                <c:ptCount val="1"/>
                <c:pt idx="0">
                  <c:v>Ports</c:v>
                </c:pt>
              </c:strCache>
            </c:strRef>
          </c:tx>
          <c:spPr>
            <a:solidFill>
              <a:schemeClr val="tx2"/>
            </a:solidFill>
            <a:ln>
              <a:noFill/>
            </a:ln>
            <a:effectLst/>
          </c:spPr>
          <c:invertIfNegative val="0"/>
          <c:cat>
            <c:numRef>
              <c:f>Charts_EI!$V$20:$AC$20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Charts_EI!$V$24:$AC$24</c:f>
              <c:numCache>
                <c:formatCode>#,##0_ ;\-#,##0\ </c:formatCode>
                <c:ptCount val="8"/>
                <c:pt idx="0">
                  <c:v>20883.897836200107</c:v>
                </c:pt>
                <c:pt idx="1">
                  <c:v>22299.83780281524</c:v>
                </c:pt>
                <c:pt idx="2">
                  <c:v>22972.475452509163</c:v>
                </c:pt>
                <c:pt idx="3">
                  <c:v>23732.186545180622</c:v>
                </c:pt>
                <c:pt idx="4">
                  <c:v>25029.628213853775</c:v>
                </c:pt>
                <c:pt idx="5">
                  <c:v>25976.201876919673</c:v>
                </c:pt>
                <c:pt idx="6">
                  <c:v>28290.914716437976</c:v>
                </c:pt>
                <c:pt idx="7">
                  <c:v>28972.326371849311</c:v>
                </c:pt>
              </c:numCache>
            </c:numRef>
          </c:val>
          <c:extLst xmlns:c16r2="http://schemas.microsoft.com/office/drawing/2015/06/chart">
            <c:ext xmlns:c16="http://schemas.microsoft.com/office/drawing/2014/chart" uri="{C3380CC4-5D6E-409C-BE32-E72D297353CC}">
              <c16:uniqueId val="{00000000-8FB2-4F0A-9420-085263EF5ED3}"/>
            </c:ext>
          </c:extLst>
        </c:ser>
        <c:dLbls>
          <c:showLegendKey val="0"/>
          <c:showVal val="0"/>
          <c:showCatName val="0"/>
          <c:showSerName val="0"/>
          <c:showPercent val="0"/>
          <c:showBubbleSize val="0"/>
        </c:dLbls>
        <c:gapWidth val="150"/>
        <c:axId val="677984592"/>
        <c:axId val="677984200"/>
      </c:barChart>
      <c:lineChart>
        <c:grouping val="standard"/>
        <c:varyColors val="0"/>
        <c:ser>
          <c:idx val="2"/>
          <c:order val="1"/>
          <c:tx>
            <c:strRef>
              <c:f>Charts_EI!$U$25</c:f>
              <c:strCache>
                <c:ptCount val="1"/>
                <c:pt idx="0">
                  <c:v>% of Maritime Sector</c:v>
                </c:pt>
              </c:strCache>
            </c:strRef>
          </c:tx>
          <c:spPr>
            <a:ln w="28575" cap="rnd">
              <a:solidFill>
                <a:srgbClr val="FF0000"/>
              </a:solidFill>
              <a:round/>
            </a:ln>
            <a:effectLst/>
          </c:spPr>
          <c:marker>
            <c:symbol val="none"/>
          </c:marker>
          <c:cat>
            <c:numRef>
              <c:f>Charts_EI!$V$20:$AC$20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Charts_EI!$V$25:$AC$25</c:f>
              <c:numCache>
                <c:formatCode>0.0%</c:formatCode>
                <c:ptCount val="8"/>
                <c:pt idx="0">
                  <c:v>0.55427709516316048</c:v>
                </c:pt>
                <c:pt idx="1">
                  <c:v>0.56457857164747416</c:v>
                </c:pt>
                <c:pt idx="2">
                  <c:v>0.56469237196043687</c:v>
                </c:pt>
                <c:pt idx="3">
                  <c:v>0.55312523805537228</c:v>
                </c:pt>
                <c:pt idx="4">
                  <c:v>0.56340841146509479</c:v>
                </c:pt>
                <c:pt idx="5">
                  <c:v>0.58268754529636801</c:v>
                </c:pt>
                <c:pt idx="6">
                  <c:v>0.61871253346120214</c:v>
                </c:pt>
                <c:pt idx="7">
                  <c:v>0.61679534513992174</c:v>
                </c:pt>
              </c:numCache>
            </c:numRef>
          </c:val>
          <c:smooth val="0"/>
          <c:extLst xmlns:c16r2="http://schemas.microsoft.com/office/drawing/2015/06/chart">
            <c:ext xmlns:c16="http://schemas.microsoft.com/office/drawing/2014/chart" uri="{C3380CC4-5D6E-409C-BE32-E72D297353CC}">
              <c16:uniqueId val="{00000001-8FB2-4F0A-9420-085263EF5ED3}"/>
            </c:ext>
          </c:extLst>
        </c:ser>
        <c:dLbls>
          <c:showLegendKey val="0"/>
          <c:showVal val="0"/>
          <c:showCatName val="0"/>
          <c:showSerName val="0"/>
          <c:showPercent val="0"/>
          <c:showBubbleSize val="0"/>
        </c:dLbls>
        <c:marker val="1"/>
        <c:smooth val="0"/>
        <c:axId val="677985376"/>
        <c:axId val="677984984"/>
      </c:lineChart>
      <c:catAx>
        <c:axId val="67798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4200"/>
        <c:crosses val="autoZero"/>
        <c:auto val="1"/>
        <c:lblAlgn val="ctr"/>
        <c:lblOffset val="100"/>
        <c:noMultiLvlLbl val="0"/>
      </c:catAx>
      <c:valAx>
        <c:axId val="677984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4592"/>
        <c:crosses val="autoZero"/>
        <c:crossBetween val="between"/>
      </c:valAx>
      <c:valAx>
        <c:axId val="677984984"/>
        <c:scaling>
          <c:orientation val="minMax"/>
          <c:min val="0.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5376"/>
        <c:crosses val="max"/>
        <c:crossBetween val="between"/>
      </c:valAx>
      <c:catAx>
        <c:axId val="677985376"/>
        <c:scaling>
          <c:orientation val="minMax"/>
        </c:scaling>
        <c:delete val="1"/>
        <c:axPos val="b"/>
        <c:numFmt formatCode="General" sourceLinked="1"/>
        <c:majorTickMark val="out"/>
        <c:minorTickMark val="none"/>
        <c:tickLblPos val="nextTo"/>
        <c:crossAx val="6779849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Ports</c:v>
          </c:tx>
          <c:spPr>
            <a:solidFill>
              <a:schemeClr val="tx2"/>
            </a:solidFill>
            <a:ln>
              <a:noFill/>
            </a:ln>
            <a:effectLst/>
          </c:spPr>
          <c:invertIfNegative val="0"/>
          <c:cat>
            <c:numRef>
              <c:f>Charts_Other!$C$34:$J$34</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Charts_Other!$C$38:$J$38</c:f>
              <c:numCache>
                <c:formatCode>#,##0_ ;\-#,##0\ </c:formatCode>
                <c:ptCount val="8"/>
                <c:pt idx="0">
                  <c:v>12309.050377946343</c:v>
                </c:pt>
                <c:pt idx="1">
                  <c:v>13370.202445540321</c:v>
                </c:pt>
                <c:pt idx="2">
                  <c:v>12620.992211415127</c:v>
                </c:pt>
                <c:pt idx="3">
                  <c:v>11618.184821954062</c:v>
                </c:pt>
                <c:pt idx="4">
                  <c:v>11020.872932254313</c:v>
                </c:pt>
                <c:pt idx="5">
                  <c:v>8810.6121896363456</c:v>
                </c:pt>
                <c:pt idx="6">
                  <c:v>9128.9082370499455</c:v>
                </c:pt>
                <c:pt idx="7">
                  <c:v>8900.3852538676419</c:v>
                </c:pt>
              </c:numCache>
            </c:numRef>
          </c:val>
        </c:ser>
        <c:dLbls>
          <c:showLegendKey val="0"/>
          <c:showVal val="0"/>
          <c:showCatName val="0"/>
          <c:showSerName val="0"/>
          <c:showPercent val="0"/>
          <c:showBubbleSize val="0"/>
        </c:dLbls>
        <c:gapWidth val="150"/>
        <c:axId val="734945880"/>
        <c:axId val="734946272"/>
      </c:barChart>
      <c:lineChart>
        <c:grouping val="standard"/>
        <c:varyColors val="0"/>
        <c:ser>
          <c:idx val="0"/>
          <c:order val="1"/>
          <c:tx>
            <c:strRef>
              <c:f>Charts_Other!$B$39</c:f>
              <c:strCache>
                <c:ptCount val="1"/>
                <c:pt idx="0">
                  <c:v>as % UK Maritime Sector (RHS)</c:v>
                </c:pt>
              </c:strCache>
            </c:strRef>
          </c:tx>
          <c:spPr>
            <a:ln w="28575" cap="rnd">
              <a:solidFill>
                <a:srgbClr val="FF0000"/>
              </a:solidFill>
              <a:round/>
            </a:ln>
            <a:effectLst/>
          </c:spPr>
          <c:marker>
            <c:symbol val="none"/>
          </c:marker>
          <c:cat>
            <c:numRef>
              <c:f>Charts_Other!$C$34:$J$34</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Charts_Other!$C$39:$J$39</c:f>
              <c:numCache>
                <c:formatCode>0.0%</c:formatCode>
                <c:ptCount val="8"/>
                <c:pt idx="0">
                  <c:v>0.81320460005150219</c:v>
                </c:pt>
                <c:pt idx="1">
                  <c:v>0.80989718329557736</c:v>
                </c:pt>
                <c:pt idx="2">
                  <c:v>0.8155223213223417</c:v>
                </c:pt>
                <c:pt idx="3">
                  <c:v>0.77394103332085329</c:v>
                </c:pt>
                <c:pt idx="4">
                  <c:v>0.77393985009772504</c:v>
                </c:pt>
                <c:pt idx="5">
                  <c:v>0.73078336310844616</c:v>
                </c:pt>
                <c:pt idx="6">
                  <c:v>0.75718396399593524</c:v>
                </c:pt>
                <c:pt idx="7">
                  <c:v>0.73822945883748814</c:v>
                </c:pt>
              </c:numCache>
            </c:numRef>
          </c:val>
          <c:smooth val="0"/>
        </c:ser>
        <c:dLbls>
          <c:showLegendKey val="0"/>
          <c:showVal val="0"/>
          <c:showCatName val="0"/>
          <c:showSerName val="0"/>
          <c:showPercent val="0"/>
          <c:showBubbleSize val="0"/>
        </c:dLbls>
        <c:marker val="1"/>
        <c:smooth val="0"/>
        <c:axId val="734947056"/>
        <c:axId val="734946664"/>
      </c:lineChart>
      <c:catAx>
        <c:axId val="73494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6272"/>
        <c:crosses val="autoZero"/>
        <c:auto val="1"/>
        <c:lblAlgn val="ctr"/>
        <c:lblOffset val="100"/>
        <c:noMultiLvlLbl val="0"/>
      </c:catAx>
      <c:valAx>
        <c:axId val="73494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milliojns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5880"/>
        <c:crosses val="autoZero"/>
        <c:crossBetween val="between"/>
      </c:valAx>
      <c:valAx>
        <c:axId val="7349466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7056"/>
        <c:crosses val="max"/>
        <c:crossBetween val="between"/>
      </c:valAx>
      <c:catAx>
        <c:axId val="734947056"/>
        <c:scaling>
          <c:orientation val="minMax"/>
        </c:scaling>
        <c:delete val="1"/>
        <c:axPos val="b"/>
        <c:numFmt formatCode="General" sourceLinked="1"/>
        <c:majorTickMark val="out"/>
        <c:minorTickMark val="none"/>
        <c:tickLblPos val="nextTo"/>
        <c:crossAx val="7349466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3.2407407407407406E-2"/>
          <c:w val="0.85862729658792647"/>
          <c:h val="0.80933654126567511"/>
        </c:manualLayout>
      </c:layout>
      <c:barChart>
        <c:barDir val="col"/>
        <c:grouping val="clustered"/>
        <c:varyColors val="0"/>
        <c:ser>
          <c:idx val="0"/>
          <c:order val="0"/>
          <c:tx>
            <c:strRef>
              <c:f>Comparisons!$C$33</c:f>
              <c:strCache>
                <c:ptCount val="1"/>
                <c:pt idx="0">
                  <c:v>Exports in 2017</c:v>
                </c:pt>
              </c:strCache>
            </c:strRef>
          </c:tx>
          <c:spPr>
            <a:solidFill>
              <a:srgbClr val="008C9B"/>
            </a:solidFill>
            <a:ln>
              <a:noFill/>
            </a:ln>
            <a:effectLst/>
          </c:spPr>
          <c:invertIfNegative val="0"/>
          <c:dPt>
            <c:idx val="2"/>
            <c:invertIfNegative val="0"/>
            <c:bubble3D val="0"/>
            <c:spPr>
              <a:solidFill>
                <a:srgbClr val="008C9B"/>
              </a:solidFill>
              <a:ln>
                <a:noFill/>
              </a:ln>
              <a:effectLst/>
            </c:spPr>
          </c:dPt>
          <c:dPt>
            <c:idx val="4"/>
            <c:invertIfNegative val="0"/>
            <c:bubble3D val="0"/>
            <c:spPr>
              <a:solidFill>
                <a:schemeClr val="accent2"/>
              </a:solidFill>
              <a:ln>
                <a:noFill/>
              </a:ln>
              <a:effectLst/>
            </c:spPr>
          </c:dPt>
          <c:cat>
            <c:strRef>
              <c:f>Comparisons!$B$34:$B$39</c:f>
              <c:strCache>
                <c:ptCount val="6"/>
                <c:pt idx="0">
                  <c:v>Rail</c:v>
                </c:pt>
                <c:pt idx="1">
                  <c:v>Road</c:v>
                </c:pt>
                <c:pt idx="2">
                  <c:v>Postal and Courier</c:v>
                </c:pt>
                <c:pt idx="3">
                  <c:v>Business Travel</c:v>
                </c:pt>
                <c:pt idx="4">
                  <c:v>Ports</c:v>
                </c:pt>
                <c:pt idx="5">
                  <c:v>Air</c:v>
                </c:pt>
              </c:strCache>
            </c:strRef>
          </c:cat>
          <c:val>
            <c:numRef>
              <c:f>Comparisons!$C$34:$C$39</c:f>
              <c:numCache>
                <c:formatCode>#,##0</c:formatCode>
                <c:ptCount val="6"/>
                <c:pt idx="0">
                  <c:v>260</c:v>
                </c:pt>
                <c:pt idx="1">
                  <c:v>1235</c:v>
                </c:pt>
                <c:pt idx="2">
                  <c:v>2031</c:v>
                </c:pt>
                <c:pt idx="3">
                  <c:v>5897</c:v>
                </c:pt>
                <c:pt idx="4">
                  <c:v>8900.3852538676419</c:v>
                </c:pt>
                <c:pt idx="5">
                  <c:v>18649</c:v>
                </c:pt>
              </c:numCache>
            </c:numRef>
          </c:val>
        </c:ser>
        <c:dLbls>
          <c:showLegendKey val="0"/>
          <c:showVal val="0"/>
          <c:showCatName val="0"/>
          <c:showSerName val="0"/>
          <c:showPercent val="0"/>
          <c:showBubbleSize val="0"/>
        </c:dLbls>
        <c:gapWidth val="219"/>
        <c:overlap val="-27"/>
        <c:axId val="734947840"/>
        <c:axId val="734948232"/>
      </c:barChart>
      <c:catAx>
        <c:axId val="7349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8232"/>
        <c:crosses val="autoZero"/>
        <c:auto val="1"/>
        <c:lblAlgn val="ctr"/>
        <c:lblOffset val="100"/>
        <c:noMultiLvlLbl val="0"/>
      </c:catAx>
      <c:valAx>
        <c:axId val="734948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7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5715823559543"/>
          <c:y val="5.0925925925925923E-2"/>
          <c:w val="0.8215638646051272"/>
          <c:h val="0.72562395609639707"/>
        </c:manualLayout>
      </c:layout>
      <c:barChart>
        <c:barDir val="col"/>
        <c:grouping val="clustered"/>
        <c:varyColors val="0"/>
        <c:ser>
          <c:idx val="0"/>
          <c:order val="0"/>
          <c:tx>
            <c:strRef>
              <c:f>Comparisons!$C$48</c:f>
              <c:strCache>
                <c:ptCount val="1"/>
                <c:pt idx="0">
                  <c:v>GVA (£ million)</c:v>
                </c:pt>
              </c:strCache>
            </c:strRef>
          </c:tx>
          <c:spPr>
            <a:solidFill>
              <a:srgbClr val="008C9B"/>
            </a:solidFill>
            <a:ln>
              <a:noFill/>
            </a:ln>
            <a:effectLst/>
          </c:spPr>
          <c:invertIfNegative val="0"/>
          <c:dPt>
            <c:idx val="2"/>
            <c:invertIfNegative val="0"/>
            <c:bubble3D val="0"/>
            <c:spPr>
              <a:solidFill>
                <a:schemeClr val="accent2"/>
              </a:solidFill>
              <a:ln>
                <a:noFill/>
              </a:ln>
              <a:effectLst/>
            </c:spPr>
          </c:dPt>
          <c:cat>
            <c:strRef>
              <c:f>Comparisons!$B$49:$B$55</c:f>
              <c:strCache>
                <c:ptCount val="7"/>
                <c:pt idx="0">
                  <c:v>Freight rail transport</c:v>
                </c:pt>
                <c:pt idx="1">
                  <c:v>Warehousing and Storage</c:v>
                </c:pt>
                <c:pt idx="2">
                  <c:v>Ports</c:v>
                </c:pt>
                <c:pt idx="3">
                  <c:v>Passenger rail transport</c:v>
                </c:pt>
                <c:pt idx="4">
                  <c:v>Freight transport by road</c:v>
                </c:pt>
                <c:pt idx="5">
                  <c:v>Air Transport</c:v>
                </c:pt>
                <c:pt idx="6">
                  <c:v>Manufacture of air and spacecraft</c:v>
                </c:pt>
              </c:strCache>
            </c:strRef>
          </c:cat>
          <c:val>
            <c:numRef>
              <c:f>Comparisons!$C$49:$C$55</c:f>
              <c:numCache>
                <c:formatCode>#,##0</c:formatCode>
                <c:ptCount val="7"/>
                <c:pt idx="0">
                  <c:v>1264.7745563604424</c:v>
                </c:pt>
                <c:pt idx="1">
                  <c:v>6689</c:v>
                </c:pt>
                <c:pt idx="2">
                  <c:v>28686.863525436478</c:v>
                </c:pt>
                <c:pt idx="3">
                  <c:v>17503.807966498334</c:v>
                </c:pt>
                <c:pt idx="4">
                  <c:v>27451.932349001981</c:v>
                </c:pt>
                <c:pt idx="5">
                  <c:v>22178.581006849203</c:v>
                </c:pt>
                <c:pt idx="6">
                  <c:v>75197.27842857319</c:v>
                </c:pt>
              </c:numCache>
            </c:numRef>
          </c:val>
        </c:ser>
        <c:dLbls>
          <c:showLegendKey val="0"/>
          <c:showVal val="0"/>
          <c:showCatName val="0"/>
          <c:showSerName val="0"/>
          <c:showPercent val="0"/>
          <c:showBubbleSize val="0"/>
        </c:dLbls>
        <c:gapWidth val="219"/>
        <c:overlap val="-27"/>
        <c:axId val="734949016"/>
        <c:axId val="734949800"/>
      </c:barChart>
      <c:scatterChart>
        <c:scatterStyle val="lineMarker"/>
        <c:varyColors val="0"/>
        <c:ser>
          <c:idx val="1"/>
          <c:order val="1"/>
          <c:tx>
            <c:strRef>
              <c:f>Comparisons!$D$48</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Comparisons!$B$49:$B$55</c:f>
              <c:strCache>
                <c:ptCount val="7"/>
                <c:pt idx="0">
                  <c:v>Freight rail transport</c:v>
                </c:pt>
                <c:pt idx="1">
                  <c:v>Warehousing and Storage</c:v>
                </c:pt>
                <c:pt idx="2">
                  <c:v>Ports</c:v>
                </c:pt>
                <c:pt idx="3">
                  <c:v>Passenger rail transport</c:v>
                </c:pt>
                <c:pt idx="4">
                  <c:v>Freight transport by road</c:v>
                </c:pt>
                <c:pt idx="5">
                  <c:v>Air Transport</c:v>
                </c:pt>
                <c:pt idx="6">
                  <c:v>Manufacture of air and spacecraft</c:v>
                </c:pt>
              </c:strCache>
            </c:strRef>
          </c:xVal>
          <c:yVal>
            <c:numRef>
              <c:f>Comparisons!$D$49:$D$55</c:f>
              <c:numCache>
                <c:formatCode>0.00</c:formatCode>
                <c:ptCount val="7"/>
                <c:pt idx="0">
                  <c:v>3.2019609021783353</c:v>
                </c:pt>
                <c:pt idx="1">
                  <c:v>2.9027873907957438</c:v>
                </c:pt>
                <c:pt idx="2">
                  <c:v>2.9685554151282028</c:v>
                </c:pt>
                <c:pt idx="3">
                  <c:v>2.9027873907957438</c:v>
                </c:pt>
                <c:pt idx="4">
                  <c:v>2.2810080888244273</c:v>
                </c:pt>
                <c:pt idx="5">
                  <c:v>2.5483834317877978</c:v>
                </c:pt>
                <c:pt idx="6">
                  <c:v>3.0867894761534087</c:v>
                </c:pt>
              </c:numCache>
            </c:numRef>
          </c:yVal>
          <c:smooth val="0"/>
        </c:ser>
        <c:dLbls>
          <c:showLegendKey val="0"/>
          <c:showVal val="0"/>
          <c:showCatName val="0"/>
          <c:showSerName val="0"/>
          <c:showPercent val="0"/>
          <c:showBubbleSize val="0"/>
        </c:dLbls>
        <c:axId val="738865048"/>
        <c:axId val="734950192"/>
      </c:scatterChart>
      <c:catAx>
        <c:axId val="73494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4949800"/>
        <c:crosses val="autoZero"/>
        <c:auto val="1"/>
        <c:lblAlgn val="ctr"/>
        <c:lblOffset val="100"/>
        <c:noMultiLvlLbl val="0"/>
      </c:catAx>
      <c:valAx>
        <c:axId val="734949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9016"/>
        <c:crosses val="autoZero"/>
        <c:crossBetween val="between"/>
      </c:valAx>
      <c:valAx>
        <c:axId val="7349501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manualLayout>
              <c:xMode val="edge"/>
              <c:yMode val="edge"/>
              <c:x val="0.97173193561012217"/>
              <c:y val="0.248698964712744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865048"/>
        <c:crosses val="max"/>
        <c:crossBetween val="midCat"/>
      </c:valAx>
      <c:valAx>
        <c:axId val="738865048"/>
        <c:scaling>
          <c:orientation val="minMax"/>
        </c:scaling>
        <c:delete val="1"/>
        <c:axPos val="b"/>
        <c:numFmt formatCode="General" sourceLinked="1"/>
        <c:majorTickMark val="out"/>
        <c:minorTickMark val="none"/>
        <c:tickLblPos val="nextTo"/>
        <c:crossAx val="734950192"/>
        <c:crosses val="autoZero"/>
        <c:crossBetween val="midCat"/>
      </c:valAx>
      <c:spPr>
        <a:noFill/>
        <a:ln>
          <a:noFill/>
        </a:ln>
        <a:effectLst/>
      </c:spPr>
    </c:plotArea>
    <c:legend>
      <c:legendPos val="b"/>
      <c:layout>
        <c:manualLayout>
          <c:xMode val="edge"/>
          <c:yMode val="edge"/>
          <c:x val="0.29963480228472289"/>
          <c:y val="0.92187445319335082"/>
          <c:w val="0.392447926305415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31729253238021E-2"/>
          <c:y val="5.0925925925925923E-2"/>
          <c:w val="0.83258916037390518"/>
          <c:h val="0.74293997341241447"/>
        </c:manualLayout>
      </c:layout>
      <c:barChart>
        <c:barDir val="col"/>
        <c:grouping val="clustered"/>
        <c:varyColors val="0"/>
        <c:ser>
          <c:idx val="0"/>
          <c:order val="0"/>
          <c:tx>
            <c:strRef>
              <c:f>Comparisons!$C$60</c:f>
              <c:strCache>
                <c:ptCount val="1"/>
                <c:pt idx="0">
                  <c:v>Employment (thousands)</c:v>
                </c:pt>
              </c:strCache>
            </c:strRef>
          </c:tx>
          <c:spPr>
            <a:solidFill>
              <a:srgbClr val="008C9B"/>
            </a:solidFill>
            <a:ln>
              <a:noFill/>
            </a:ln>
            <a:effectLst/>
          </c:spPr>
          <c:invertIfNegative val="0"/>
          <c:dPt>
            <c:idx val="4"/>
            <c:invertIfNegative val="0"/>
            <c:bubble3D val="0"/>
            <c:spPr>
              <a:solidFill>
                <a:srgbClr val="008C9B"/>
              </a:solidFill>
              <a:ln>
                <a:noFill/>
              </a:ln>
              <a:effectLst/>
            </c:spPr>
          </c:dPt>
          <c:dPt>
            <c:idx val="5"/>
            <c:invertIfNegative val="0"/>
            <c:bubble3D val="0"/>
            <c:spPr>
              <a:solidFill>
                <a:schemeClr val="accent2"/>
              </a:solidFill>
              <a:ln>
                <a:noFill/>
              </a:ln>
              <a:effectLst/>
            </c:spPr>
          </c:dPt>
          <c:cat>
            <c:strRef>
              <c:f>Comparisons!$B$61:$B$66</c:f>
              <c:strCache>
                <c:ptCount val="6"/>
                <c:pt idx="0">
                  <c:v>Freight rail transport</c:v>
                </c:pt>
                <c:pt idx="1">
                  <c:v>Passenger rail transport</c:v>
                </c:pt>
                <c:pt idx="2">
                  <c:v>Manufacture of air and spacecraft</c:v>
                </c:pt>
                <c:pt idx="3">
                  <c:v>Warehousing and Storage</c:v>
                </c:pt>
                <c:pt idx="4">
                  <c:v>Freight transport by road</c:v>
                </c:pt>
                <c:pt idx="5">
                  <c:v>Ports</c:v>
                </c:pt>
              </c:strCache>
            </c:strRef>
          </c:cat>
          <c:val>
            <c:numRef>
              <c:f>Comparisons!$C$61:$C$66</c:f>
              <c:numCache>
                <c:formatCode>#,##0</c:formatCode>
                <c:ptCount val="6"/>
                <c:pt idx="0">
                  <c:v>23.906639118453391</c:v>
                </c:pt>
                <c:pt idx="1">
                  <c:v>146.49567469902343</c:v>
                </c:pt>
                <c:pt idx="2">
                  <c:v>262.75626623432356</c:v>
                </c:pt>
                <c:pt idx="3">
                  <c:v>511.4498116685204</c:v>
                </c:pt>
                <c:pt idx="4">
                  <c:v>524.28703705009593</c:v>
                </c:pt>
                <c:pt idx="5">
                  <c:v>822.13056911378237</c:v>
                </c:pt>
              </c:numCache>
            </c:numRef>
          </c:val>
        </c:ser>
        <c:dLbls>
          <c:showLegendKey val="0"/>
          <c:showVal val="0"/>
          <c:showCatName val="0"/>
          <c:showSerName val="0"/>
          <c:showPercent val="0"/>
          <c:showBubbleSize val="0"/>
        </c:dLbls>
        <c:gapWidth val="219"/>
        <c:overlap val="-27"/>
        <c:axId val="738865832"/>
        <c:axId val="738866224"/>
      </c:barChart>
      <c:scatterChart>
        <c:scatterStyle val="lineMarker"/>
        <c:varyColors val="0"/>
        <c:ser>
          <c:idx val="1"/>
          <c:order val="1"/>
          <c:tx>
            <c:strRef>
              <c:f>Comparisons!$D$60</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Comparisons!$B$61:$B$66</c:f>
              <c:strCache>
                <c:ptCount val="6"/>
                <c:pt idx="0">
                  <c:v>Freight rail transport</c:v>
                </c:pt>
                <c:pt idx="1">
                  <c:v>Passenger rail transport</c:v>
                </c:pt>
                <c:pt idx="2">
                  <c:v>Manufacture of air and spacecraft</c:v>
                </c:pt>
                <c:pt idx="3">
                  <c:v>Warehousing and Storage</c:v>
                </c:pt>
                <c:pt idx="4">
                  <c:v>Freight transport by road</c:v>
                </c:pt>
                <c:pt idx="5">
                  <c:v>Ports</c:v>
                </c:pt>
              </c:strCache>
            </c:strRef>
          </c:xVal>
          <c:yVal>
            <c:numRef>
              <c:f>Comparisons!$D$61:$D$66</c:f>
              <c:numCache>
                <c:formatCode>0.00</c:formatCode>
                <c:ptCount val="6"/>
                <c:pt idx="0">
                  <c:v>3.9844398530755649</c:v>
                </c:pt>
                <c:pt idx="1">
                  <c:v>2.5700995561232181</c:v>
                </c:pt>
                <c:pt idx="2">
                  <c:v>2.9195140692702619</c:v>
                </c:pt>
                <c:pt idx="3">
                  <c:v>2.5700995561232181</c:v>
                </c:pt>
                <c:pt idx="4">
                  <c:v>2.0164886040388303</c:v>
                </c:pt>
                <c:pt idx="5">
                  <c:v>7.1597035233800037</c:v>
                </c:pt>
              </c:numCache>
            </c:numRef>
          </c:yVal>
          <c:smooth val="0"/>
        </c:ser>
        <c:dLbls>
          <c:showLegendKey val="0"/>
          <c:showVal val="0"/>
          <c:showCatName val="0"/>
          <c:showSerName val="0"/>
          <c:showPercent val="0"/>
          <c:showBubbleSize val="0"/>
        </c:dLbls>
        <c:axId val="738867008"/>
        <c:axId val="738866616"/>
      </c:scatterChart>
      <c:catAx>
        <c:axId val="73886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8866224"/>
        <c:crosses val="autoZero"/>
        <c:auto val="1"/>
        <c:lblAlgn val="ctr"/>
        <c:lblOffset val="100"/>
        <c:noMultiLvlLbl val="0"/>
      </c:catAx>
      <c:valAx>
        <c:axId val="73886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1.5496117104541163E-3"/>
              <c:y val="0.182397313972117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865832"/>
        <c:crosses val="autoZero"/>
        <c:crossBetween val="between"/>
      </c:valAx>
      <c:valAx>
        <c:axId val="7388666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manualLayout>
              <c:xMode val="edge"/>
              <c:yMode val="edge"/>
              <c:x val="0.97173193561012217"/>
              <c:y val="0.248698964712744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867008"/>
        <c:crosses val="max"/>
        <c:crossBetween val="midCat"/>
      </c:valAx>
      <c:valAx>
        <c:axId val="738867008"/>
        <c:scaling>
          <c:orientation val="minMax"/>
        </c:scaling>
        <c:delete val="1"/>
        <c:axPos val="b"/>
        <c:numFmt formatCode="General" sourceLinked="1"/>
        <c:majorTickMark val="out"/>
        <c:minorTickMark val="none"/>
        <c:tickLblPos val="nextTo"/>
        <c:crossAx val="738866616"/>
        <c:crosses val="autoZero"/>
        <c:crossBetween val="midCat"/>
      </c:valAx>
      <c:spPr>
        <a:noFill/>
        <a:ln>
          <a:noFill/>
        </a:ln>
        <a:effectLst/>
      </c:spPr>
    </c:plotArea>
    <c:legend>
      <c:legendPos val="b"/>
      <c:layout>
        <c:manualLayout>
          <c:xMode val="edge"/>
          <c:yMode val="edge"/>
          <c:x val="0.29963480228472289"/>
          <c:y val="0.92187445319335082"/>
          <c:w val="0.392447926305415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480408515538"/>
          <c:y val="5.0925925925925923E-2"/>
          <c:w val="0.79326828548014838"/>
          <c:h val="0.72911125692621759"/>
        </c:manualLayout>
      </c:layout>
      <c:barChart>
        <c:barDir val="col"/>
        <c:grouping val="clustered"/>
        <c:varyColors val="0"/>
        <c:ser>
          <c:idx val="0"/>
          <c:order val="0"/>
          <c:tx>
            <c:strRef>
              <c:f>Comparisons!$C$3</c:f>
              <c:strCache>
                <c:ptCount val="1"/>
                <c:pt idx="0">
                  <c:v>Turnover (£ million)</c:v>
                </c:pt>
              </c:strCache>
            </c:strRef>
          </c:tx>
          <c:spPr>
            <a:solidFill>
              <a:srgbClr val="008C9B"/>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E59-41F4-AD8D-E567C6DB3529}"/>
              </c:ext>
            </c:extLst>
          </c:dPt>
          <c:cat>
            <c:strRef>
              <c:f>Comparisons!$B$4:$B$10</c:f>
              <c:strCache>
                <c:ptCount val="7"/>
                <c:pt idx="0">
                  <c:v>Freight rail transport</c:v>
                </c:pt>
                <c:pt idx="1">
                  <c:v>Passenger rail transport</c:v>
                </c:pt>
                <c:pt idx="2">
                  <c:v>Warehousing and Storage</c:v>
                </c:pt>
                <c:pt idx="3">
                  <c:v>Air Transport</c:v>
                </c:pt>
                <c:pt idx="4">
                  <c:v>Freight transport by road</c:v>
                </c:pt>
                <c:pt idx="5">
                  <c:v>Ports</c:v>
                </c:pt>
                <c:pt idx="6">
                  <c:v>Manufacture of air and spacecraft</c:v>
                </c:pt>
              </c:strCache>
            </c:strRef>
          </c:cat>
          <c:val>
            <c:numRef>
              <c:f>Comparisons!$C$4:$C$10</c:f>
              <c:numCache>
                <c:formatCode>#,##0</c:formatCode>
                <c:ptCount val="7"/>
                <c:pt idx="0">
                  <c:v>893</c:v>
                </c:pt>
                <c:pt idx="1">
                  <c:v>11778</c:v>
                </c:pt>
                <c:pt idx="2">
                  <c:v>18492</c:v>
                </c:pt>
                <c:pt idx="3">
                  <c:v>25691</c:v>
                </c:pt>
                <c:pt idx="4">
                  <c:v>26929</c:v>
                </c:pt>
                <c:pt idx="5">
                  <c:v>28972.326371849311</c:v>
                </c:pt>
                <c:pt idx="6">
                  <c:v>33855</c:v>
                </c:pt>
              </c:numCache>
            </c:numRef>
          </c:val>
          <c:extLst xmlns:c16r2="http://schemas.microsoft.com/office/drawing/2015/06/chart">
            <c:ext xmlns:c16="http://schemas.microsoft.com/office/drawing/2014/chart" uri="{C3380CC4-5D6E-409C-BE32-E72D297353CC}">
              <c16:uniqueId val="{00000002-7E59-41F4-AD8D-E567C6DB3529}"/>
            </c:ext>
          </c:extLst>
        </c:ser>
        <c:dLbls>
          <c:showLegendKey val="0"/>
          <c:showVal val="0"/>
          <c:showCatName val="0"/>
          <c:showSerName val="0"/>
          <c:showPercent val="0"/>
          <c:showBubbleSize val="0"/>
        </c:dLbls>
        <c:gapWidth val="219"/>
        <c:overlap val="-27"/>
        <c:axId val="677986160"/>
        <c:axId val="677986552"/>
      </c:barChart>
      <c:scatterChart>
        <c:scatterStyle val="lineMarker"/>
        <c:varyColors val="0"/>
        <c:ser>
          <c:idx val="1"/>
          <c:order val="1"/>
          <c:tx>
            <c:strRef>
              <c:f>Comparisons!$D$3</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Comparisons!$B$4:$B$10</c:f>
              <c:strCache>
                <c:ptCount val="7"/>
                <c:pt idx="0">
                  <c:v>Freight rail transport</c:v>
                </c:pt>
                <c:pt idx="1">
                  <c:v>Passenger rail transport</c:v>
                </c:pt>
                <c:pt idx="2">
                  <c:v>Warehousing and Storage</c:v>
                </c:pt>
                <c:pt idx="3">
                  <c:v>Air Transport</c:v>
                </c:pt>
                <c:pt idx="4">
                  <c:v>Freight transport by road</c:v>
                </c:pt>
                <c:pt idx="5">
                  <c:v>Ports</c:v>
                </c:pt>
                <c:pt idx="6">
                  <c:v>Manufacture of air and spacecraft</c:v>
                </c:pt>
              </c:strCache>
            </c:strRef>
          </c:xVal>
          <c:yVal>
            <c:numRef>
              <c:f>Comparisons!$D$4:$D$10</c:f>
              <c:numCache>
                <c:formatCode>0%</c:formatCode>
                <c:ptCount val="7"/>
                <c:pt idx="0">
                  <c:v>0.19225634178905215</c:v>
                </c:pt>
                <c:pt idx="1">
                  <c:v>0.52013422818791955</c:v>
                </c:pt>
                <c:pt idx="2">
                  <c:v>0.68876712328767131</c:v>
                </c:pt>
                <c:pt idx="3">
                  <c:v>0.23194590965761974</c:v>
                </c:pt>
                <c:pt idx="4">
                  <c:v>0.27528888046978595</c:v>
                </c:pt>
                <c:pt idx="5">
                  <c:v>0.38730454434749895</c:v>
                </c:pt>
                <c:pt idx="6">
                  <c:v>0.65372215709261439</c:v>
                </c:pt>
              </c:numCache>
            </c:numRef>
          </c:yVal>
          <c:smooth val="0"/>
          <c:extLst xmlns:c16r2="http://schemas.microsoft.com/office/drawing/2015/06/chart">
            <c:ext xmlns:c16="http://schemas.microsoft.com/office/drawing/2014/chart" uri="{C3380CC4-5D6E-409C-BE32-E72D297353CC}">
              <c16:uniqueId val="{00000003-7E59-41F4-AD8D-E567C6DB3529}"/>
            </c:ext>
          </c:extLst>
        </c:ser>
        <c:dLbls>
          <c:showLegendKey val="0"/>
          <c:showVal val="0"/>
          <c:showCatName val="0"/>
          <c:showSerName val="0"/>
          <c:showPercent val="0"/>
          <c:showBubbleSize val="0"/>
        </c:dLbls>
        <c:axId val="677987336"/>
        <c:axId val="677986944"/>
      </c:scatterChart>
      <c:catAx>
        <c:axId val="67798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7986552"/>
        <c:crosses val="autoZero"/>
        <c:auto val="1"/>
        <c:lblAlgn val="ctr"/>
        <c:lblOffset val="100"/>
        <c:noMultiLvlLbl val="0"/>
      </c:catAx>
      <c:valAx>
        <c:axId val="677986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6160"/>
        <c:crosses val="autoZero"/>
        <c:crossBetween val="between"/>
      </c:valAx>
      <c:valAx>
        <c:axId val="677986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7336"/>
        <c:crosses val="max"/>
        <c:crossBetween val="midCat"/>
      </c:valAx>
      <c:valAx>
        <c:axId val="677987336"/>
        <c:scaling>
          <c:orientation val="minMax"/>
        </c:scaling>
        <c:delete val="1"/>
        <c:axPos val="b"/>
        <c:numFmt formatCode="General" sourceLinked="1"/>
        <c:majorTickMark val="out"/>
        <c:minorTickMark val="none"/>
        <c:tickLblPos val="nextTo"/>
        <c:crossAx val="677986944"/>
        <c:crosses val="autoZero"/>
        <c:crossBetween val="midCat"/>
      </c:valAx>
      <c:spPr>
        <a:noFill/>
        <a:ln>
          <a:noFill/>
        </a:ln>
        <a:effectLst/>
      </c:spPr>
    </c:plotArea>
    <c:legend>
      <c:legendPos val="b"/>
      <c:layout>
        <c:manualLayout>
          <c:xMode val="edge"/>
          <c:yMode val="edge"/>
          <c:x val="0.29963480228472289"/>
          <c:y val="0.92187445319335082"/>
          <c:w val="0.392447926305415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1464236710108"/>
          <c:y val="2.5340344567655687E-2"/>
          <c:w val="0.80336689731965327"/>
          <c:h val="0.76345294208466152"/>
        </c:manualLayout>
      </c:layout>
      <c:barChart>
        <c:barDir val="col"/>
        <c:grouping val="clustered"/>
        <c:varyColors val="0"/>
        <c:ser>
          <c:idx val="1"/>
          <c:order val="0"/>
          <c:tx>
            <c:strRef>
              <c:f>Charts_EI!$B$4</c:f>
              <c:strCache>
                <c:ptCount val="1"/>
                <c:pt idx="0">
                  <c:v>Ports</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#,##0_ ;\-#,##0\ </c:formatCode>
                <c:ptCount val="8"/>
                <c:pt idx="0">
                  <c:v>7167.4326303497428</c:v>
                </c:pt>
                <c:pt idx="1">
                  <c:v>7518.4774436844073</c:v>
                </c:pt>
                <c:pt idx="2">
                  <c:v>8690.3227366185201</c:v>
                </c:pt>
                <c:pt idx="3">
                  <c:v>7396.9696895895995</c:v>
                </c:pt>
                <c:pt idx="4">
                  <c:v>8422.6435148363526</c:v>
                </c:pt>
                <c:pt idx="5">
                  <c:v>8554.4124136211794</c:v>
                </c:pt>
                <c:pt idx="6">
                  <c:v>9642.06307625919</c:v>
                </c:pt>
                <c:pt idx="7">
                  <c:v>9658.1654748874917</c:v>
                </c:pt>
              </c:numCache>
            </c:numRef>
          </c:val>
          <c:extLst xmlns:c16r2="http://schemas.microsoft.com/office/drawing/2015/06/chart">
            <c:ext xmlns:c16="http://schemas.microsoft.com/office/drawing/2014/chart" uri="{C3380CC4-5D6E-409C-BE32-E72D297353CC}">
              <c16:uniqueId val="{00000000-1116-4C19-A221-AE27CAC18567}"/>
            </c:ext>
          </c:extLst>
        </c:ser>
        <c:dLbls>
          <c:showLegendKey val="0"/>
          <c:showVal val="0"/>
          <c:showCatName val="0"/>
          <c:showSerName val="0"/>
          <c:showPercent val="0"/>
          <c:showBubbleSize val="0"/>
        </c:dLbls>
        <c:gapWidth val="219"/>
        <c:axId val="677988120"/>
        <c:axId val="677988512"/>
      </c:barChart>
      <c:lineChart>
        <c:grouping val="standard"/>
        <c:varyColors val="0"/>
        <c:ser>
          <c:idx val="0"/>
          <c:order val="1"/>
          <c:tx>
            <c:strRef>
              <c:f>Charts_EI!$B$8</c:f>
              <c:strCache>
                <c:ptCount val="1"/>
                <c:pt idx="0">
                  <c:v>% of Maritime sector</c:v>
                </c:pt>
              </c:strCache>
            </c:strRef>
          </c:tx>
          <c:spPr>
            <a:ln w="28575" cap="rnd">
              <a:solidFill>
                <a:srgbClr val="FF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0.0%</c:formatCode>
                <c:ptCount val="8"/>
                <c:pt idx="0">
                  <c:v>0.52947215548546622</c:v>
                </c:pt>
                <c:pt idx="1">
                  <c:v>0.54959672301908091</c:v>
                </c:pt>
                <c:pt idx="2">
                  <c:v>0.55512233523823651</c:v>
                </c:pt>
                <c:pt idx="3">
                  <c:v>0.50209060440136866</c:v>
                </c:pt>
                <c:pt idx="4">
                  <c:v>0.53763026430740968</c:v>
                </c:pt>
                <c:pt idx="5">
                  <c:v>0.54252681939004144</c:v>
                </c:pt>
                <c:pt idx="6">
                  <c:v>0.61235330801731613</c:v>
                </c:pt>
                <c:pt idx="7">
                  <c:v>0.57428422070042673</c:v>
                </c:pt>
              </c:numCache>
            </c:numRef>
          </c:val>
          <c:smooth val="0"/>
          <c:extLst xmlns:c16r2="http://schemas.microsoft.com/office/drawing/2015/06/chart">
            <c:ext xmlns:c16="http://schemas.microsoft.com/office/drawing/2014/chart" uri="{C3380CC4-5D6E-409C-BE32-E72D297353CC}">
              <c16:uniqueId val="{00000001-1116-4C19-A221-AE27CAC18567}"/>
            </c:ext>
          </c:extLst>
        </c:ser>
        <c:dLbls>
          <c:showLegendKey val="0"/>
          <c:showVal val="0"/>
          <c:showCatName val="0"/>
          <c:showSerName val="0"/>
          <c:showPercent val="0"/>
          <c:showBubbleSize val="0"/>
        </c:dLbls>
        <c:marker val="1"/>
        <c:smooth val="0"/>
        <c:axId val="677989296"/>
        <c:axId val="677988904"/>
      </c:lineChart>
      <c:catAx>
        <c:axId val="67798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8512"/>
        <c:crosses val="autoZero"/>
        <c:auto val="1"/>
        <c:lblAlgn val="ctr"/>
        <c:lblOffset val="100"/>
        <c:noMultiLvlLbl val="0"/>
      </c:catAx>
      <c:valAx>
        <c:axId val="67798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8120"/>
        <c:crosses val="autoZero"/>
        <c:crossBetween val="between"/>
      </c:valAx>
      <c:valAx>
        <c:axId val="6779889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89296"/>
        <c:crosses val="max"/>
        <c:crossBetween val="between"/>
      </c:valAx>
      <c:catAx>
        <c:axId val="677989296"/>
        <c:scaling>
          <c:orientation val="minMax"/>
        </c:scaling>
        <c:delete val="1"/>
        <c:axPos val="b"/>
        <c:numFmt formatCode="General" sourceLinked="1"/>
        <c:majorTickMark val="out"/>
        <c:minorTickMark val="none"/>
        <c:tickLblPos val="nextTo"/>
        <c:crossAx val="677988904"/>
        <c:crosses val="autoZero"/>
        <c:auto val="1"/>
        <c:lblAlgn val="ctr"/>
        <c:lblOffset val="100"/>
        <c:noMultiLvlLbl val="0"/>
      </c:catAx>
      <c:spPr>
        <a:noFill/>
        <a:ln>
          <a:noFill/>
        </a:ln>
        <a:effectLst/>
      </c:spPr>
    </c:plotArea>
    <c:legend>
      <c:legendPos val="b"/>
      <c:layout>
        <c:manualLayout>
          <c:xMode val="edge"/>
          <c:yMode val="edge"/>
          <c:x val="5.3704142084197402E-2"/>
          <c:y val="0.92214478380513853"/>
          <c:w val="0.94629587301587303"/>
          <c:h val="6.84272030651341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480408515538"/>
          <c:y val="5.0925925925925923E-2"/>
          <c:w val="0.79326828548014838"/>
          <c:h val="0.71985199766695829"/>
        </c:manualLayout>
      </c:layout>
      <c:barChart>
        <c:barDir val="col"/>
        <c:grouping val="clustered"/>
        <c:varyColors val="0"/>
        <c:ser>
          <c:idx val="0"/>
          <c:order val="0"/>
          <c:tx>
            <c:strRef>
              <c:f>Comparisons!$C$14</c:f>
              <c:strCache>
                <c:ptCount val="1"/>
                <c:pt idx="0">
                  <c:v>GVA (£ million)</c:v>
                </c:pt>
              </c:strCache>
            </c:strRef>
          </c:tx>
          <c:spPr>
            <a:solidFill>
              <a:srgbClr val="008C9B"/>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D6A3-48E6-B8BE-CFC9CE609BC2}"/>
              </c:ext>
            </c:extLst>
          </c:dPt>
          <c:cat>
            <c:strRef>
              <c:f>Comparisons!$B$15:$B$21</c:f>
              <c:strCache>
                <c:ptCount val="7"/>
                <c:pt idx="0">
                  <c:v>Freight rail transport</c:v>
                </c:pt>
                <c:pt idx="1">
                  <c:v>Passenger rail transport</c:v>
                </c:pt>
                <c:pt idx="2">
                  <c:v>Manufacture of air and spacecraft</c:v>
                </c:pt>
                <c:pt idx="3">
                  <c:v>Warehousing and Storage</c:v>
                </c:pt>
                <c:pt idx="4">
                  <c:v>Air Transport</c:v>
                </c:pt>
                <c:pt idx="5">
                  <c:v>Ports</c:v>
                </c:pt>
                <c:pt idx="6">
                  <c:v>Freight transport by road</c:v>
                </c:pt>
              </c:strCache>
            </c:strRef>
          </c:cat>
          <c:val>
            <c:numRef>
              <c:f>Comparisons!$C$15:$C$21</c:f>
              <c:numCache>
                <c:formatCode>#,##0</c:formatCode>
                <c:ptCount val="7"/>
                <c:pt idx="0">
                  <c:v>395</c:v>
                </c:pt>
                <c:pt idx="1">
                  <c:v>6030</c:v>
                </c:pt>
                <c:pt idx="2">
                  <c:v>6621</c:v>
                </c:pt>
                <c:pt idx="3">
                  <c:v>6689</c:v>
                </c:pt>
                <c:pt idx="4">
                  <c:v>8703</c:v>
                </c:pt>
                <c:pt idx="5">
                  <c:v>9663.5768964405815</c:v>
                </c:pt>
                <c:pt idx="6">
                  <c:v>12035</c:v>
                </c:pt>
              </c:numCache>
            </c:numRef>
          </c:val>
          <c:extLst xmlns:c16r2="http://schemas.microsoft.com/office/drawing/2015/06/chart">
            <c:ext xmlns:c16="http://schemas.microsoft.com/office/drawing/2014/chart" uri="{C3380CC4-5D6E-409C-BE32-E72D297353CC}">
              <c16:uniqueId val="{00000002-D6A3-48E6-B8BE-CFC9CE609BC2}"/>
            </c:ext>
          </c:extLst>
        </c:ser>
        <c:dLbls>
          <c:showLegendKey val="0"/>
          <c:showVal val="0"/>
          <c:showCatName val="0"/>
          <c:showSerName val="0"/>
          <c:showPercent val="0"/>
          <c:showBubbleSize val="0"/>
        </c:dLbls>
        <c:gapWidth val="219"/>
        <c:overlap val="-27"/>
        <c:axId val="466036080"/>
        <c:axId val="466036472"/>
      </c:barChart>
      <c:scatterChart>
        <c:scatterStyle val="lineMarker"/>
        <c:varyColors val="0"/>
        <c:ser>
          <c:idx val="1"/>
          <c:order val="1"/>
          <c:tx>
            <c:strRef>
              <c:f>Comparisons!$D$14</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Comparisons!$B$15:$B$21</c:f>
              <c:strCache>
                <c:ptCount val="7"/>
                <c:pt idx="0">
                  <c:v>Freight rail transport</c:v>
                </c:pt>
                <c:pt idx="1">
                  <c:v>Passenger rail transport</c:v>
                </c:pt>
                <c:pt idx="2">
                  <c:v>Manufacture of air and spacecraft</c:v>
                </c:pt>
                <c:pt idx="3">
                  <c:v>Warehousing and Storage</c:v>
                </c:pt>
                <c:pt idx="4">
                  <c:v>Air Transport</c:v>
                </c:pt>
                <c:pt idx="5">
                  <c:v>Ports</c:v>
                </c:pt>
                <c:pt idx="6">
                  <c:v>Freight transport by road</c:v>
                </c:pt>
              </c:strCache>
            </c:strRef>
          </c:xVal>
          <c:yVal>
            <c:numRef>
              <c:f>Comparisons!$D$15:$D$21</c:f>
              <c:numCache>
                <c:formatCode>0%</c:formatCode>
                <c:ptCount val="7"/>
                <c:pt idx="0">
                  <c:v>0.1095505617977528</c:v>
                </c:pt>
                <c:pt idx="1">
                  <c:v>0.59862142099681859</c:v>
                </c:pt>
                <c:pt idx="2">
                  <c:v>0.13606726149622506</c:v>
                </c:pt>
                <c:pt idx="3">
                  <c:v>0.48249113475177308</c:v>
                </c:pt>
                <c:pt idx="4">
                  <c:v>0.31703995157384979</c:v>
                </c:pt>
                <c:pt idx="5">
                  <c:v>0.34766642326971753</c:v>
                </c:pt>
                <c:pt idx="6">
                  <c:v>0.23410582444626749</c:v>
                </c:pt>
              </c:numCache>
            </c:numRef>
          </c:yVal>
          <c:smooth val="0"/>
          <c:extLst xmlns:c16r2="http://schemas.microsoft.com/office/drawing/2015/06/chart">
            <c:ext xmlns:c16="http://schemas.microsoft.com/office/drawing/2014/chart" uri="{C3380CC4-5D6E-409C-BE32-E72D297353CC}">
              <c16:uniqueId val="{00000003-D6A3-48E6-B8BE-CFC9CE609BC2}"/>
            </c:ext>
          </c:extLst>
        </c:ser>
        <c:dLbls>
          <c:showLegendKey val="0"/>
          <c:showVal val="0"/>
          <c:showCatName val="0"/>
          <c:showSerName val="0"/>
          <c:showPercent val="0"/>
          <c:showBubbleSize val="0"/>
        </c:dLbls>
        <c:axId val="466037256"/>
        <c:axId val="466036864"/>
      </c:scatterChart>
      <c:catAx>
        <c:axId val="46603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6036472"/>
        <c:crosses val="autoZero"/>
        <c:auto val="1"/>
        <c:lblAlgn val="ctr"/>
        <c:lblOffset val="100"/>
        <c:noMultiLvlLbl val="0"/>
      </c:catAx>
      <c:valAx>
        <c:axId val="466036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6080"/>
        <c:crosses val="autoZero"/>
        <c:crossBetween val="between"/>
      </c:valAx>
      <c:valAx>
        <c:axId val="4660368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7256"/>
        <c:crosses val="max"/>
        <c:crossBetween val="midCat"/>
      </c:valAx>
      <c:valAx>
        <c:axId val="466037256"/>
        <c:scaling>
          <c:orientation val="minMax"/>
        </c:scaling>
        <c:delete val="1"/>
        <c:axPos val="b"/>
        <c:numFmt formatCode="General" sourceLinked="1"/>
        <c:majorTickMark val="out"/>
        <c:minorTickMark val="none"/>
        <c:tickLblPos val="nextTo"/>
        <c:crossAx val="466036864"/>
        <c:crosses val="autoZero"/>
        <c:crossBetween val="midCat"/>
      </c:valAx>
      <c:spPr>
        <a:noFill/>
        <a:ln>
          <a:noFill/>
        </a:ln>
        <a:effectLst/>
      </c:spPr>
    </c:plotArea>
    <c:legend>
      <c:legendPos val="b"/>
      <c:layout>
        <c:manualLayout>
          <c:xMode val="edge"/>
          <c:yMode val="edge"/>
          <c:x val="0.29963480228472289"/>
          <c:y val="0.92187445319335082"/>
          <c:w val="0.392447926305415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Charts_EI!$B$21</c:f>
              <c:strCache>
                <c:ptCount val="1"/>
                <c:pt idx="0">
                  <c:v>Ports</c:v>
                </c:pt>
              </c:strCache>
            </c:strRef>
          </c:tx>
          <c:spPr>
            <a:solidFill>
              <a:schemeClr val="tx2"/>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Charts_EI!$C$24:$J$24</c:f>
              <c:numCache>
                <c:formatCode>#,##0_ ;\-#,##0\ </c:formatCode>
                <c:ptCount val="8"/>
                <c:pt idx="0">
                  <c:v>105176.0980176054</c:v>
                </c:pt>
                <c:pt idx="1">
                  <c:v>108136.19280983225</c:v>
                </c:pt>
                <c:pt idx="2">
                  <c:v>105910.25642193593</c:v>
                </c:pt>
                <c:pt idx="3">
                  <c:v>108181.34788691893</c:v>
                </c:pt>
                <c:pt idx="4">
                  <c:v>108287.36369683179</c:v>
                </c:pt>
                <c:pt idx="5">
                  <c:v>111744.8188266239</c:v>
                </c:pt>
                <c:pt idx="6">
                  <c:v>115291.27559235875</c:v>
                </c:pt>
                <c:pt idx="7">
                  <c:v>114827.45988421391</c:v>
                </c:pt>
              </c:numCache>
            </c:numRef>
          </c:val>
          <c:extLst xmlns:c16r2="http://schemas.microsoft.com/office/drawing/2015/06/chart">
            <c:ext xmlns:c16="http://schemas.microsoft.com/office/drawing/2014/chart" uri="{C3380CC4-5D6E-409C-BE32-E72D297353CC}">
              <c16:uniqueId val="{00000000-DAB0-4FFE-8DF4-F251293968D8}"/>
            </c:ext>
          </c:extLst>
        </c:ser>
        <c:dLbls>
          <c:showLegendKey val="0"/>
          <c:showVal val="0"/>
          <c:showCatName val="0"/>
          <c:showSerName val="0"/>
          <c:showPercent val="0"/>
          <c:showBubbleSize val="0"/>
        </c:dLbls>
        <c:gapWidth val="150"/>
        <c:axId val="466038040"/>
        <c:axId val="466038432"/>
      </c:barChart>
      <c:lineChart>
        <c:grouping val="standard"/>
        <c:varyColors val="0"/>
        <c:ser>
          <c:idx val="0"/>
          <c:order val="1"/>
          <c:tx>
            <c:strRef>
              <c:f>Charts_EI!$B$25</c:f>
              <c:strCache>
                <c:ptCount val="1"/>
                <c:pt idx="0">
                  <c:v>% of Maritime sector</c:v>
                </c:pt>
              </c:strCache>
            </c:strRef>
          </c:tx>
          <c:spPr>
            <a:ln w="28575" cap="rnd">
              <a:solidFill>
                <a:srgbClr val="FF0000"/>
              </a:solidFill>
              <a:round/>
            </a:ln>
            <a:effectLst/>
          </c:spPr>
          <c:marker>
            <c:symbol val="none"/>
          </c:marker>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Charts_EI!$C$25:$J$25</c:f>
              <c:numCache>
                <c:formatCode>0.0%</c:formatCode>
                <c:ptCount val="8"/>
                <c:pt idx="0">
                  <c:v>0.53765611716581507</c:v>
                </c:pt>
                <c:pt idx="1">
                  <c:v>0.53714542252306596</c:v>
                </c:pt>
                <c:pt idx="2">
                  <c:v>0.52443729467318345</c:v>
                </c:pt>
                <c:pt idx="3">
                  <c:v>0.54357166134157842</c:v>
                </c:pt>
                <c:pt idx="4">
                  <c:v>0.51763262195216975</c:v>
                </c:pt>
                <c:pt idx="5">
                  <c:v>0.52735124930320632</c:v>
                </c:pt>
                <c:pt idx="6">
                  <c:v>0.53985600131970657</c:v>
                </c:pt>
                <c:pt idx="7">
                  <c:v>0.52177846045266041</c:v>
                </c:pt>
              </c:numCache>
            </c:numRef>
          </c:val>
          <c:smooth val="0"/>
          <c:extLst xmlns:c16r2="http://schemas.microsoft.com/office/drawing/2015/06/chart">
            <c:ext xmlns:c16="http://schemas.microsoft.com/office/drawing/2014/chart" uri="{C3380CC4-5D6E-409C-BE32-E72D297353CC}">
              <c16:uniqueId val="{00000001-DAB0-4FFE-8DF4-F251293968D8}"/>
            </c:ext>
          </c:extLst>
        </c:ser>
        <c:dLbls>
          <c:showLegendKey val="0"/>
          <c:showVal val="0"/>
          <c:showCatName val="0"/>
          <c:showSerName val="0"/>
          <c:showPercent val="0"/>
          <c:showBubbleSize val="0"/>
        </c:dLbls>
        <c:marker val="1"/>
        <c:smooth val="0"/>
        <c:axId val="466039216"/>
        <c:axId val="466038824"/>
      </c:lineChart>
      <c:catAx>
        <c:axId val="46603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8432"/>
        <c:crosses val="autoZero"/>
        <c:auto val="1"/>
        <c:lblAlgn val="ctr"/>
        <c:lblOffset val="100"/>
        <c:noMultiLvlLbl val="0"/>
      </c:catAx>
      <c:valAx>
        <c:axId val="466038432"/>
        <c:scaling>
          <c:orientation val="minMax"/>
          <c:min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Units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8040"/>
        <c:crosses val="autoZero"/>
        <c:crossBetween val="between"/>
      </c:valAx>
      <c:valAx>
        <c:axId val="466038824"/>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9216"/>
        <c:crosses val="max"/>
        <c:crossBetween val="between"/>
      </c:valAx>
      <c:catAx>
        <c:axId val="466039216"/>
        <c:scaling>
          <c:orientation val="minMax"/>
        </c:scaling>
        <c:delete val="1"/>
        <c:axPos val="b"/>
        <c:numFmt formatCode="General" sourceLinked="1"/>
        <c:majorTickMark val="out"/>
        <c:minorTickMark val="none"/>
        <c:tickLblPos val="nextTo"/>
        <c:crossAx val="4660388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69799712932706E-2"/>
          <c:y val="5.0925925925925923E-2"/>
          <c:w val="0.83080185052713673"/>
          <c:h val="0.75688903470399538"/>
        </c:manualLayout>
      </c:layout>
      <c:barChart>
        <c:barDir val="col"/>
        <c:grouping val="clustered"/>
        <c:varyColors val="0"/>
        <c:ser>
          <c:idx val="0"/>
          <c:order val="0"/>
          <c:tx>
            <c:strRef>
              <c:f>Comparisons!$C$25</c:f>
              <c:strCache>
                <c:ptCount val="1"/>
                <c:pt idx="0">
                  <c:v>Employment (thousands)</c:v>
                </c:pt>
              </c:strCache>
            </c:strRef>
          </c:tx>
          <c:spPr>
            <a:solidFill>
              <a:srgbClr val="008C9B"/>
            </a:solidFill>
            <a:ln>
              <a:noFill/>
            </a:ln>
            <a:effectLst/>
          </c:spPr>
          <c:invertIfNegative val="0"/>
          <c:dPt>
            <c:idx val="3"/>
            <c:invertIfNegative val="0"/>
            <c:bubble3D val="0"/>
            <c:spPr>
              <a:solidFill>
                <a:schemeClr val="accent2"/>
              </a:solidFill>
              <a:ln>
                <a:noFill/>
              </a:ln>
              <a:effectLst/>
            </c:spPr>
          </c:dPt>
          <c:cat>
            <c:strRef>
              <c:f>Comparisons!$B$26:$B$31</c:f>
              <c:strCache>
                <c:ptCount val="6"/>
                <c:pt idx="0">
                  <c:v>Freight rail transport</c:v>
                </c:pt>
                <c:pt idx="1">
                  <c:v>Passenger rail transport</c:v>
                </c:pt>
                <c:pt idx="2">
                  <c:v>Manufacture of air and spacecraft</c:v>
                </c:pt>
                <c:pt idx="3">
                  <c:v>Ports</c:v>
                </c:pt>
                <c:pt idx="4">
                  <c:v>Warehousing and Storage</c:v>
                </c:pt>
                <c:pt idx="5">
                  <c:v>Freight transport by road</c:v>
                </c:pt>
              </c:strCache>
            </c:strRef>
          </c:cat>
          <c:val>
            <c:numRef>
              <c:f>Comparisons!$C$26:$C$31</c:f>
              <c:numCache>
                <c:formatCode>#,##0</c:formatCode>
                <c:ptCount val="6"/>
                <c:pt idx="0">
                  <c:v>6</c:v>
                </c:pt>
                <c:pt idx="1">
                  <c:v>57</c:v>
                </c:pt>
                <c:pt idx="2">
                  <c:v>90</c:v>
                </c:pt>
                <c:pt idx="3">
                  <c:v>114.82745988421391</c:v>
                </c:pt>
                <c:pt idx="4">
                  <c:v>199</c:v>
                </c:pt>
                <c:pt idx="5">
                  <c:v>260</c:v>
                </c:pt>
              </c:numCache>
            </c:numRef>
          </c:val>
        </c:ser>
        <c:dLbls>
          <c:showLegendKey val="0"/>
          <c:showVal val="0"/>
          <c:showCatName val="0"/>
          <c:showSerName val="0"/>
          <c:showPercent val="0"/>
          <c:showBubbleSize val="0"/>
        </c:dLbls>
        <c:gapWidth val="219"/>
        <c:overlap val="-27"/>
        <c:axId val="466040000"/>
        <c:axId val="466040392"/>
      </c:barChart>
      <c:scatterChart>
        <c:scatterStyle val="lineMarker"/>
        <c:varyColors val="0"/>
        <c:ser>
          <c:idx val="1"/>
          <c:order val="1"/>
          <c:tx>
            <c:strRef>
              <c:f>Comparisons!$D$25</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Comparisons!$B$26:$B$31</c:f>
              <c:strCache>
                <c:ptCount val="6"/>
                <c:pt idx="0">
                  <c:v>Freight rail transport</c:v>
                </c:pt>
                <c:pt idx="1">
                  <c:v>Passenger rail transport</c:v>
                </c:pt>
                <c:pt idx="2">
                  <c:v>Manufacture of air and spacecraft</c:v>
                </c:pt>
                <c:pt idx="3">
                  <c:v>Ports</c:v>
                </c:pt>
                <c:pt idx="4">
                  <c:v>Warehousing and Storage</c:v>
                </c:pt>
                <c:pt idx="5">
                  <c:v>Freight transport by road</c:v>
                </c:pt>
              </c:strCache>
            </c:strRef>
          </c:xVal>
          <c:yVal>
            <c:numRef>
              <c:f>Comparisons!$D$26:$D$31</c:f>
              <c:numCache>
                <c:formatCode>0%</c:formatCode>
                <c:ptCount val="6"/>
                <c:pt idx="0">
                  <c:v>0</c:v>
                </c:pt>
                <c:pt idx="1">
                  <c:v>9.6153846153846256E-2</c:v>
                </c:pt>
                <c:pt idx="2">
                  <c:v>2.2727272727272707E-2</c:v>
                </c:pt>
                <c:pt idx="3">
                  <c:v>9.1763832738812612E-2</c:v>
                </c:pt>
                <c:pt idx="4">
                  <c:v>0.85981308411214963</c:v>
                </c:pt>
                <c:pt idx="5">
                  <c:v>8.786610878661083E-2</c:v>
                </c:pt>
              </c:numCache>
            </c:numRef>
          </c:yVal>
          <c:smooth val="0"/>
        </c:ser>
        <c:dLbls>
          <c:showLegendKey val="0"/>
          <c:showVal val="0"/>
          <c:showCatName val="0"/>
          <c:showSerName val="0"/>
          <c:showPercent val="0"/>
          <c:showBubbleSize val="0"/>
        </c:dLbls>
        <c:axId val="466041176"/>
        <c:axId val="466040784"/>
      </c:scatterChart>
      <c:catAx>
        <c:axId val="4660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6040392"/>
        <c:crosses val="autoZero"/>
        <c:auto val="1"/>
        <c:lblAlgn val="ctr"/>
        <c:lblOffset val="100"/>
        <c:noMultiLvlLbl val="0"/>
      </c:catAx>
      <c:valAx>
        <c:axId val="466040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0000"/>
        <c:crosses val="autoZero"/>
        <c:crossBetween val="between"/>
      </c:valAx>
      <c:valAx>
        <c:axId val="4660407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1176"/>
        <c:crosses val="max"/>
        <c:crossBetween val="midCat"/>
      </c:valAx>
      <c:valAx>
        <c:axId val="466041176"/>
        <c:scaling>
          <c:orientation val="minMax"/>
        </c:scaling>
        <c:delete val="1"/>
        <c:axPos val="b"/>
        <c:numFmt formatCode="General" sourceLinked="1"/>
        <c:majorTickMark val="out"/>
        <c:minorTickMark val="none"/>
        <c:tickLblPos val="nextTo"/>
        <c:crossAx val="466040784"/>
        <c:crosses val="autoZero"/>
        <c:crossBetween val="midCat"/>
      </c:valAx>
      <c:spPr>
        <a:noFill/>
        <a:ln>
          <a:noFill/>
        </a:ln>
        <a:effectLst/>
      </c:spPr>
    </c:plotArea>
    <c:legend>
      <c:legendPos val="b"/>
      <c:layout>
        <c:manualLayout>
          <c:xMode val="edge"/>
          <c:yMode val="edge"/>
          <c:x val="0.29963480228472289"/>
          <c:y val="0.92187445319335082"/>
          <c:w val="0.392447926305415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Charts_EI!$U$4</c:f>
              <c:strCache>
                <c:ptCount val="1"/>
                <c:pt idx="0">
                  <c:v>Ports</c:v>
                </c:pt>
              </c:strCache>
            </c:strRef>
          </c:tx>
          <c:spPr>
            <a:solidFill>
              <a:schemeClr val="tx2"/>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Charts_EI!$V$7:$AC$7</c:f>
              <c:numCache>
                <c:formatCode>#,##0_ ;\-#,##0\ </c:formatCode>
                <c:ptCount val="8"/>
                <c:pt idx="0">
                  <c:v>3230.4070653724298</c:v>
                </c:pt>
                <c:pt idx="1">
                  <c:v>3381.4578595654593</c:v>
                </c:pt>
                <c:pt idx="2">
                  <c:v>3628.9016729579862</c:v>
                </c:pt>
                <c:pt idx="3">
                  <c:v>3702.1249122699301</c:v>
                </c:pt>
                <c:pt idx="4">
                  <c:v>3920.1301450200244</c:v>
                </c:pt>
                <c:pt idx="5">
                  <c:v>4019.6478594078985</c:v>
                </c:pt>
                <c:pt idx="6">
                  <c:v>4321.0115972763342</c:v>
                </c:pt>
                <c:pt idx="7">
                  <c:v>4329.7460492468281</c:v>
                </c:pt>
              </c:numCache>
            </c:numRef>
          </c:val>
          <c:extLst xmlns:c16r2="http://schemas.microsoft.com/office/drawing/2015/06/chart">
            <c:ext xmlns:c16="http://schemas.microsoft.com/office/drawing/2014/chart" uri="{C3380CC4-5D6E-409C-BE32-E72D297353CC}">
              <c16:uniqueId val="{00000000-23C3-4A2A-A476-40AE3ABCA986}"/>
            </c:ext>
          </c:extLst>
        </c:ser>
        <c:dLbls>
          <c:showLegendKey val="0"/>
          <c:showVal val="0"/>
          <c:showCatName val="0"/>
          <c:showSerName val="0"/>
          <c:showPercent val="0"/>
          <c:showBubbleSize val="0"/>
        </c:dLbls>
        <c:gapWidth val="150"/>
        <c:axId val="466041960"/>
        <c:axId val="466042352"/>
      </c:barChart>
      <c:lineChart>
        <c:grouping val="standard"/>
        <c:varyColors val="0"/>
        <c:ser>
          <c:idx val="2"/>
          <c:order val="1"/>
          <c:tx>
            <c:strRef>
              <c:f>Charts_EI!$U$8</c:f>
              <c:strCache>
                <c:ptCount val="1"/>
                <c:pt idx="0">
                  <c:v>% of Maritime Sector</c:v>
                </c:pt>
              </c:strCache>
            </c:strRef>
          </c:tx>
          <c:spPr>
            <a:ln w="28575" cap="rnd">
              <a:solidFill>
                <a:srgbClr val="FF0000"/>
              </a:solidFill>
              <a:round/>
            </a:ln>
            <a:effectLst/>
          </c:spPr>
          <c:marker>
            <c:symbol val="none"/>
          </c:marker>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Charts_EI!$V$8:$AC$8</c:f>
              <c:numCache>
                <c:formatCode>0.0%</c:formatCode>
                <c:ptCount val="8"/>
                <c:pt idx="0">
                  <c:v>0.48364854602983109</c:v>
                </c:pt>
                <c:pt idx="1">
                  <c:v>0.52114229658110889</c:v>
                </c:pt>
                <c:pt idx="2">
                  <c:v>0.50059146469629778</c:v>
                </c:pt>
                <c:pt idx="3">
                  <c:v>0.48125773599631771</c:v>
                </c:pt>
                <c:pt idx="4">
                  <c:v>0.52588811817887215</c:v>
                </c:pt>
                <c:pt idx="5">
                  <c:v>0.50750964461208259</c:v>
                </c:pt>
                <c:pt idx="6">
                  <c:v>0.58716767973846029</c:v>
                </c:pt>
                <c:pt idx="7">
                  <c:v>0.53207547324065507</c:v>
                </c:pt>
              </c:numCache>
            </c:numRef>
          </c:val>
          <c:smooth val="0"/>
          <c:extLst xmlns:c16r2="http://schemas.microsoft.com/office/drawing/2015/06/chart">
            <c:ext xmlns:c16="http://schemas.microsoft.com/office/drawing/2014/chart" uri="{C3380CC4-5D6E-409C-BE32-E72D297353CC}">
              <c16:uniqueId val="{00000001-23C3-4A2A-A476-40AE3ABCA986}"/>
            </c:ext>
          </c:extLst>
        </c:ser>
        <c:dLbls>
          <c:showLegendKey val="0"/>
          <c:showVal val="0"/>
          <c:showCatName val="0"/>
          <c:showSerName val="0"/>
          <c:showPercent val="0"/>
          <c:showBubbleSize val="0"/>
        </c:dLbls>
        <c:marker val="1"/>
        <c:smooth val="0"/>
        <c:axId val="466043136"/>
        <c:axId val="466042744"/>
      </c:lineChart>
      <c:catAx>
        <c:axId val="46604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2352"/>
        <c:crosses val="autoZero"/>
        <c:auto val="1"/>
        <c:lblAlgn val="ctr"/>
        <c:lblOffset val="100"/>
        <c:noMultiLvlLbl val="0"/>
      </c:catAx>
      <c:valAx>
        <c:axId val="46604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millions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1960"/>
        <c:crosses val="autoZero"/>
        <c:crossBetween val="between"/>
      </c:valAx>
      <c:valAx>
        <c:axId val="46604274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3136"/>
        <c:crosses val="max"/>
        <c:crossBetween val="between"/>
      </c:valAx>
      <c:catAx>
        <c:axId val="466043136"/>
        <c:scaling>
          <c:orientation val="minMax"/>
        </c:scaling>
        <c:delete val="1"/>
        <c:axPos val="b"/>
        <c:numFmt formatCode="General" sourceLinked="1"/>
        <c:majorTickMark val="out"/>
        <c:minorTickMark val="none"/>
        <c:tickLblPos val="nextTo"/>
        <c:crossAx val="4660427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Ports</c:v>
          </c:tx>
          <c:spPr>
            <a:solidFill>
              <a:schemeClr val="tx2"/>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Charts_Other!$C$22:$J$22</c:f>
              <c:numCache>
                <c:formatCode>#,##0_ ;\-#,##0\ </c:formatCode>
                <c:ptCount val="8"/>
                <c:pt idx="0">
                  <c:v>1231.2225322765414</c:v>
                </c:pt>
                <c:pt idx="1">
                  <c:v>1292.9914261620595</c:v>
                </c:pt>
                <c:pt idx="2">
                  <c:v>1567.8313115119663</c:v>
                </c:pt>
                <c:pt idx="3">
                  <c:v>1639.8865186494265</c:v>
                </c:pt>
                <c:pt idx="4">
                  <c:v>1720.5437593741026</c:v>
                </c:pt>
                <c:pt idx="5">
                  <c:v>1720.4756081728876</c:v>
                </c:pt>
                <c:pt idx="6">
                  <c:v>1758.9780222615614</c:v>
                </c:pt>
                <c:pt idx="7">
                  <c:v>1902.6999156348884</c:v>
                </c:pt>
              </c:numCache>
            </c:numRef>
          </c:val>
        </c:ser>
        <c:dLbls>
          <c:showLegendKey val="0"/>
          <c:showVal val="0"/>
          <c:showCatName val="0"/>
          <c:showSerName val="0"/>
          <c:showPercent val="0"/>
          <c:showBubbleSize val="0"/>
        </c:dLbls>
        <c:gapWidth val="150"/>
        <c:axId val="734942744"/>
        <c:axId val="734943136"/>
      </c:barChart>
      <c:lineChart>
        <c:grouping val="standard"/>
        <c:varyColors val="0"/>
        <c:ser>
          <c:idx val="1"/>
          <c:order val="1"/>
          <c:tx>
            <c:strRef>
              <c:f>Charts_Other!$B$23</c:f>
              <c:strCache>
                <c:ptCount val="1"/>
                <c:pt idx="0">
                  <c:v>% of Maritime sector</c:v>
                </c:pt>
              </c:strCache>
            </c:strRef>
          </c:tx>
          <c:spPr>
            <a:ln w="28575" cap="rnd">
              <a:solidFill>
                <a:srgbClr val="FF0000"/>
              </a:solidFill>
              <a:round/>
            </a:ln>
            <a:effectLst/>
          </c:spPr>
          <c:marker>
            <c:symbol val="none"/>
          </c:marker>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Charts_Other!$C$23:$J$23</c:f>
              <c:numCache>
                <c:formatCode>0.0%</c:formatCode>
                <c:ptCount val="8"/>
                <c:pt idx="0">
                  <c:v>0.33002816908344945</c:v>
                </c:pt>
                <c:pt idx="1">
                  <c:v>0.31647220977848101</c:v>
                </c:pt>
                <c:pt idx="2">
                  <c:v>0.34115979459428891</c:v>
                </c:pt>
                <c:pt idx="3">
                  <c:v>0.35523326087099788</c:v>
                </c:pt>
                <c:pt idx="4">
                  <c:v>0.35529378578590054</c:v>
                </c:pt>
                <c:pt idx="5">
                  <c:v>0.36879530950185635</c:v>
                </c:pt>
                <c:pt idx="6">
                  <c:v>0.3770485562511553</c:v>
                </c:pt>
                <c:pt idx="7">
                  <c:v>0.4078562933077115</c:v>
                </c:pt>
              </c:numCache>
            </c:numRef>
          </c:val>
          <c:smooth val="0"/>
        </c:ser>
        <c:dLbls>
          <c:showLegendKey val="0"/>
          <c:showVal val="0"/>
          <c:showCatName val="0"/>
          <c:showSerName val="0"/>
          <c:showPercent val="0"/>
          <c:showBubbleSize val="0"/>
        </c:dLbls>
        <c:marker val="1"/>
        <c:smooth val="0"/>
        <c:axId val="734943920"/>
        <c:axId val="734943528"/>
      </c:lineChart>
      <c:catAx>
        <c:axId val="73494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3136"/>
        <c:crosses val="autoZero"/>
        <c:auto val="1"/>
        <c:lblAlgn val="ctr"/>
        <c:lblOffset val="100"/>
        <c:noMultiLvlLbl val="0"/>
      </c:catAx>
      <c:valAx>
        <c:axId val="73494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2744"/>
        <c:crosses val="autoZero"/>
        <c:crossBetween val="between"/>
      </c:valAx>
      <c:valAx>
        <c:axId val="7349435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3920"/>
        <c:crosses val="max"/>
        <c:crossBetween val="between"/>
      </c:valAx>
      <c:catAx>
        <c:axId val="734943920"/>
        <c:scaling>
          <c:orientation val="minMax"/>
        </c:scaling>
        <c:delete val="1"/>
        <c:axPos val="b"/>
        <c:numFmt formatCode="General" sourceLinked="1"/>
        <c:majorTickMark val="out"/>
        <c:minorTickMark val="none"/>
        <c:tickLblPos val="nextTo"/>
        <c:crossAx val="7349435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Charts_Other!$B$4</c:f>
              <c:strCache>
                <c:ptCount val="1"/>
                <c:pt idx="0">
                  <c:v>Income Tax</c:v>
                </c:pt>
              </c:strCache>
            </c:strRef>
          </c:tx>
          <c:spPr>
            <a:solidFill>
              <a:schemeClr val="tx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421.22410866003298</c:v>
                </c:pt>
                <c:pt idx="1">
                  <c:v>409.96611046376006</c:v>
                </c:pt>
                <c:pt idx="2">
                  <c:v>519.45913553107437</c:v>
                </c:pt>
                <c:pt idx="3">
                  <c:v>532.32700655143503</c:v>
                </c:pt>
                <c:pt idx="4">
                  <c:v>515.44210097154235</c:v>
                </c:pt>
                <c:pt idx="5">
                  <c:v>556.80081683571518</c:v>
                </c:pt>
                <c:pt idx="6">
                  <c:v>535.72528671046075</c:v>
                </c:pt>
                <c:pt idx="7">
                  <c:v>591.11164886384313</c:v>
                </c:pt>
              </c:numCache>
            </c:numRef>
          </c:val>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542.01325285371047</c:v>
                </c:pt>
                <c:pt idx="1">
                  <c:v>551.04788907941929</c:v>
                </c:pt>
                <c:pt idx="2">
                  <c:v>631.05138949237403</c:v>
                </c:pt>
                <c:pt idx="3">
                  <c:v>648.69538040107113</c:v>
                </c:pt>
                <c:pt idx="4">
                  <c:v>629.80159361488916</c:v>
                </c:pt>
                <c:pt idx="5">
                  <c:v>673.95704985786188</c:v>
                </c:pt>
                <c:pt idx="6">
                  <c:v>678.86135581558551</c:v>
                </c:pt>
                <c:pt idx="7">
                  <c:v>745.05517045250463</c:v>
                </c:pt>
              </c:numCache>
            </c:numRef>
          </c:val>
        </c:ser>
        <c:ser>
          <c:idx val="2"/>
          <c:order val="2"/>
          <c:tx>
            <c:strRef>
              <c:f>Charts_Other!$B$6</c:f>
              <c:strCache>
                <c:ptCount val="1"/>
                <c:pt idx="0">
                  <c:v>Corporation Tax</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198.63833894265204</c:v>
                </c:pt>
                <c:pt idx="1">
                  <c:v>242.695747029708</c:v>
                </c:pt>
                <c:pt idx="2">
                  <c:v>325.08502881524942</c:v>
                </c:pt>
                <c:pt idx="3">
                  <c:v>361.29047459895997</c:v>
                </c:pt>
                <c:pt idx="4">
                  <c:v>425.31705289688307</c:v>
                </c:pt>
                <c:pt idx="5">
                  <c:v>403.0883460817663</c:v>
                </c:pt>
                <c:pt idx="6">
                  <c:v>459.73065532255202</c:v>
                </c:pt>
                <c:pt idx="7">
                  <c:v>476.02693274887457</c:v>
                </c:pt>
              </c:numCache>
            </c:numRef>
          </c:val>
        </c:ser>
        <c:ser>
          <c:idx val="3"/>
          <c:order val="3"/>
          <c:tx>
            <c:strRef>
              <c:f>Charts_Other!$B$7</c:f>
              <c:strCache>
                <c:ptCount val="1"/>
                <c:pt idx="0">
                  <c:v>Business Rates</c:v>
                </c:pt>
              </c:strCache>
            </c:strRef>
          </c:tx>
          <c:spPr>
            <a:solidFill>
              <a:schemeClr val="accent5">
                <a:lumMod val="60000"/>
                <a:lumOff val="4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69.346831820146065</c:v>
                </c:pt>
                <c:pt idx="1">
                  <c:v>89.281679589172285</c:v>
                </c:pt>
                <c:pt idx="2">
                  <c:v>92.235757673268211</c:v>
                </c:pt>
                <c:pt idx="3">
                  <c:v>97.573657097960535</c:v>
                </c:pt>
                <c:pt idx="4">
                  <c:v>149.98301189078828</c:v>
                </c:pt>
                <c:pt idx="5">
                  <c:v>86.629395397544101</c:v>
                </c:pt>
                <c:pt idx="6">
                  <c:v>84.660724412963361</c:v>
                </c:pt>
                <c:pt idx="7">
                  <c:v>90.506163569666086</c:v>
                </c:pt>
              </c:numCache>
            </c:numRef>
          </c:val>
        </c:ser>
        <c:dLbls>
          <c:showLegendKey val="0"/>
          <c:showVal val="0"/>
          <c:showCatName val="0"/>
          <c:showSerName val="0"/>
          <c:showPercent val="0"/>
          <c:showBubbleSize val="0"/>
        </c:dLbls>
        <c:gapWidth val="150"/>
        <c:overlap val="100"/>
        <c:axId val="734944704"/>
        <c:axId val="734945096"/>
      </c:barChart>
      <c:catAx>
        <c:axId val="7349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5096"/>
        <c:crosses val="autoZero"/>
        <c:auto val="1"/>
        <c:lblAlgn val="ctr"/>
        <c:lblOffset val="100"/>
        <c:noMultiLvlLbl val="0"/>
      </c:catAx>
      <c:valAx>
        <c:axId val="734945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94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77570-5C53-41E0-A6B1-D8289FB5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Ports refresh</Template>
  <TotalTime>0</TotalTime>
  <Pages>39</Pages>
  <Words>8824</Words>
  <Characters>50298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59004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Cervin</dc:creator>
  <cp:keywords/>
  <dc:description/>
  <cp:lastModifiedBy>Owen Good</cp:lastModifiedBy>
  <cp:revision>2</cp:revision>
  <cp:lastPrinted>2014-01-15T13:21:00Z</cp:lastPrinted>
  <dcterms:created xsi:type="dcterms:W3CDTF">2019-08-30T15:01:00Z</dcterms:created>
  <dcterms:modified xsi:type="dcterms:W3CDTF">2019-08-30T15:01:00Z</dcterms:modified>
</cp:coreProperties>
</file>